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7F" w:rsidRDefault="00F804F1">
      <w:r>
        <w:t>CRNA GORA</w:t>
      </w:r>
    </w:p>
    <w:p w:rsidR="00F804F1" w:rsidRPr="00F804F1" w:rsidRDefault="00F804F1">
      <w:pPr>
        <w:rPr>
          <w:b/>
        </w:rPr>
      </w:pPr>
      <w:r w:rsidRPr="00F804F1">
        <w:rPr>
          <w:b/>
        </w:rPr>
        <w:t>OPŠTINA BUDVA</w:t>
      </w:r>
    </w:p>
    <w:p w:rsidR="00F804F1" w:rsidRPr="00F804F1" w:rsidRDefault="00F804F1">
      <w:pPr>
        <w:rPr>
          <w:b/>
        </w:rPr>
      </w:pPr>
      <w:r w:rsidRPr="00F804F1">
        <w:rPr>
          <w:b/>
        </w:rPr>
        <w:t>Sekretarijat za urbanizam</w:t>
      </w:r>
    </w:p>
    <w:p w:rsidR="00F804F1" w:rsidRPr="00F804F1" w:rsidRDefault="00F804F1">
      <w:pPr>
        <w:rPr>
          <w:b/>
        </w:rPr>
      </w:pPr>
      <w:r w:rsidRPr="00F804F1">
        <w:rPr>
          <w:b/>
        </w:rPr>
        <w:t>i održivi razvoj</w:t>
      </w:r>
    </w:p>
    <w:p w:rsidR="00F804F1" w:rsidRDefault="00F804F1">
      <w:proofErr w:type="spellStart"/>
      <w:r>
        <w:t>Broj</w:t>
      </w:r>
      <w:proofErr w:type="spellEnd"/>
      <w:r>
        <w:t>: 06-063-U-</w:t>
      </w:r>
      <w:r w:rsidR="00D164A1">
        <w:t>342/3</w:t>
      </w:r>
    </w:p>
    <w:p w:rsidR="00F804F1" w:rsidRDefault="00F804F1">
      <w:proofErr w:type="spellStart"/>
      <w:proofErr w:type="gramStart"/>
      <w:r>
        <w:t>Budva</w:t>
      </w:r>
      <w:proofErr w:type="spellEnd"/>
      <w:r>
        <w:t xml:space="preserve">, </w:t>
      </w:r>
      <w:r w:rsidR="00D164A1">
        <w:t>08.07.</w:t>
      </w:r>
      <w:r>
        <w:t>2019.</w:t>
      </w:r>
      <w:proofErr w:type="gramEnd"/>
      <w:r>
        <w:t xml:space="preserve"> godine</w:t>
      </w:r>
    </w:p>
    <w:p w:rsidR="00024C64" w:rsidRDefault="00024C64"/>
    <w:p w:rsidR="00024C64" w:rsidRDefault="00024C64"/>
    <w:p w:rsidR="00E9367F" w:rsidRDefault="00024C64" w:rsidP="00D164A1">
      <w:pPr>
        <w:jc w:val="both"/>
      </w:pPr>
      <w:r>
        <w:t xml:space="preserve">Sekretarijat za urbanizam i održivi razvoj Opštine Budva, </w:t>
      </w:r>
      <w:proofErr w:type="gramStart"/>
      <w:r>
        <w:t>na</w:t>
      </w:r>
      <w:proofErr w:type="gramEnd"/>
      <w:r>
        <w:t xml:space="preserve"> osnovu člana 14 Zakona o procjeni uticaja na životnu sredinu („Službeni list CG“, broj 75/18), u postupku sprovedenom po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nosioca</w:t>
      </w:r>
      <w:proofErr w:type="spellEnd"/>
      <w:r>
        <w:t xml:space="preserve"> </w:t>
      </w:r>
      <w:proofErr w:type="spellStart"/>
      <w:r w:rsidR="00E9367F">
        <w:t>projekta</w:t>
      </w:r>
      <w:proofErr w:type="spellEnd"/>
      <w:r w:rsidR="00E9367F">
        <w:t xml:space="preserve"> </w:t>
      </w:r>
      <w:r w:rsidR="00D164A1">
        <w:rPr>
          <w:rFonts w:eastAsia="Calibri"/>
        </w:rPr>
        <w:t xml:space="preserve">STAMBENA-ZADRUGA “SOLIDARNO”- </w:t>
      </w:r>
      <w:proofErr w:type="spellStart"/>
      <w:r w:rsidR="00D164A1">
        <w:rPr>
          <w:rFonts w:eastAsia="Calibri"/>
        </w:rPr>
        <w:t>Podgorica</w:t>
      </w:r>
      <w:proofErr w:type="spellEnd"/>
      <w:r w:rsidR="00D164A1">
        <w:t xml:space="preserve">, </w:t>
      </w:r>
      <w:proofErr w:type="spellStart"/>
      <w:r w:rsidR="00D164A1">
        <w:rPr>
          <w:rFonts w:eastAsia="Calibri"/>
        </w:rPr>
        <w:t>Sindikat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uprave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policije</w:t>
      </w:r>
      <w:proofErr w:type="spellEnd"/>
      <w:r w:rsidR="00D164A1">
        <w:rPr>
          <w:rFonts w:eastAsia="Calibri"/>
        </w:rPr>
        <w:t xml:space="preserve"> CG </w:t>
      </w:r>
      <w:proofErr w:type="spellStart"/>
      <w:r w:rsidR="00D164A1">
        <w:rPr>
          <w:rFonts w:eastAsia="Calibri"/>
        </w:rPr>
        <w:t>i</w:t>
      </w:r>
      <w:proofErr w:type="spellEnd"/>
      <w:r w:rsidR="00D164A1">
        <w:rPr>
          <w:rFonts w:eastAsia="Calibri"/>
        </w:rPr>
        <w:t xml:space="preserve"> “SFSSI” - </w:t>
      </w:r>
      <w:proofErr w:type="spellStart"/>
      <w:r w:rsidR="00D164A1">
        <w:rPr>
          <w:rFonts w:eastAsia="Calibri"/>
        </w:rPr>
        <w:t>Podgorica</w:t>
      </w:r>
      <w:proofErr w:type="spellEnd"/>
      <w:r w:rsidR="00E9367F">
        <w:t xml:space="preserve">, </w:t>
      </w:r>
      <w:proofErr w:type="spellStart"/>
      <w:r w:rsidR="00E9367F">
        <w:t>broj</w:t>
      </w:r>
      <w:proofErr w:type="spellEnd"/>
      <w:r w:rsidR="00E9367F">
        <w:t xml:space="preserve"> 06-063-U-</w:t>
      </w:r>
      <w:r w:rsidR="00D164A1">
        <w:t>342/1</w:t>
      </w:r>
      <w:r w:rsidR="00E9367F">
        <w:t xml:space="preserve">, </w:t>
      </w:r>
      <w:proofErr w:type="spellStart"/>
      <w:r w:rsidR="00E9367F">
        <w:t>od</w:t>
      </w:r>
      <w:proofErr w:type="spellEnd"/>
      <w:r w:rsidR="00E9367F">
        <w:t xml:space="preserve"> </w:t>
      </w:r>
      <w:r w:rsidR="00D164A1">
        <w:t>21.06.</w:t>
      </w:r>
      <w:r w:rsidR="00E9367F">
        <w:t xml:space="preserve">2019. godine, za odlučivanje o potrebi </w:t>
      </w:r>
      <w:proofErr w:type="spellStart"/>
      <w:r w:rsidR="00E9367F">
        <w:t>izrade</w:t>
      </w:r>
      <w:proofErr w:type="spellEnd"/>
      <w:r w:rsidR="00E9367F">
        <w:t xml:space="preserve"> </w:t>
      </w:r>
      <w:proofErr w:type="spellStart"/>
      <w:r w:rsidR="00E9367F">
        <w:t>elaborata</w:t>
      </w:r>
      <w:proofErr w:type="spellEnd"/>
      <w:r w:rsidR="00E9367F">
        <w:t xml:space="preserve"> </w:t>
      </w:r>
      <w:proofErr w:type="spellStart"/>
      <w:r w:rsidR="00E9367F">
        <w:t>za</w:t>
      </w:r>
      <w:proofErr w:type="spellEnd"/>
      <w:r w:rsidR="00E9367F">
        <w:t xml:space="preserve"> </w:t>
      </w:r>
      <w:proofErr w:type="spellStart"/>
      <w:r w:rsidR="00E9367F">
        <w:t>izgradnju</w:t>
      </w:r>
      <w:proofErr w:type="spellEnd"/>
      <w:r w:rsidR="00D164A1">
        <w:t xml:space="preserve">- </w:t>
      </w:r>
      <w:proofErr w:type="spellStart"/>
      <w:r w:rsidR="00D164A1">
        <w:t>p</w:t>
      </w:r>
      <w:r w:rsidR="00D164A1">
        <w:rPr>
          <w:rFonts w:eastAsia="Calibri"/>
        </w:rPr>
        <w:t>olaganje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podzemnih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kablovskih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vodova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od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buduće</w:t>
      </w:r>
      <w:proofErr w:type="spellEnd"/>
      <w:r w:rsidR="00D164A1">
        <w:rPr>
          <w:rFonts w:eastAsia="Calibri"/>
        </w:rPr>
        <w:t xml:space="preserve"> DTS 10/0,4 kV, 2x1000 </w:t>
      </w:r>
      <w:proofErr w:type="spellStart"/>
      <w:r w:rsidR="00D164A1">
        <w:rPr>
          <w:rFonts w:eastAsia="Calibri"/>
        </w:rPr>
        <w:t>kVA</w:t>
      </w:r>
      <w:proofErr w:type="spellEnd"/>
      <w:r w:rsidR="00D164A1">
        <w:rPr>
          <w:rFonts w:eastAsia="Calibri"/>
        </w:rPr>
        <w:t xml:space="preserve"> ”</w:t>
      </w:r>
      <w:proofErr w:type="spellStart"/>
      <w:r w:rsidR="00D164A1">
        <w:rPr>
          <w:rFonts w:eastAsia="Calibri"/>
        </w:rPr>
        <w:t>Dubovica</w:t>
      </w:r>
      <w:proofErr w:type="spellEnd"/>
      <w:r w:rsidR="00D164A1">
        <w:rPr>
          <w:rFonts w:eastAsia="Calibri"/>
        </w:rPr>
        <w:t xml:space="preserve"> V” do TS 35/10 kV, 2x8 MVA “</w:t>
      </w:r>
      <w:proofErr w:type="spellStart"/>
      <w:r w:rsidR="00D164A1">
        <w:rPr>
          <w:rFonts w:eastAsia="Calibri"/>
        </w:rPr>
        <w:t>Rozino</w:t>
      </w:r>
      <w:proofErr w:type="spellEnd"/>
      <w:r w:rsidR="00D164A1">
        <w:rPr>
          <w:rFonts w:eastAsia="Calibri"/>
        </w:rPr>
        <w:t xml:space="preserve">” </w:t>
      </w:r>
      <w:proofErr w:type="spellStart"/>
      <w:r w:rsidR="00D164A1">
        <w:rPr>
          <w:rFonts w:eastAsia="Calibri"/>
        </w:rPr>
        <w:t>i</w:t>
      </w:r>
      <w:proofErr w:type="spellEnd"/>
      <w:r w:rsidR="00D164A1">
        <w:rPr>
          <w:rFonts w:eastAsia="Calibri"/>
        </w:rPr>
        <w:t xml:space="preserve"> do MBTS 10/0,4 kV 1x630 </w:t>
      </w:r>
      <w:proofErr w:type="spellStart"/>
      <w:r w:rsidR="00D164A1">
        <w:rPr>
          <w:rFonts w:eastAsia="Calibri"/>
        </w:rPr>
        <w:t>kVA</w:t>
      </w:r>
      <w:proofErr w:type="spellEnd"/>
      <w:r w:rsidR="00D164A1">
        <w:rPr>
          <w:rFonts w:eastAsia="Calibri"/>
        </w:rPr>
        <w:t xml:space="preserve"> “</w:t>
      </w:r>
      <w:proofErr w:type="spellStart"/>
      <w:r w:rsidR="00D164A1">
        <w:rPr>
          <w:rFonts w:eastAsia="Calibri"/>
        </w:rPr>
        <w:t>Dubovica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Lux</w:t>
      </w:r>
      <w:proofErr w:type="spellEnd"/>
      <w:r w:rsidR="00D164A1">
        <w:rPr>
          <w:rFonts w:eastAsia="Calibri"/>
        </w:rPr>
        <w:t>”</w:t>
      </w:r>
      <w:r w:rsidR="00D164A1">
        <w:rPr>
          <w:rFonts w:eastAsia="Times New Roman"/>
        </w:rPr>
        <w:t xml:space="preserve">, </w:t>
      </w:r>
      <w:proofErr w:type="spellStart"/>
      <w:r w:rsidR="00E9367F">
        <w:t>te</w:t>
      </w:r>
      <w:proofErr w:type="spellEnd"/>
      <w:r w:rsidR="00E9367F">
        <w:t xml:space="preserve"> </w:t>
      </w:r>
      <w:proofErr w:type="spellStart"/>
      <w:r w:rsidR="00E9367F">
        <w:t>člana</w:t>
      </w:r>
      <w:proofErr w:type="spellEnd"/>
      <w:r w:rsidR="00E9367F">
        <w:t xml:space="preserve"> </w:t>
      </w:r>
      <w:r w:rsidR="00D164A1">
        <w:t>116</w:t>
      </w:r>
      <w:r w:rsidR="00E9367F">
        <w:t xml:space="preserve"> Zakona o upravnom postupku („Službeni list CG“, broj 56/14, 20/15, 40/16 i 37/17),  d o n o s i </w:t>
      </w:r>
      <w:r w:rsidR="00D164A1">
        <w:t>:</w:t>
      </w:r>
    </w:p>
    <w:p w:rsidR="00D61182" w:rsidRDefault="00D61182" w:rsidP="00024C64">
      <w:pPr>
        <w:jc w:val="both"/>
      </w:pPr>
    </w:p>
    <w:p w:rsidR="00D61182" w:rsidRDefault="00D61182" w:rsidP="00024C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R  J  E  Š  E  NJ  E</w:t>
      </w:r>
    </w:p>
    <w:p w:rsidR="00D61182" w:rsidRDefault="00D61182" w:rsidP="00024C64">
      <w:pPr>
        <w:jc w:val="both"/>
      </w:pPr>
    </w:p>
    <w:p w:rsidR="00D61182" w:rsidRDefault="00D61182" w:rsidP="00D164A1">
      <w:pPr>
        <w:ind w:firstLine="720"/>
        <w:jc w:val="both"/>
      </w:pPr>
      <w:r>
        <w:t xml:space="preserve">1. UTVRĐUJE SE </w:t>
      </w:r>
      <w:r w:rsidRPr="00D61182">
        <w:rPr>
          <w:b/>
        </w:rPr>
        <w:t xml:space="preserve">da nije potrebna izrada elaborata procjene </w:t>
      </w:r>
      <w:proofErr w:type="spellStart"/>
      <w:r w:rsidRPr="00D61182">
        <w:rPr>
          <w:b/>
        </w:rPr>
        <w:t>uticaja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r w:rsidR="00D164A1">
        <w:t xml:space="preserve">- </w:t>
      </w:r>
      <w:proofErr w:type="spellStart"/>
      <w:r w:rsidR="00D164A1">
        <w:t>p</w:t>
      </w:r>
      <w:r w:rsidR="00D164A1">
        <w:rPr>
          <w:rFonts w:eastAsia="Calibri"/>
        </w:rPr>
        <w:t>olaganje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podzemnih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kablovskih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vodova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od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buduće</w:t>
      </w:r>
      <w:proofErr w:type="spellEnd"/>
      <w:r w:rsidR="00D164A1">
        <w:rPr>
          <w:rFonts w:eastAsia="Calibri"/>
        </w:rPr>
        <w:t xml:space="preserve"> DTS 10/0,4 kV, 2x1000 </w:t>
      </w:r>
      <w:proofErr w:type="spellStart"/>
      <w:r w:rsidR="00D164A1">
        <w:rPr>
          <w:rFonts w:eastAsia="Calibri"/>
        </w:rPr>
        <w:t>kVA</w:t>
      </w:r>
      <w:proofErr w:type="spellEnd"/>
      <w:r w:rsidR="00D164A1">
        <w:rPr>
          <w:rFonts w:eastAsia="Calibri"/>
        </w:rPr>
        <w:t xml:space="preserve"> ”</w:t>
      </w:r>
      <w:proofErr w:type="spellStart"/>
      <w:r w:rsidR="00D164A1">
        <w:rPr>
          <w:rFonts w:eastAsia="Calibri"/>
        </w:rPr>
        <w:t>Dubovica</w:t>
      </w:r>
      <w:proofErr w:type="spellEnd"/>
      <w:r w:rsidR="00D164A1">
        <w:rPr>
          <w:rFonts w:eastAsia="Calibri"/>
        </w:rPr>
        <w:t xml:space="preserve"> V” do TS 35/10 kV, 2x8 MVA “</w:t>
      </w:r>
      <w:proofErr w:type="spellStart"/>
      <w:r w:rsidR="00D164A1">
        <w:rPr>
          <w:rFonts w:eastAsia="Calibri"/>
        </w:rPr>
        <w:t>Rozino</w:t>
      </w:r>
      <w:proofErr w:type="spellEnd"/>
      <w:r w:rsidR="00D164A1">
        <w:rPr>
          <w:rFonts w:eastAsia="Calibri"/>
        </w:rPr>
        <w:t xml:space="preserve">” </w:t>
      </w:r>
      <w:proofErr w:type="spellStart"/>
      <w:r w:rsidR="00D164A1">
        <w:rPr>
          <w:rFonts w:eastAsia="Calibri"/>
        </w:rPr>
        <w:t>i</w:t>
      </w:r>
      <w:proofErr w:type="spellEnd"/>
      <w:r w:rsidR="00D164A1">
        <w:rPr>
          <w:rFonts w:eastAsia="Calibri"/>
        </w:rPr>
        <w:t xml:space="preserve"> do MBTS 10/0,4 kV 1x630 </w:t>
      </w:r>
      <w:proofErr w:type="spellStart"/>
      <w:r w:rsidR="00D164A1">
        <w:rPr>
          <w:rFonts w:eastAsia="Calibri"/>
        </w:rPr>
        <w:t>kVA</w:t>
      </w:r>
      <w:proofErr w:type="spellEnd"/>
      <w:r w:rsidR="00D164A1">
        <w:rPr>
          <w:rFonts w:eastAsia="Calibri"/>
        </w:rPr>
        <w:t xml:space="preserve"> “</w:t>
      </w:r>
      <w:proofErr w:type="spellStart"/>
      <w:r w:rsidR="00D164A1">
        <w:rPr>
          <w:rFonts w:eastAsia="Calibri"/>
        </w:rPr>
        <w:t>Dubovica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Lux</w:t>
      </w:r>
      <w:proofErr w:type="spellEnd"/>
      <w:r w:rsidR="00D164A1">
        <w:rPr>
          <w:rFonts w:eastAsia="Calibri"/>
        </w:rPr>
        <w:t>”</w:t>
      </w:r>
      <w:r w:rsidR="00D164A1">
        <w:t xml:space="preserve">, u </w:t>
      </w:r>
      <w:proofErr w:type="spellStart"/>
      <w:r w:rsidR="00D164A1">
        <w:t>zahvatu</w:t>
      </w:r>
      <w:proofErr w:type="spellEnd"/>
      <w:r w:rsidR="00D164A1">
        <w:t xml:space="preserve"> DUP-a </w:t>
      </w:r>
      <w:proofErr w:type="spellStart"/>
      <w:r w:rsidR="00D164A1">
        <w:t>Dubovica</w:t>
      </w:r>
      <w:proofErr w:type="spellEnd"/>
      <w:r w:rsidR="00D164A1">
        <w:t xml:space="preserve">, u </w:t>
      </w:r>
      <w:proofErr w:type="spellStart"/>
      <w:r w:rsidR="00D164A1">
        <w:t>Budvi</w:t>
      </w:r>
      <w:proofErr w:type="spellEnd"/>
      <w:r w:rsidR="00D164A1">
        <w:t>.</w:t>
      </w:r>
    </w:p>
    <w:p w:rsidR="004E5DA2" w:rsidRDefault="004E5DA2" w:rsidP="00024C64">
      <w:pPr>
        <w:jc w:val="both"/>
      </w:pPr>
    </w:p>
    <w:p w:rsidR="004E5DA2" w:rsidRDefault="004E5DA2" w:rsidP="00D164A1">
      <w:pPr>
        <w:ind w:firstLine="720"/>
        <w:jc w:val="both"/>
      </w:pPr>
      <w:r>
        <w:t xml:space="preserve">2.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r w:rsidR="00D164A1">
        <w:rPr>
          <w:rFonts w:eastAsia="Calibri"/>
        </w:rPr>
        <w:t xml:space="preserve">STAMBENA-ZADRUGA “SOLIDARNO”- </w:t>
      </w:r>
      <w:proofErr w:type="spellStart"/>
      <w:r w:rsidR="00D164A1">
        <w:rPr>
          <w:rFonts w:eastAsia="Calibri"/>
        </w:rPr>
        <w:t>Podgorica</w:t>
      </w:r>
      <w:proofErr w:type="spellEnd"/>
      <w:r w:rsidR="00D164A1">
        <w:t xml:space="preserve">, </w:t>
      </w:r>
      <w:proofErr w:type="spellStart"/>
      <w:r w:rsidR="00D164A1">
        <w:rPr>
          <w:rFonts w:eastAsia="Calibri"/>
        </w:rPr>
        <w:t>Sindikat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uprave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policije</w:t>
      </w:r>
      <w:proofErr w:type="spellEnd"/>
      <w:r w:rsidR="00D164A1">
        <w:rPr>
          <w:rFonts w:eastAsia="Calibri"/>
        </w:rPr>
        <w:t xml:space="preserve"> CG </w:t>
      </w:r>
      <w:proofErr w:type="spellStart"/>
      <w:r w:rsidR="00D164A1">
        <w:rPr>
          <w:rFonts w:eastAsia="Calibri"/>
        </w:rPr>
        <w:t>i</w:t>
      </w:r>
      <w:proofErr w:type="spellEnd"/>
      <w:r w:rsidR="00D164A1">
        <w:rPr>
          <w:rFonts w:eastAsia="Calibri"/>
        </w:rPr>
        <w:t xml:space="preserve"> “SFSSI” </w:t>
      </w:r>
      <w:r w:rsidR="00D164A1">
        <w:t>–</w:t>
      </w:r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Podgorica</w:t>
      </w:r>
      <w:proofErr w:type="spellEnd"/>
      <w:r w:rsidR="00D164A1"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izvođenju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iz tačke 1 ovog rješenja, u skladu sa važećim tehničkim normativima i standardima propisanim za tu vrstu projekata, uz obavezu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r w:rsidR="00D164A1">
        <w:t xml:space="preserve">- </w:t>
      </w:r>
      <w:proofErr w:type="spellStart"/>
      <w:r w:rsidR="00D164A1">
        <w:t>p</w:t>
      </w:r>
      <w:r w:rsidR="00494B4C">
        <w:rPr>
          <w:rFonts w:eastAsia="Calibri"/>
        </w:rPr>
        <w:t>olaganju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podzemnih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kablovskih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vodova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od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buduće</w:t>
      </w:r>
      <w:proofErr w:type="spellEnd"/>
      <w:r w:rsidR="00D164A1">
        <w:rPr>
          <w:rFonts w:eastAsia="Calibri"/>
        </w:rPr>
        <w:t xml:space="preserve"> DTS 10/0,4 kV, 2x1000 </w:t>
      </w:r>
      <w:proofErr w:type="spellStart"/>
      <w:r w:rsidR="00D164A1">
        <w:rPr>
          <w:rFonts w:eastAsia="Calibri"/>
        </w:rPr>
        <w:t>kVA</w:t>
      </w:r>
      <w:proofErr w:type="spellEnd"/>
      <w:r w:rsidR="00D164A1">
        <w:rPr>
          <w:rFonts w:eastAsia="Calibri"/>
        </w:rPr>
        <w:t xml:space="preserve"> ”</w:t>
      </w:r>
      <w:proofErr w:type="spellStart"/>
      <w:r w:rsidR="00D164A1">
        <w:rPr>
          <w:rFonts w:eastAsia="Calibri"/>
        </w:rPr>
        <w:t>Dubovica</w:t>
      </w:r>
      <w:proofErr w:type="spellEnd"/>
      <w:r w:rsidR="00D164A1">
        <w:rPr>
          <w:rFonts w:eastAsia="Calibri"/>
        </w:rPr>
        <w:t xml:space="preserve"> V” do TS 35/10 kV, 2x8 MVA “</w:t>
      </w:r>
      <w:proofErr w:type="spellStart"/>
      <w:r w:rsidR="00D164A1">
        <w:rPr>
          <w:rFonts w:eastAsia="Calibri"/>
        </w:rPr>
        <w:t>Rozino</w:t>
      </w:r>
      <w:proofErr w:type="spellEnd"/>
      <w:r w:rsidR="00D164A1">
        <w:rPr>
          <w:rFonts w:eastAsia="Calibri"/>
        </w:rPr>
        <w:t xml:space="preserve">” </w:t>
      </w:r>
      <w:proofErr w:type="spellStart"/>
      <w:r w:rsidR="00D164A1">
        <w:rPr>
          <w:rFonts w:eastAsia="Calibri"/>
        </w:rPr>
        <w:t>i</w:t>
      </w:r>
      <w:proofErr w:type="spellEnd"/>
      <w:r w:rsidR="00D164A1">
        <w:rPr>
          <w:rFonts w:eastAsia="Calibri"/>
        </w:rPr>
        <w:t xml:space="preserve"> do MBTS 10/0,4 kV 1x630 </w:t>
      </w:r>
      <w:proofErr w:type="spellStart"/>
      <w:r w:rsidR="00D164A1">
        <w:rPr>
          <w:rFonts w:eastAsia="Calibri"/>
        </w:rPr>
        <w:t>kVA</w:t>
      </w:r>
      <w:proofErr w:type="spellEnd"/>
      <w:r w:rsidR="00D164A1">
        <w:rPr>
          <w:rFonts w:eastAsia="Calibri"/>
        </w:rPr>
        <w:t xml:space="preserve"> “</w:t>
      </w:r>
      <w:proofErr w:type="spellStart"/>
      <w:r w:rsidR="00D164A1">
        <w:rPr>
          <w:rFonts w:eastAsia="Calibri"/>
        </w:rPr>
        <w:t>Dubovica</w:t>
      </w:r>
      <w:proofErr w:type="spellEnd"/>
      <w:r w:rsidR="00D164A1">
        <w:rPr>
          <w:rFonts w:eastAsia="Calibri"/>
        </w:rPr>
        <w:t xml:space="preserve"> </w:t>
      </w:r>
      <w:proofErr w:type="spellStart"/>
      <w:r w:rsidR="00D164A1">
        <w:rPr>
          <w:rFonts w:eastAsia="Calibri"/>
        </w:rPr>
        <w:t>Lux</w:t>
      </w:r>
      <w:proofErr w:type="spellEnd"/>
      <w:r w:rsidR="00D164A1">
        <w:rPr>
          <w:rFonts w:eastAsia="Calibri"/>
        </w:rPr>
        <w:t>”</w:t>
      </w:r>
      <w:r w:rsidR="00D164A1">
        <w:t xml:space="preserve">, </w:t>
      </w:r>
      <w:proofErr w:type="spellStart"/>
      <w:r>
        <w:t>primijeni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:rsidR="00D164A1" w:rsidRDefault="00D164A1" w:rsidP="00D164A1">
      <w:pPr>
        <w:ind w:firstLine="720"/>
        <w:jc w:val="both"/>
      </w:pPr>
    </w:p>
    <w:p w:rsidR="004E5DA2" w:rsidRDefault="004E5DA2" w:rsidP="00D164A1">
      <w:pPr>
        <w:pStyle w:val="ListParagraph"/>
        <w:numPr>
          <w:ilvl w:val="0"/>
          <w:numId w:val="1"/>
        </w:numPr>
        <w:jc w:val="both"/>
      </w:pPr>
      <w:proofErr w:type="spellStart"/>
      <w:r>
        <w:t>da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spriječi rasipanje građevinskog materijala i otpada, odnosno nastali otpadni materijal propisno sakuplja i odlaže na za to predviđenu i odobrenu lokaciju;</w:t>
      </w:r>
    </w:p>
    <w:p w:rsidR="004E5DA2" w:rsidRDefault="004E5DA2" w:rsidP="00D164A1">
      <w:pPr>
        <w:pStyle w:val="ListParagraph"/>
        <w:numPr>
          <w:ilvl w:val="0"/>
          <w:numId w:val="1"/>
        </w:numPr>
        <w:jc w:val="both"/>
      </w:pPr>
      <w:proofErr w:type="spellStart"/>
      <w:r>
        <w:t>da</w:t>
      </w:r>
      <w:proofErr w:type="spellEnd"/>
      <w:r>
        <w:t xml:space="preserve"> se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projekta pridržava mjera privremenog ograničenja utvrđenih Zakonom o zaštiti od buke u životnoj sredini;</w:t>
      </w:r>
    </w:p>
    <w:p w:rsidR="004E5DA2" w:rsidRDefault="004E5DA2" w:rsidP="00D164A1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da</w:t>
      </w:r>
      <w:proofErr w:type="spellEnd"/>
      <w:proofErr w:type="gram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materija i obezbijedi prostor za smještaj posebnih kontejnera za njihovo privremeno čuvanje u skladu sa zakonskim propisima.</w:t>
      </w:r>
    </w:p>
    <w:p w:rsidR="004E5DA2" w:rsidRDefault="004E5DA2" w:rsidP="00024C64">
      <w:pPr>
        <w:jc w:val="both"/>
      </w:pPr>
    </w:p>
    <w:p w:rsidR="004E5DA2" w:rsidRDefault="004E5DA2" w:rsidP="00D164A1">
      <w:pPr>
        <w:ind w:firstLine="720"/>
        <w:jc w:val="both"/>
      </w:pPr>
      <w:r>
        <w:t xml:space="preserve">3.  Nosilac projekta je dužan da ovo rješenje da </w:t>
      </w:r>
      <w:proofErr w:type="gramStart"/>
      <w:r>
        <w:t>na</w:t>
      </w:r>
      <w:proofErr w:type="gramEnd"/>
      <w:r>
        <w:t xml:space="preserve"> uvid obrađivaču tehničke dokumentacije kako bi se navedene mjere u dokomuntaciji za odlučivanje o potrebi izrade elaborata ispoštovale pri izradi tehničke dokumentacije i iste provjerile u postupku tehničke kontrole projekta i tehničkog pregleda projekta.</w:t>
      </w:r>
    </w:p>
    <w:p w:rsidR="004E5DA2" w:rsidRDefault="004E5DA2" w:rsidP="00024C64">
      <w:pPr>
        <w:jc w:val="both"/>
      </w:pPr>
    </w:p>
    <w:p w:rsidR="004E5DA2" w:rsidRDefault="004E5DA2" w:rsidP="004A2BAD">
      <w:pPr>
        <w:ind w:firstLine="720"/>
        <w:jc w:val="both"/>
      </w:pPr>
      <w:r>
        <w:t xml:space="preserve">4. Nalaže se </w:t>
      </w:r>
      <w:proofErr w:type="spellStart"/>
      <w:r>
        <w:t>nosiocu</w:t>
      </w:r>
      <w:proofErr w:type="spellEnd"/>
      <w:r>
        <w:t xml:space="preserve"> </w:t>
      </w:r>
      <w:proofErr w:type="spellStart"/>
      <w:r w:rsidR="003844FC">
        <w:t>projekta</w:t>
      </w:r>
      <w:proofErr w:type="spellEnd"/>
      <w:r w:rsidR="003844FC">
        <w:t xml:space="preserve"> </w:t>
      </w:r>
      <w:r w:rsidR="004A2BAD">
        <w:rPr>
          <w:rFonts w:eastAsia="Calibri"/>
        </w:rPr>
        <w:t xml:space="preserve">STAMBENA-ZADRUGA “SOLIDARNO”- </w:t>
      </w:r>
      <w:proofErr w:type="spellStart"/>
      <w:r w:rsidR="004A2BAD">
        <w:rPr>
          <w:rFonts w:eastAsia="Calibri"/>
        </w:rPr>
        <w:t>Podgorica</w:t>
      </w:r>
      <w:proofErr w:type="spellEnd"/>
      <w:r w:rsidR="004A2BAD">
        <w:t xml:space="preserve">, </w:t>
      </w:r>
      <w:proofErr w:type="spellStart"/>
      <w:r w:rsidR="004A2BAD">
        <w:rPr>
          <w:rFonts w:eastAsia="Calibri"/>
        </w:rPr>
        <w:t>Sindikat</w:t>
      </w:r>
      <w:proofErr w:type="spellEnd"/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uprave</w:t>
      </w:r>
      <w:proofErr w:type="spellEnd"/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policije</w:t>
      </w:r>
      <w:proofErr w:type="spellEnd"/>
      <w:r w:rsidR="004A2BAD">
        <w:rPr>
          <w:rFonts w:eastAsia="Calibri"/>
        </w:rPr>
        <w:t xml:space="preserve"> CG </w:t>
      </w:r>
      <w:proofErr w:type="spellStart"/>
      <w:r w:rsidR="004A2BAD">
        <w:rPr>
          <w:rFonts w:eastAsia="Calibri"/>
        </w:rPr>
        <w:t>i</w:t>
      </w:r>
      <w:proofErr w:type="spellEnd"/>
      <w:r w:rsidR="004A2BAD">
        <w:rPr>
          <w:rFonts w:eastAsia="Calibri"/>
        </w:rPr>
        <w:t xml:space="preserve"> “SFSSI” </w:t>
      </w:r>
      <w:r w:rsidR="004A2BAD">
        <w:t>–</w:t>
      </w:r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Podgorica</w:t>
      </w:r>
      <w:proofErr w:type="spellEnd"/>
      <w:r w:rsidR="003844FC">
        <w:t>,</w:t>
      </w:r>
      <w:r w:rsidR="004A2BAD">
        <w:t xml:space="preserve"> </w:t>
      </w:r>
      <w:proofErr w:type="spellStart"/>
      <w:r w:rsidR="004A2BAD">
        <w:t>odgovornom</w:t>
      </w:r>
      <w:proofErr w:type="spellEnd"/>
      <w:r w:rsidR="004A2BAD">
        <w:t xml:space="preserve"> </w:t>
      </w:r>
      <w:proofErr w:type="spellStart"/>
      <w:r w:rsidR="004A2BAD">
        <w:t>licu</w:t>
      </w:r>
      <w:proofErr w:type="spellEnd"/>
      <w:r w:rsidR="004A2BAD">
        <w:t xml:space="preserve"> </w:t>
      </w:r>
      <w:proofErr w:type="spellStart"/>
      <w:r w:rsidR="004A2BAD">
        <w:t>Mladenu</w:t>
      </w:r>
      <w:proofErr w:type="spellEnd"/>
      <w:r w:rsidR="004A2BAD">
        <w:t xml:space="preserve"> </w:t>
      </w:r>
      <w:proofErr w:type="spellStart"/>
      <w:r w:rsidR="004A2BAD">
        <w:t>Šuškavčeviću</w:t>
      </w:r>
      <w:proofErr w:type="spellEnd"/>
      <w:r w:rsidR="004A2BAD">
        <w:t>,</w:t>
      </w:r>
      <w:r w:rsidR="003844FC">
        <w:t xml:space="preserve"> </w:t>
      </w:r>
      <w:proofErr w:type="spellStart"/>
      <w:r w:rsidR="003844FC">
        <w:t>da</w:t>
      </w:r>
      <w:proofErr w:type="spellEnd"/>
      <w:r w:rsidR="003844FC">
        <w:t xml:space="preserve"> u </w:t>
      </w:r>
      <w:proofErr w:type="spellStart"/>
      <w:r w:rsidR="003844FC">
        <w:t>slučaju</w:t>
      </w:r>
      <w:proofErr w:type="spellEnd"/>
      <w:r w:rsidR="003844FC">
        <w:t xml:space="preserve"> promjene izvedenog projekta podnese zahtjev nadležnom organu za odlučivanje o potrebi procjene uticaja na životnu sredinu.</w:t>
      </w:r>
    </w:p>
    <w:p w:rsidR="003844FC" w:rsidRDefault="003844FC" w:rsidP="00024C64">
      <w:pPr>
        <w:jc w:val="both"/>
      </w:pPr>
    </w:p>
    <w:p w:rsidR="004A2BAD" w:rsidRDefault="003844FC" w:rsidP="004A2BAD">
      <w:pPr>
        <w:ind w:firstLine="720"/>
        <w:jc w:val="both"/>
      </w:pPr>
      <w:r>
        <w:t xml:space="preserve">5. </w:t>
      </w:r>
      <w:r w:rsidR="004A2BAD">
        <w:rPr>
          <w:rFonts w:eastAsia="Calibri"/>
        </w:rPr>
        <w:t xml:space="preserve">STAMBENA-ZADRUGA “SOLIDARNO”- </w:t>
      </w:r>
      <w:proofErr w:type="spellStart"/>
      <w:r w:rsidR="004A2BAD">
        <w:rPr>
          <w:rFonts w:eastAsia="Calibri"/>
        </w:rPr>
        <w:t>Podgorica</w:t>
      </w:r>
      <w:proofErr w:type="spellEnd"/>
      <w:r w:rsidR="004A2BAD">
        <w:t xml:space="preserve">, </w:t>
      </w:r>
      <w:proofErr w:type="spellStart"/>
      <w:r w:rsidR="004A2BAD">
        <w:rPr>
          <w:rFonts w:eastAsia="Calibri"/>
        </w:rPr>
        <w:t>Sindikat</w:t>
      </w:r>
      <w:proofErr w:type="spellEnd"/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uprave</w:t>
      </w:r>
      <w:proofErr w:type="spellEnd"/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policije</w:t>
      </w:r>
      <w:proofErr w:type="spellEnd"/>
      <w:r w:rsidR="004A2BAD">
        <w:rPr>
          <w:rFonts w:eastAsia="Calibri"/>
        </w:rPr>
        <w:t xml:space="preserve"> CG </w:t>
      </w:r>
      <w:proofErr w:type="spellStart"/>
      <w:r w:rsidR="004A2BAD">
        <w:rPr>
          <w:rFonts w:eastAsia="Calibri"/>
        </w:rPr>
        <w:t>i</w:t>
      </w:r>
      <w:proofErr w:type="spellEnd"/>
      <w:r w:rsidR="004A2BAD">
        <w:rPr>
          <w:rFonts w:eastAsia="Calibri"/>
        </w:rPr>
        <w:t xml:space="preserve"> “SFSSI” </w:t>
      </w:r>
      <w:r w:rsidR="004A2BAD">
        <w:t>–</w:t>
      </w:r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Podgorica</w:t>
      </w:r>
      <w:proofErr w:type="spellEnd"/>
      <w:r w:rsidR="004A2BAD">
        <w:t>,</w:t>
      </w:r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u roku </w:t>
      </w:r>
      <w:proofErr w:type="gramStart"/>
      <w:r>
        <w:t>od</w:t>
      </w:r>
      <w:proofErr w:type="gramEnd"/>
      <w:r>
        <w:t xml:space="preserve"> dvije godine od dana dostavljanja rješenja, </w:t>
      </w:r>
    </w:p>
    <w:p w:rsidR="004A2BAD" w:rsidRDefault="004A2BAD" w:rsidP="004A2BAD">
      <w:pPr>
        <w:jc w:val="center"/>
      </w:pPr>
      <w:r>
        <w:t>- 1 -</w:t>
      </w:r>
    </w:p>
    <w:p w:rsidR="003844FC" w:rsidRDefault="003844FC" w:rsidP="00494B4C">
      <w:pPr>
        <w:jc w:val="both"/>
      </w:pPr>
      <w:proofErr w:type="spellStart"/>
      <w:r>
        <w:lastRenderedPageBreak/>
        <w:t>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elaborata procjene uticaja na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izgradnju</w:t>
      </w:r>
      <w:proofErr w:type="spellEnd"/>
      <w:r w:rsidR="00B91418">
        <w:t>-</w:t>
      </w:r>
      <w:r>
        <w:t xml:space="preserve"> </w:t>
      </w:r>
      <w:proofErr w:type="spellStart"/>
      <w:r w:rsidR="004A2BAD">
        <w:t>p</w:t>
      </w:r>
      <w:r w:rsidR="004A2BAD">
        <w:rPr>
          <w:rFonts w:eastAsia="Calibri"/>
        </w:rPr>
        <w:t>olaganje</w:t>
      </w:r>
      <w:proofErr w:type="spellEnd"/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podzemnih</w:t>
      </w:r>
      <w:proofErr w:type="spellEnd"/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kablovskih</w:t>
      </w:r>
      <w:proofErr w:type="spellEnd"/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vodova</w:t>
      </w:r>
      <w:proofErr w:type="spellEnd"/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od</w:t>
      </w:r>
      <w:proofErr w:type="spellEnd"/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buduće</w:t>
      </w:r>
      <w:proofErr w:type="spellEnd"/>
      <w:r w:rsidR="004A2BAD">
        <w:rPr>
          <w:rFonts w:eastAsia="Calibri"/>
        </w:rPr>
        <w:t xml:space="preserve"> DTS 10/0</w:t>
      </w:r>
      <w:proofErr w:type="gramStart"/>
      <w:r w:rsidR="004A2BAD">
        <w:rPr>
          <w:rFonts w:eastAsia="Calibri"/>
        </w:rPr>
        <w:t>,4</w:t>
      </w:r>
      <w:proofErr w:type="gramEnd"/>
      <w:r w:rsidR="004A2BAD">
        <w:rPr>
          <w:rFonts w:eastAsia="Calibri"/>
        </w:rPr>
        <w:t xml:space="preserve"> kV, 2x1000 </w:t>
      </w:r>
      <w:proofErr w:type="spellStart"/>
      <w:r w:rsidR="004A2BAD">
        <w:rPr>
          <w:rFonts w:eastAsia="Calibri"/>
        </w:rPr>
        <w:t>kVA</w:t>
      </w:r>
      <w:proofErr w:type="spellEnd"/>
      <w:r w:rsidR="004A2BAD">
        <w:rPr>
          <w:rFonts w:eastAsia="Calibri"/>
        </w:rPr>
        <w:t xml:space="preserve"> ”</w:t>
      </w:r>
      <w:proofErr w:type="spellStart"/>
      <w:r w:rsidR="004A2BAD">
        <w:rPr>
          <w:rFonts w:eastAsia="Calibri"/>
        </w:rPr>
        <w:t>Dubovica</w:t>
      </w:r>
      <w:proofErr w:type="spellEnd"/>
      <w:r w:rsidR="004A2BAD">
        <w:rPr>
          <w:rFonts w:eastAsia="Calibri"/>
        </w:rPr>
        <w:t xml:space="preserve"> V” do TS 35/10 kV, 2x8 MVA “</w:t>
      </w:r>
      <w:proofErr w:type="spellStart"/>
      <w:r w:rsidR="004A2BAD">
        <w:rPr>
          <w:rFonts w:eastAsia="Calibri"/>
        </w:rPr>
        <w:t>Rozino</w:t>
      </w:r>
      <w:proofErr w:type="spellEnd"/>
      <w:r w:rsidR="004A2BAD">
        <w:rPr>
          <w:rFonts w:eastAsia="Calibri"/>
        </w:rPr>
        <w:t xml:space="preserve">” </w:t>
      </w:r>
      <w:proofErr w:type="spellStart"/>
      <w:r w:rsidR="004A2BAD">
        <w:rPr>
          <w:rFonts w:eastAsia="Calibri"/>
        </w:rPr>
        <w:t>i</w:t>
      </w:r>
      <w:proofErr w:type="spellEnd"/>
      <w:r w:rsidR="004A2BAD">
        <w:rPr>
          <w:rFonts w:eastAsia="Calibri"/>
        </w:rPr>
        <w:t xml:space="preserve"> do MBTS 10/0,4 kV 1x630 </w:t>
      </w:r>
      <w:proofErr w:type="spellStart"/>
      <w:r w:rsidR="004A2BAD">
        <w:rPr>
          <w:rFonts w:eastAsia="Calibri"/>
        </w:rPr>
        <w:t>kVA</w:t>
      </w:r>
      <w:proofErr w:type="spellEnd"/>
      <w:r w:rsidR="004A2BAD">
        <w:rPr>
          <w:rFonts w:eastAsia="Calibri"/>
        </w:rPr>
        <w:t xml:space="preserve"> “</w:t>
      </w:r>
      <w:proofErr w:type="spellStart"/>
      <w:r w:rsidR="004A2BAD">
        <w:rPr>
          <w:rFonts w:eastAsia="Calibri"/>
        </w:rPr>
        <w:t>Dubovica</w:t>
      </w:r>
      <w:proofErr w:type="spellEnd"/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Lux</w:t>
      </w:r>
      <w:proofErr w:type="spellEnd"/>
      <w:r w:rsidR="004A2BAD">
        <w:rPr>
          <w:rFonts w:eastAsia="Calibri"/>
        </w:rPr>
        <w:t>”</w:t>
      </w:r>
      <w:r>
        <w:t xml:space="preserve">,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odobrenje za izvođenje projekta u smislu člana 25 Zakona o procjeni uticaja na životnu sredinu. </w:t>
      </w:r>
    </w:p>
    <w:p w:rsidR="00A644FA" w:rsidRDefault="00A644FA" w:rsidP="00024C64">
      <w:pPr>
        <w:jc w:val="both"/>
      </w:pPr>
    </w:p>
    <w:p w:rsidR="003844FC" w:rsidRDefault="003844FC" w:rsidP="00024C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4FC" w:rsidRDefault="003844FC" w:rsidP="00024C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3844FC">
        <w:rPr>
          <w:b/>
        </w:rPr>
        <w:t xml:space="preserve">O b r a z l o ž e </w:t>
      </w:r>
      <w:proofErr w:type="gramStart"/>
      <w:r w:rsidRPr="003844FC">
        <w:rPr>
          <w:b/>
        </w:rPr>
        <w:t>nj</w:t>
      </w:r>
      <w:proofErr w:type="gramEnd"/>
      <w:r w:rsidRPr="003844FC">
        <w:rPr>
          <w:b/>
        </w:rPr>
        <w:t xml:space="preserve"> e </w:t>
      </w:r>
    </w:p>
    <w:p w:rsidR="003844FC" w:rsidRDefault="003844FC" w:rsidP="00024C64">
      <w:pPr>
        <w:jc w:val="both"/>
      </w:pPr>
    </w:p>
    <w:p w:rsidR="00B91418" w:rsidRDefault="003844FC" w:rsidP="00B91418">
      <w:pPr>
        <w:tabs>
          <w:tab w:val="left" w:pos="720"/>
          <w:tab w:val="left" w:pos="3135"/>
        </w:tabs>
        <w:jc w:val="both"/>
        <w:rPr>
          <w:lang w:val="sr-Latn-CS"/>
        </w:rPr>
      </w:pPr>
      <w:proofErr w:type="spellStart"/>
      <w:r>
        <w:t>Nosilac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r w:rsidR="004A2BAD">
        <w:rPr>
          <w:rFonts w:eastAsia="Calibri"/>
        </w:rPr>
        <w:t xml:space="preserve">STAMBENA-ZADRUGA “SOLIDARNO”- </w:t>
      </w:r>
      <w:proofErr w:type="spellStart"/>
      <w:r w:rsidR="004A2BAD">
        <w:rPr>
          <w:rFonts w:eastAsia="Calibri"/>
        </w:rPr>
        <w:t>Podgorica</w:t>
      </w:r>
      <w:proofErr w:type="spellEnd"/>
      <w:r w:rsidR="004A2BAD">
        <w:t xml:space="preserve">, </w:t>
      </w:r>
      <w:proofErr w:type="spellStart"/>
      <w:r w:rsidR="004A2BAD">
        <w:rPr>
          <w:rFonts w:eastAsia="Calibri"/>
        </w:rPr>
        <w:t>Sindikat</w:t>
      </w:r>
      <w:proofErr w:type="spellEnd"/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uprave</w:t>
      </w:r>
      <w:proofErr w:type="spellEnd"/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policije</w:t>
      </w:r>
      <w:proofErr w:type="spellEnd"/>
      <w:r w:rsidR="004A2BAD">
        <w:rPr>
          <w:rFonts w:eastAsia="Calibri"/>
        </w:rPr>
        <w:t xml:space="preserve"> CG </w:t>
      </w:r>
      <w:proofErr w:type="spellStart"/>
      <w:r w:rsidR="004A2BAD">
        <w:rPr>
          <w:rFonts w:eastAsia="Calibri"/>
        </w:rPr>
        <w:t>i</w:t>
      </w:r>
      <w:proofErr w:type="spellEnd"/>
      <w:r w:rsidR="004A2BAD">
        <w:rPr>
          <w:rFonts w:eastAsia="Calibri"/>
        </w:rPr>
        <w:t xml:space="preserve"> “SFSSI” </w:t>
      </w:r>
      <w:r w:rsidR="004A2BAD">
        <w:t>–</w:t>
      </w:r>
      <w:r w:rsidR="004A2BAD">
        <w:rPr>
          <w:rFonts w:eastAsia="Calibri"/>
        </w:rPr>
        <w:t xml:space="preserve"> </w:t>
      </w:r>
      <w:proofErr w:type="spellStart"/>
      <w:r w:rsidR="004A2BAD">
        <w:rPr>
          <w:rFonts w:eastAsia="Calibri"/>
        </w:rPr>
        <w:t>Podgorica</w:t>
      </w:r>
      <w:proofErr w:type="spellEnd"/>
      <w:r>
        <w:t xml:space="preserve">, </w:t>
      </w:r>
      <w:r w:rsidR="00B91418">
        <w:rPr>
          <w:lang w:val="sr-Latn-CS"/>
        </w:rPr>
        <w:t xml:space="preserve">podnio je Agenciji za zaštitu prirode i životne sredine , dana 19.06.2019.god, zahtjev </w:t>
      </w:r>
      <w:r w:rsidR="00B91418" w:rsidRPr="00AF659C">
        <w:rPr>
          <w:sz w:val="20"/>
          <w:szCs w:val="20"/>
          <w:lang w:val="sr-Latn-CS"/>
        </w:rPr>
        <w:t>(br.</w:t>
      </w:r>
      <w:r w:rsidR="00B91418">
        <w:rPr>
          <w:sz w:val="20"/>
          <w:szCs w:val="20"/>
          <w:lang w:val="sr-Latn-CS"/>
        </w:rPr>
        <w:t xml:space="preserve"> 02-</w:t>
      </w:r>
      <w:r w:rsidR="00B91418" w:rsidRPr="00AF659C">
        <w:rPr>
          <w:sz w:val="20"/>
          <w:szCs w:val="20"/>
          <w:lang w:val="sr-Latn-CS"/>
        </w:rPr>
        <w:t>UPI-</w:t>
      </w:r>
      <w:r w:rsidR="00B91418">
        <w:rPr>
          <w:sz w:val="20"/>
          <w:szCs w:val="20"/>
          <w:lang w:val="sr-Latn-CS"/>
        </w:rPr>
        <w:t>912</w:t>
      </w:r>
      <w:r w:rsidR="00B91418" w:rsidRPr="00AF659C">
        <w:rPr>
          <w:sz w:val="20"/>
          <w:szCs w:val="20"/>
          <w:lang w:val="sr-Latn-CS"/>
        </w:rPr>
        <w:t>/1)</w:t>
      </w:r>
      <w:r w:rsidR="00B91418">
        <w:rPr>
          <w:sz w:val="20"/>
          <w:szCs w:val="20"/>
          <w:lang w:val="sr-Latn-CS"/>
        </w:rPr>
        <w:t xml:space="preserve"> </w:t>
      </w:r>
      <w:r w:rsidR="00B91418">
        <w:rPr>
          <w:lang w:val="sr-Latn-CS"/>
        </w:rPr>
        <w:t>za odlučivanje o potrebi procjene uticaja na životnu sredinu izgradnje</w:t>
      </w:r>
      <w:r w:rsidR="001D7941">
        <w:rPr>
          <w:lang w:val="sr-Latn-CS"/>
        </w:rPr>
        <w:t>-</w:t>
      </w:r>
      <w:r w:rsidR="00B91418">
        <w:rPr>
          <w:lang w:val="sr-Latn-CS"/>
        </w:rPr>
        <w:t xml:space="preserve"> </w:t>
      </w:r>
      <w:proofErr w:type="spellStart"/>
      <w:r w:rsidR="00B91418">
        <w:t>p</w:t>
      </w:r>
      <w:r w:rsidR="00B91418">
        <w:rPr>
          <w:rFonts w:eastAsia="Calibri"/>
        </w:rPr>
        <w:t>olaganj</w:t>
      </w:r>
      <w:r w:rsidR="001D7941">
        <w:t>a</w:t>
      </w:r>
      <w:proofErr w:type="spellEnd"/>
      <w:r w:rsidR="00B91418">
        <w:rPr>
          <w:rFonts w:eastAsia="Calibri"/>
        </w:rPr>
        <w:t xml:space="preserve"> </w:t>
      </w:r>
      <w:proofErr w:type="spellStart"/>
      <w:r w:rsidR="00B91418">
        <w:rPr>
          <w:rFonts w:eastAsia="Calibri"/>
        </w:rPr>
        <w:t>podzemnih</w:t>
      </w:r>
      <w:proofErr w:type="spellEnd"/>
      <w:r w:rsidR="00B91418">
        <w:rPr>
          <w:rFonts w:eastAsia="Calibri"/>
        </w:rPr>
        <w:t xml:space="preserve"> </w:t>
      </w:r>
      <w:proofErr w:type="spellStart"/>
      <w:r w:rsidR="00B91418">
        <w:rPr>
          <w:rFonts w:eastAsia="Calibri"/>
        </w:rPr>
        <w:t>kablovskih</w:t>
      </w:r>
      <w:proofErr w:type="spellEnd"/>
      <w:r w:rsidR="00B91418">
        <w:rPr>
          <w:rFonts w:eastAsia="Calibri"/>
        </w:rPr>
        <w:t xml:space="preserve"> </w:t>
      </w:r>
      <w:proofErr w:type="spellStart"/>
      <w:r w:rsidR="00B91418">
        <w:rPr>
          <w:rFonts w:eastAsia="Calibri"/>
        </w:rPr>
        <w:t>vodova</w:t>
      </w:r>
      <w:proofErr w:type="spellEnd"/>
      <w:r w:rsidR="00B91418">
        <w:rPr>
          <w:rFonts w:eastAsia="Calibri"/>
        </w:rPr>
        <w:t xml:space="preserve"> </w:t>
      </w:r>
      <w:proofErr w:type="spellStart"/>
      <w:r w:rsidR="00B91418">
        <w:rPr>
          <w:rFonts w:eastAsia="Calibri"/>
        </w:rPr>
        <w:t>od</w:t>
      </w:r>
      <w:proofErr w:type="spellEnd"/>
      <w:r w:rsidR="00B91418">
        <w:rPr>
          <w:rFonts w:eastAsia="Calibri"/>
        </w:rPr>
        <w:t xml:space="preserve"> </w:t>
      </w:r>
      <w:proofErr w:type="spellStart"/>
      <w:r w:rsidR="00B91418">
        <w:rPr>
          <w:rFonts w:eastAsia="Calibri"/>
        </w:rPr>
        <w:t>buduće</w:t>
      </w:r>
      <w:proofErr w:type="spellEnd"/>
      <w:r w:rsidR="00B91418">
        <w:rPr>
          <w:rFonts w:eastAsia="Calibri"/>
        </w:rPr>
        <w:t xml:space="preserve"> DTS 10/0,4 kV, 2x1000 </w:t>
      </w:r>
      <w:proofErr w:type="spellStart"/>
      <w:r w:rsidR="00B91418">
        <w:rPr>
          <w:rFonts w:eastAsia="Calibri"/>
        </w:rPr>
        <w:t>kVA</w:t>
      </w:r>
      <w:proofErr w:type="spellEnd"/>
      <w:r w:rsidR="00B91418">
        <w:rPr>
          <w:rFonts w:eastAsia="Calibri"/>
        </w:rPr>
        <w:t xml:space="preserve"> ”</w:t>
      </w:r>
      <w:proofErr w:type="spellStart"/>
      <w:r w:rsidR="00B91418">
        <w:rPr>
          <w:rFonts w:eastAsia="Calibri"/>
        </w:rPr>
        <w:t>Dubovica</w:t>
      </w:r>
      <w:proofErr w:type="spellEnd"/>
      <w:r w:rsidR="00B91418">
        <w:rPr>
          <w:rFonts w:eastAsia="Calibri"/>
        </w:rPr>
        <w:t xml:space="preserve"> V” do TS 35/10 kV, 2x8 MVA “</w:t>
      </w:r>
      <w:proofErr w:type="spellStart"/>
      <w:r w:rsidR="00B91418">
        <w:rPr>
          <w:rFonts w:eastAsia="Calibri"/>
        </w:rPr>
        <w:t>Rozino</w:t>
      </w:r>
      <w:proofErr w:type="spellEnd"/>
      <w:r w:rsidR="00B91418">
        <w:rPr>
          <w:rFonts w:eastAsia="Calibri"/>
        </w:rPr>
        <w:t xml:space="preserve">” </w:t>
      </w:r>
      <w:proofErr w:type="spellStart"/>
      <w:r w:rsidR="00B91418">
        <w:rPr>
          <w:rFonts w:eastAsia="Calibri"/>
        </w:rPr>
        <w:t>i</w:t>
      </w:r>
      <w:proofErr w:type="spellEnd"/>
      <w:r w:rsidR="00B91418">
        <w:rPr>
          <w:rFonts w:eastAsia="Calibri"/>
        </w:rPr>
        <w:t xml:space="preserve"> do MBTS 10/0,4 kV 1x630 </w:t>
      </w:r>
      <w:proofErr w:type="spellStart"/>
      <w:r w:rsidR="00B91418">
        <w:rPr>
          <w:rFonts w:eastAsia="Calibri"/>
        </w:rPr>
        <w:t>kVA</w:t>
      </w:r>
      <w:proofErr w:type="spellEnd"/>
      <w:r w:rsidR="00B91418">
        <w:rPr>
          <w:rFonts w:eastAsia="Calibri"/>
        </w:rPr>
        <w:t xml:space="preserve"> “</w:t>
      </w:r>
      <w:proofErr w:type="spellStart"/>
      <w:r w:rsidR="00B91418">
        <w:rPr>
          <w:rFonts w:eastAsia="Calibri"/>
        </w:rPr>
        <w:t>Dubovica</w:t>
      </w:r>
      <w:proofErr w:type="spellEnd"/>
      <w:r w:rsidR="00B91418">
        <w:rPr>
          <w:rFonts w:eastAsia="Calibri"/>
        </w:rPr>
        <w:t xml:space="preserve"> </w:t>
      </w:r>
      <w:proofErr w:type="spellStart"/>
      <w:r w:rsidR="00B91418">
        <w:rPr>
          <w:rFonts w:eastAsia="Calibri"/>
        </w:rPr>
        <w:t>Lux</w:t>
      </w:r>
      <w:proofErr w:type="spellEnd"/>
      <w:r w:rsidR="00B91418">
        <w:rPr>
          <w:rFonts w:eastAsia="Calibri"/>
        </w:rPr>
        <w:t>”</w:t>
      </w:r>
      <w:r w:rsidR="00B91418" w:rsidRPr="00A4118B">
        <w:rPr>
          <w:lang w:val="sr-Latn-CS"/>
        </w:rPr>
        <w:t xml:space="preserve">, u zahvatu </w:t>
      </w:r>
      <w:r w:rsidR="00B91418">
        <w:t xml:space="preserve">DUP-a </w:t>
      </w:r>
      <w:proofErr w:type="spellStart"/>
      <w:r w:rsidR="00B91418">
        <w:t>Dubovica</w:t>
      </w:r>
      <w:proofErr w:type="spellEnd"/>
      <w:r w:rsidR="00B91418">
        <w:t xml:space="preserve">, u </w:t>
      </w:r>
      <w:proofErr w:type="spellStart"/>
      <w:r w:rsidR="00B91418">
        <w:t>Budvi</w:t>
      </w:r>
      <w:proofErr w:type="spellEnd"/>
      <w:r w:rsidR="00B91418">
        <w:rPr>
          <w:lang w:val="sr-Latn-CS"/>
        </w:rPr>
        <w:t>.</w:t>
      </w:r>
    </w:p>
    <w:p w:rsidR="00B91418" w:rsidRDefault="00B91418" w:rsidP="00B91418">
      <w:pPr>
        <w:tabs>
          <w:tab w:val="left" w:pos="720"/>
          <w:tab w:val="left" w:pos="3135"/>
        </w:tabs>
        <w:jc w:val="both"/>
        <w:rPr>
          <w:lang w:val="sr-Latn-CS"/>
        </w:rPr>
      </w:pPr>
    </w:p>
    <w:p w:rsidR="00B91418" w:rsidRDefault="00B91418" w:rsidP="000B2BEB">
      <w:pPr>
        <w:tabs>
          <w:tab w:val="left" w:pos="720"/>
          <w:tab w:val="left" w:pos="3135"/>
        </w:tabs>
        <w:jc w:val="both"/>
      </w:pPr>
      <w:r>
        <w:rPr>
          <w:lang w:val="sr-Latn-CS"/>
        </w:rPr>
        <w:tab/>
        <w:t>Agencija za za</w:t>
      </w:r>
      <w:r w:rsidR="00494B4C">
        <w:rPr>
          <w:lang w:val="sr-Latn-CS"/>
        </w:rPr>
        <w:t>štitu prirode i životne sredine je</w:t>
      </w:r>
      <w:r>
        <w:rPr>
          <w:lang w:val="sr-Latn-CS"/>
        </w:rPr>
        <w:t xml:space="preserve"> dopisom broj 02-UPI-912/2, od 20.06.2019. godine, dostavila predmet na dalju nadležnost Sekretarijatu za urbanizam i održivi razvoj Opštine Budva. Sekretarijat za urbanizam i održivi razvoj Opštine Budva urbanističko- tehničkim uslovima , broj 06-061-1319</w:t>
      </w:r>
      <w:r w:rsidR="00920680">
        <w:rPr>
          <w:lang w:val="sr-Latn-CS"/>
        </w:rPr>
        <w:t>/3 od 10.10.2017.godine propisao  uslove</w:t>
      </w:r>
      <w:r>
        <w:rPr>
          <w:lang w:val="sr-Latn-CS"/>
        </w:rPr>
        <w:t xml:space="preserve"> za izradu tehničke dokumentacije za izgradnju TS 10/</w:t>
      </w:r>
      <w:r w:rsidR="00BC6090">
        <w:rPr>
          <w:rFonts w:eastAsia="Calibri"/>
        </w:rPr>
        <w:t xml:space="preserve">0,4 kV, 2x1000 </w:t>
      </w:r>
      <w:proofErr w:type="spellStart"/>
      <w:r w:rsidR="00BC6090">
        <w:rPr>
          <w:rFonts w:eastAsia="Calibri"/>
        </w:rPr>
        <w:t>kVA</w:t>
      </w:r>
      <w:proofErr w:type="spellEnd"/>
      <w:r w:rsidR="00BC6090">
        <w:t xml:space="preserve"> </w:t>
      </w:r>
      <w:proofErr w:type="spellStart"/>
      <w:r w:rsidR="00BC6090">
        <w:t>sa</w:t>
      </w:r>
      <w:proofErr w:type="spellEnd"/>
      <w:r w:rsidR="00BC6090">
        <w:t xml:space="preserve"> </w:t>
      </w:r>
      <w:proofErr w:type="spellStart"/>
      <w:r w:rsidR="00BC6090">
        <w:t>pripada</w:t>
      </w:r>
      <w:r w:rsidR="00920680">
        <w:t>juć</w:t>
      </w:r>
      <w:r w:rsidR="00BC6090">
        <w:t>im</w:t>
      </w:r>
      <w:proofErr w:type="spellEnd"/>
      <w:r w:rsidR="00BC6090">
        <w:t xml:space="preserve"> 10kV </w:t>
      </w:r>
      <w:proofErr w:type="spellStart"/>
      <w:r w:rsidR="00BC6090">
        <w:t>kablovskim</w:t>
      </w:r>
      <w:proofErr w:type="spellEnd"/>
      <w:r w:rsidR="00BC6090">
        <w:t xml:space="preserve"> </w:t>
      </w:r>
      <w:proofErr w:type="spellStart"/>
      <w:r w:rsidR="00BC6090">
        <w:t>vodom</w:t>
      </w:r>
      <w:proofErr w:type="spellEnd"/>
      <w:r w:rsidR="00BC6090">
        <w:t xml:space="preserve">. </w:t>
      </w:r>
      <w:proofErr w:type="spellStart"/>
      <w:r w:rsidR="00BC6090">
        <w:t>Članom</w:t>
      </w:r>
      <w:proofErr w:type="spellEnd"/>
      <w:r w:rsidR="00BC6090">
        <w:t xml:space="preserve"> 4 </w:t>
      </w:r>
      <w:proofErr w:type="spellStart"/>
      <w:r w:rsidR="00BC6090">
        <w:t>stav</w:t>
      </w:r>
      <w:proofErr w:type="spellEnd"/>
      <w:r w:rsidR="00BC6090">
        <w:t xml:space="preserve"> 2 </w:t>
      </w:r>
      <w:proofErr w:type="spellStart"/>
      <w:r w:rsidR="00BC6090">
        <w:t>tačka</w:t>
      </w:r>
      <w:proofErr w:type="spellEnd"/>
      <w:r w:rsidR="00BC6090">
        <w:t xml:space="preserve"> 2</w:t>
      </w:r>
      <w:r w:rsidR="000B2BEB">
        <w:t xml:space="preserve"> </w:t>
      </w:r>
      <w:proofErr w:type="spellStart"/>
      <w:r w:rsidR="000B2BEB">
        <w:t>propisano</w:t>
      </w:r>
      <w:proofErr w:type="spellEnd"/>
      <w:r w:rsidR="000B2BEB">
        <w:t xml:space="preserve"> je </w:t>
      </w:r>
      <w:proofErr w:type="spellStart"/>
      <w:r w:rsidR="000B2BEB">
        <w:t>da</w:t>
      </w:r>
      <w:proofErr w:type="spellEnd"/>
      <w:r w:rsidR="000B2BEB">
        <w:t xml:space="preserve"> je </w:t>
      </w:r>
      <w:proofErr w:type="spellStart"/>
      <w:r w:rsidR="000B2BEB">
        <w:t>nadležni</w:t>
      </w:r>
      <w:proofErr w:type="spellEnd"/>
      <w:r w:rsidR="000B2BEB">
        <w:t xml:space="preserve"> organ </w:t>
      </w:r>
      <w:proofErr w:type="spellStart"/>
      <w:r w:rsidR="000B2BEB">
        <w:t>odgovoran</w:t>
      </w:r>
      <w:proofErr w:type="spellEnd"/>
      <w:r w:rsidR="000B2BEB">
        <w:t xml:space="preserve"> </w:t>
      </w:r>
      <w:proofErr w:type="spellStart"/>
      <w:r w:rsidR="000B2BEB">
        <w:t>za</w:t>
      </w:r>
      <w:proofErr w:type="spellEnd"/>
      <w:r w:rsidR="000B2BEB">
        <w:t xml:space="preserve"> </w:t>
      </w:r>
      <w:proofErr w:type="spellStart"/>
      <w:r w:rsidR="000B2BEB">
        <w:t>sprovođenje</w:t>
      </w:r>
      <w:proofErr w:type="spellEnd"/>
      <w:r w:rsidR="000B2BEB">
        <w:t xml:space="preserve"> </w:t>
      </w:r>
      <w:proofErr w:type="spellStart"/>
      <w:r w:rsidR="000B2BEB">
        <w:t>postupka</w:t>
      </w:r>
      <w:proofErr w:type="spellEnd"/>
      <w:r w:rsidR="000B2BEB">
        <w:t xml:space="preserve"> </w:t>
      </w:r>
      <w:proofErr w:type="spellStart"/>
      <w:r w:rsidR="000B2BEB">
        <w:t>procjene</w:t>
      </w:r>
      <w:proofErr w:type="spellEnd"/>
      <w:r w:rsidR="000B2BEB">
        <w:t xml:space="preserve"> </w:t>
      </w:r>
      <w:proofErr w:type="spellStart"/>
      <w:r w:rsidR="000B2BEB">
        <w:t>uticaja</w:t>
      </w:r>
      <w:proofErr w:type="spellEnd"/>
      <w:r w:rsidR="000B2BEB">
        <w:t xml:space="preserve"> organ </w:t>
      </w:r>
      <w:proofErr w:type="spellStart"/>
      <w:r w:rsidR="000B2BEB">
        <w:t>lokalne</w:t>
      </w:r>
      <w:proofErr w:type="spellEnd"/>
      <w:r w:rsidR="000B2BEB">
        <w:t xml:space="preserve"> </w:t>
      </w:r>
      <w:proofErr w:type="spellStart"/>
      <w:r w:rsidR="000B2BEB">
        <w:t>uprave</w:t>
      </w:r>
      <w:proofErr w:type="spellEnd"/>
      <w:r w:rsidR="000B2BEB">
        <w:t xml:space="preserve"> </w:t>
      </w:r>
      <w:proofErr w:type="spellStart"/>
      <w:r w:rsidR="000B2BEB">
        <w:t>nadležan</w:t>
      </w:r>
      <w:proofErr w:type="spellEnd"/>
      <w:r w:rsidR="000B2BEB">
        <w:t xml:space="preserve"> </w:t>
      </w:r>
      <w:proofErr w:type="spellStart"/>
      <w:r w:rsidR="000B2BEB">
        <w:t>za</w:t>
      </w:r>
      <w:proofErr w:type="spellEnd"/>
      <w:r w:rsidR="000B2BEB">
        <w:t xml:space="preserve"> </w:t>
      </w:r>
      <w:proofErr w:type="spellStart"/>
      <w:r w:rsidR="000B2BEB">
        <w:t>poslove</w:t>
      </w:r>
      <w:proofErr w:type="spellEnd"/>
      <w:r w:rsidR="000B2BEB">
        <w:t xml:space="preserve"> </w:t>
      </w:r>
      <w:proofErr w:type="spellStart"/>
      <w:r w:rsidR="000B2BEB">
        <w:t>zaštite</w:t>
      </w:r>
      <w:proofErr w:type="spellEnd"/>
      <w:r w:rsidR="000B2BEB">
        <w:t xml:space="preserve"> </w:t>
      </w:r>
      <w:proofErr w:type="spellStart"/>
      <w:r w:rsidR="000B2BEB">
        <w:t>životne</w:t>
      </w:r>
      <w:proofErr w:type="spellEnd"/>
      <w:r w:rsidR="000B2BEB">
        <w:t xml:space="preserve"> </w:t>
      </w:r>
      <w:proofErr w:type="spellStart"/>
      <w:r w:rsidR="000B2BEB">
        <w:t>sredine</w:t>
      </w:r>
      <w:proofErr w:type="spellEnd"/>
      <w:r w:rsidR="000B2BEB">
        <w:t xml:space="preserve">- </w:t>
      </w:r>
      <w:proofErr w:type="spellStart"/>
      <w:r w:rsidR="000B2BEB">
        <w:t>za</w:t>
      </w:r>
      <w:proofErr w:type="spellEnd"/>
      <w:r w:rsidR="000B2BEB">
        <w:t xml:space="preserve"> </w:t>
      </w:r>
      <w:proofErr w:type="spellStart"/>
      <w:r w:rsidR="000B2BEB">
        <w:t>ostale</w:t>
      </w:r>
      <w:proofErr w:type="spellEnd"/>
      <w:r w:rsidR="000B2BEB">
        <w:t xml:space="preserve"> </w:t>
      </w:r>
      <w:proofErr w:type="spellStart"/>
      <w:r w:rsidR="000B2BEB">
        <w:t>projekte</w:t>
      </w:r>
      <w:proofErr w:type="spellEnd"/>
      <w:r w:rsidR="000B2BEB">
        <w:t xml:space="preserve"> </w:t>
      </w:r>
      <w:proofErr w:type="spellStart"/>
      <w:r w:rsidR="000B2BEB">
        <w:t>za</w:t>
      </w:r>
      <w:proofErr w:type="spellEnd"/>
      <w:r w:rsidR="000B2BEB">
        <w:t xml:space="preserve"> </w:t>
      </w:r>
      <w:proofErr w:type="spellStart"/>
      <w:r w:rsidR="000B2BEB">
        <w:t>koje</w:t>
      </w:r>
      <w:proofErr w:type="spellEnd"/>
      <w:r w:rsidR="000B2BEB">
        <w:t xml:space="preserve"> </w:t>
      </w:r>
      <w:proofErr w:type="spellStart"/>
      <w:r w:rsidR="000B2BEB">
        <w:t>saglasnosti</w:t>
      </w:r>
      <w:proofErr w:type="spellEnd"/>
      <w:r w:rsidR="000B2BEB">
        <w:t xml:space="preserve">, </w:t>
      </w:r>
      <w:proofErr w:type="spellStart"/>
      <w:r w:rsidR="000B2BEB">
        <w:t>odobrenja</w:t>
      </w:r>
      <w:proofErr w:type="spellEnd"/>
      <w:r w:rsidR="000B2BEB">
        <w:t xml:space="preserve"> </w:t>
      </w:r>
      <w:proofErr w:type="spellStart"/>
      <w:r w:rsidR="00920680">
        <w:t>i</w:t>
      </w:r>
      <w:proofErr w:type="spellEnd"/>
      <w:r w:rsidR="000B2BEB">
        <w:t xml:space="preserve"> </w:t>
      </w:r>
      <w:proofErr w:type="spellStart"/>
      <w:r w:rsidR="000B2BEB">
        <w:t>dozvole</w:t>
      </w:r>
      <w:proofErr w:type="spellEnd"/>
      <w:r w:rsidR="000B2BEB">
        <w:t xml:space="preserve"> </w:t>
      </w:r>
      <w:proofErr w:type="spellStart"/>
      <w:r w:rsidR="000B2BEB">
        <w:t>izdaju</w:t>
      </w:r>
      <w:proofErr w:type="spellEnd"/>
      <w:r w:rsidR="000B2BEB">
        <w:t xml:space="preserve"> </w:t>
      </w:r>
      <w:proofErr w:type="spellStart"/>
      <w:r w:rsidR="000B2BEB">
        <w:t>drugi</w:t>
      </w:r>
      <w:proofErr w:type="spellEnd"/>
      <w:r w:rsidR="000B2BEB">
        <w:t xml:space="preserve"> </w:t>
      </w:r>
      <w:proofErr w:type="spellStart"/>
      <w:r w:rsidR="000B2BEB">
        <w:t>organi</w:t>
      </w:r>
      <w:proofErr w:type="spellEnd"/>
      <w:r w:rsidR="000B2BEB">
        <w:t xml:space="preserve"> </w:t>
      </w:r>
      <w:proofErr w:type="spellStart"/>
      <w:r w:rsidR="000B2BEB">
        <w:t>lokalne</w:t>
      </w:r>
      <w:proofErr w:type="spellEnd"/>
      <w:r w:rsidR="000B2BEB">
        <w:t xml:space="preserve"> </w:t>
      </w:r>
      <w:proofErr w:type="spellStart"/>
      <w:r w:rsidR="000B2BEB">
        <w:t>uprave</w:t>
      </w:r>
      <w:proofErr w:type="spellEnd"/>
      <w:r w:rsidR="000B2BEB">
        <w:t>.</w:t>
      </w:r>
    </w:p>
    <w:p w:rsidR="003844FC" w:rsidRDefault="003844FC" w:rsidP="00024C64">
      <w:pPr>
        <w:jc w:val="both"/>
      </w:pPr>
    </w:p>
    <w:p w:rsidR="003844FC" w:rsidRDefault="003844FC" w:rsidP="00024C64">
      <w:p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 w:rsidR="00B91418">
        <w:t>proslijeđen</w:t>
      </w:r>
      <w:r>
        <w:t>og</w:t>
      </w:r>
      <w:proofErr w:type="spellEnd"/>
      <w:r>
        <w:t xml:space="preserve"> </w:t>
      </w:r>
      <w:proofErr w:type="spellStart"/>
      <w:r>
        <w:t>zahtjeva</w:t>
      </w:r>
      <w:proofErr w:type="spellEnd"/>
      <w:r w:rsidR="00B91418">
        <w:t xml:space="preserve"> </w:t>
      </w:r>
      <w:proofErr w:type="spellStart"/>
      <w:r w:rsidR="000B2BEB">
        <w:t>i</w:t>
      </w:r>
      <w:proofErr w:type="spellEnd"/>
      <w:r w:rsidR="00B91418">
        <w:t xml:space="preserve"> </w:t>
      </w:r>
      <w:proofErr w:type="spellStart"/>
      <w:r w:rsidR="00B91418">
        <w:t>druge</w:t>
      </w:r>
      <w:proofErr w:type="spellEnd"/>
      <w:r w:rsidR="00B91418">
        <w:t xml:space="preserve"> </w:t>
      </w:r>
      <w:proofErr w:type="spellStart"/>
      <w:r w:rsidR="00B91418">
        <w:t>zakonom</w:t>
      </w:r>
      <w:proofErr w:type="spellEnd"/>
      <w:r w:rsidR="00B91418">
        <w:t xml:space="preserve"> </w:t>
      </w:r>
      <w:proofErr w:type="spellStart"/>
      <w:r w:rsidR="00B91418">
        <w:t>propisane</w:t>
      </w:r>
      <w:proofErr w:type="spellEnd"/>
      <w:r w:rsidR="00B91418">
        <w:t xml:space="preserve"> </w:t>
      </w:r>
      <w:proofErr w:type="spellStart"/>
      <w:r w:rsidR="00B91418">
        <w:t>dokumentacije</w:t>
      </w:r>
      <w:proofErr w:type="spellEnd"/>
      <w:r w:rsidR="00B91418">
        <w:t>,</w:t>
      </w:r>
      <w:r>
        <w:t xml:space="preserve"> </w:t>
      </w:r>
      <w:proofErr w:type="spellStart"/>
      <w:proofErr w:type="gramStart"/>
      <w:r w:rsidR="00B91418">
        <w:t>te</w:t>
      </w:r>
      <w:proofErr w:type="spellEnd"/>
      <w:proofErr w:type="gramEnd"/>
      <w:r w:rsidR="00B91418"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projekta u skladu sa Listom II Uredbe o projektima za koje se vrši procjena uticaja na životnu sredinu („Službeni list CG“, broj 20/07, „Službeni list CG“, broj 47/13, 53/14 i 37/18) - redni broj 4. Vodovi za transport, </w:t>
      </w:r>
      <w:proofErr w:type="gramStart"/>
      <w:r>
        <w:t>sa</w:t>
      </w:r>
      <w:proofErr w:type="gramEnd"/>
      <w:r>
        <w:t xml:space="preserve"> ili bez pratećih objekata, tačka b), Sekretarija</w:t>
      </w:r>
      <w:r w:rsidR="00920680">
        <w:t xml:space="preserve">t za </w:t>
      </w:r>
      <w:proofErr w:type="spellStart"/>
      <w:r w:rsidR="00920680">
        <w:t>urbanizam</w:t>
      </w:r>
      <w:proofErr w:type="spellEnd"/>
      <w:r w:rsidR="00920680">
        <w:t xml:space="preserve"> </w:t>
      </w:r>
      <w:proofErr w:type="spellStart"/>
      <w:r w:rsidR="00920680">
        <w:t>i</w:t>
      </w:r>
      <w:proofErr w:type="spellEnd"/>
      <w:r w:rsidR="00920680">
        <w:t xml:space="preserve"> </w:t>
      </w:r>
      <w:proofErr w:type="spellStart"/>
      <w:r w:rsidR="00920680">
        <w:t>održivi</w:t>
      </w:r>
      <w:proofErr w:type="spellEnd"/>
      <w:r w:rsidR="00920680">
        <w:t xml:space="preserve"> </w:t>
      </w:r>
      <w:proofErr w:type="spellStart"/>
      <w:r w:rsidR="00920680">
        <w:t>razvoj</w:t>
      </w:r>
      <w:proofErr w:type="spellEnd"/>
      <w:r>
        <w:t xml:space="preserve"> je </w:t>
      </w:r>
      <w:proofErr w:type="spellStart"/>
      <w:r>
        <w:t>konstatovao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predmetni zahtjev sadrži podatke relevantne za odlučivanje.</w:t>
      </w:r>
    </w:p>
    <w:p w:rsidR="003844FC" w:rsidRDefault="003844FC" w:rsidP="00024C64">
      <w:pPr>
        <w:jc w:val="both"/>
      </w:pPr>
    </w:p>
    <w:p w:rsidR="00D158B2" w:rsidRDefault="003844FC" w:rsidP="00024C64">
      <w:pPr>
        <w:jc w:val="both"/>
      </w:pPr>
      <w:r>
        <w:t>Postupajući po zahtjevu nosioca projekta, a shodno odredbama člana 13</w:t>
      </w:r>
      <w:r w:rsidR="00D158B2">
        <w:t xml:space="preserve"> Zakona o procjeni uticaja </w:t>
      </w:r>
      <w:proofErr w:type="gramStart"/>
      <w:r w:rsidR="00D158B2">
        <w:t>na</w:t>
      </w:r>
      <w:proofErr w:type="gramEnd"/>
      <w:r w:rsidR="00D158B2">
        <w:t xml:space="preserve"> životnu sredinu sredinu („Službeni list CG“, broj 75/18), Sekretarijat za urbanizam i održivi razvoj, obavijestio je zainteresovane organe, </w:t>
      </w:r>
      <w:proofErr w:type="spellStart"/>
      <w:r w:rsidR="00D158B2">
        <w:t>organizacije</w:t>
      </w:r>
      <w:proofErr w:type="spellEnd"/>
      <w:r w:rsidR="00D158B2">
        <w:t xml:space="preserve"> </w:t>
      </w:r>
      <w:proofErr w:type="spellStart"/>
      <w:r w:rsidR="00D158B2">
        <w:t>i</w:t>
      </w:r>
      <w:proofErr w:type="spellEnd"/>
      <w:r w:rsidR="00D158B2">
        <w:t xml:space="preserve"> </w:t>
      </w:r>
      <w:proofErr w:type="spellStart"/>
      <w:r w:rsidR="00D158B2">
        <w:t>javnost</w:t>
      </w:r>
      <w:proofErr w:type="spellEnd"/>
      <w:r w:rsidR="00D158B2">
        <w:t xml:space="preserve">, </w:t>
      </w:r>
      <w:proofErr w:type="spellStart"/>
      <w:r w:rsidR="00D158B2">
        <w:t>organizova</w:t>
      </w:r>
      <w:r w:rsidR="000B2BEB">
        <w:t>o</w:t>
      </w:r>
      <w:proofErr w:type="spellEnd"/>
      <w:r w:rsidR="00D158B2">
        <w:t xml:space="preserve"> </w:t>
      </w:r>
      <w:proofErr w:type="spellStart"/>
      <w:r w:rsidR="00D158B2">
        <w:t>javni</w:t>
      </w:r>
      <w:proofErr w:type="spellEnd"/>
      <w:r w:rsidR="00D158B2">
        <w:t xml:space="preserve"> </w:t>
      </w:r>
      <w:proofErr w:type="spellStart"/>
      <w:r w:rsidR="00D158B2">
        <w:t>uvid</w:t>
      </w:r>
      <w:proofErr w:type="spellEnd"/>
      <w:r w:rsidR="00D158B2">
        <w:t xml:space="preserve"> </w:t>
      </w:r>
      <w:proofErr w:type="spellStart"/>
      <w:r w:rsidR="00D158B2">
        <w:t>i</w:t>
      </w:r>
      <w:proofErr w:type="spellEnd"/>
      <w:r w:rsidR="00D158B2">
        <w:t xml:space="preserve"> </w:t>
      </w:r>
      <w:proofErr w:type="spellStart"/>
      <w:r w:rsidR="00D158B2">
        <w:t>obezbijedi</w:t>
      </w:r>
      <w:r w:rsidR="000B2BEB">
        <w:t>o</w:t>
      </w:r>
      <w:proofErr w:type="spellEnd"/>
      <w:r w:rsidR="00D158B2">
        <w:t xml:space="preserve"> </w:t>
      </w:r>
      <w:proofErr w:type="spellStart"/>
      <w:r w:rsidR="00D158B2">
        <w:t>dostupnost</w:t>
      </w:r>
      <w:proofErr w:type="spellEnd"/>
      <w:r w:rsidR="00D158B2">
        <w:t xml:space="preserve"> </w:t>
      </w:r>
      <w:proofErr w:type="spellStart"/>
      <w:r w:rsidR="00D158B2">
        <w:t>podataka</w:t>
      </w:r>
      <w:proofErr w:type="spellEnd"/>
      <w:r w:rsidR="00D158B2">
        <w:t xml:space="preserve"> </w:t>
      </w:r>
      <w:proofErr w:type="spellStart"/>
      <w:r w:rsidR="00D158B2">
        <w:t>i</w:t>
      </w:r>
      <w:proofErr w:type="spellEnd"/>
      <w:r w:rsidR="00D158B2">
        <w:t xml:space="preserve"> dokumentacije nosioca projekta. </w:t>
      </w:r>
      <w:proofErr w:type="gramStart"/>
      <w:r w:rsidR="00D158B2">
        <w:t xml:space="preserve">Uvid u dostavljenu </w:t>
      </w:r>
      <w:proofErr w:type="spellStart"/>
      <w:r w:rsidR="00D158B2">
        <w:t>dokumentaciju</w:t>
      </w:r>
      <w:proofErr w:type="spellEnd"/>
      <w:r w:rsidR="00D158B2">
        <w:t xml:space="preserve"> je </w:t>
      </w:r>
      <w:proofErr w:type="spellStart"/>
      <w:r w:rsidR="00D158B2">
        <w:t>omogućen</w:t>
      </w:r>
      <w:proofErr w:type="spellEnd"/>
      <w:r w:rsidR="00D158B2">
        <w:t xml:space="preserve"> u </w:t>
      </w:r>
      <w:proofErr w:type="spellStart"/>
      <w:r w:rsidR="00D158B2">
        <w:t>Sekretarijatu</w:t>
      </w:r>
      <w:proofErr w:type="spellEnd"/>
      <w:r w:rsidR="00D158B2">
        <w:t xml:space="preserve"> </w:t>
      </w:r>
      <w:proofErr w:type="spellStart"/>
      <w:r w:rsidR="00D158B2">
        <w:t>za</w:t>
      </w:r>
      <w:proofErr w:type="spellEnd"/>
      <w:r w:rsidR="00D158B2">
        <w:t xml:space="preserve"> </w:t>
      </w:r>
      <w:proofErr w:type="spellStart"/>
      <w:r w:rsidR="00D158B2">
        <w:t>urbanizam</w:t>
      </w:r>
      <w:proofErr w:type="spellEnd"/>
      <w:r w:rsidR="00D158B2">
        <w:t xml:space="preserve"> i održivi razvoj u Budvi.</w:t>
      </w:r>
      <w:proofErr w:type="gramEnd"/>
      <w:r w:rsidR="00D158B2">
        <w:t xml:space="preserve"> U </w:t>
      </w:r>
      <w:proofErr w:type="spellStart"/>
      <w:r w:rsidR="00D158B2">
        <w:t>ostavljenom</w:t>
      </w:r>
      <w:proofErr w:type="spellEnd"/>
      <w:r w:rsidR="00D158B2">
        <w:t xml:space="preserve"> </w:t>
      </w:r>
      <w:proofErr w:type="spellStart"/>
      <w:r w:rsidR="00D158B2">
        <w:t>roku</w:t>
      </w:r>
      <w:proofErr w:type="spellEnd"/>
      <w:r w:rsidR="00D158B2">
        <w:t xml:space="preserve"> </w:t>
      </w:r>
      <w:r w:rsidR="000B2BEB">
        <w:rPr>
          <w:rFonts w:eastAsia="Calibri"/>
          <w:lang w:val="pl-PL"/>
        </w:rPr>
        <w:t xml:space="preserve">nije bilo zainteresovanih </w:t>
      </w:r>
      <w:r w:rsidR="001D7941">
        <w:rPr>
          <w:lang w:val="pl-PL"/>
        </w:rPr>
        <w:t xml:space="preserve">pravnih, </w:t>
      </w:r>
      <w:proofErr w:type="gramStart"/>
      <w:r w:rsidR="001D7941">
        <w:rPr>
          <w:lang w:val="pl-PL"/>
        </w:rPr>
        <w:t>ni</w:t>
      </w:r>
      <w:proofErr w:type="gramEnd"/>
      <w:r w:rsidR="001D7941">
        <w:rPr>
          <w:lang w:val="pl-PL"/>
        </w:rPr>
        <w:t xml:space="preserve"> fizičkih </w:t>
      </w:r>
      <w:r w:rsidR="000B2BEB">
        <w:rPr>
          <w:rFonts w:eastAsia="Calibri"/>
          <w:lang w:val="pl-PL"/>
        </w:rPr>
        <w:t>lica za uvid u dokumentaciju</w:t>
      </w:r>
      <w:r w:rsidR="00D158B2">
        <w:t xml:space="preserve">. </w:t>
      </w:r>
    </w:p>
    <w:p w:rsidR="00D158B2" w:rsidRDefault="00D158B2" w:rsidP="00024C64">
      <w:pPr>
        <w:jc w:val="both"/>
      </w:pPr>
      <w:r>
        <w:t xml:space="preserve">Razmatranjem predmetnog zahtjeva nosioca projekta i podataka o predmetnoj lokaciji, karakteristikama i mogućim uticajima navedenog projekta </w:t>
      </w:r>
      <w:proofErr w:type="gramStart"/>
      <w:r>
        <w:t>na</w:t>
      </w:r>
      <w:proofErr w:type="gramEnd"/>
      <w:r>
        <w:t xml:space="preserve"> životnu sredinu, Sekretarijat za urbanizam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održivi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utvr</w:t>
      </w:r>
      <w:r w:rsidR="00920680">
        <w:t>d</w:t>
      </w:r>
      <w:r>
        <w:t>io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potrebna izrada elaborata procjene </w:t>
      </w:r>
      <w:proofErr w:type="spellStart"/>
      <w:r>
        <w:t>uticaja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:</w:t>
      </w:r>
    </w:p>
    <w:p w:rsidR="00D158B2" w:rsidRPr="00546A32" w:rsidRDefault="00D158B2" w:rsidP="00546A32">
      <w:pPr>
        <w:autoSpaceDE w:val="0"/>
        <w:autoSpaceDN w:val="0"/>
        <w:adjustRightInd w:val="0"/>
        <w:jc w:val="both"/>
      </w:pPr>
      <w:r>
        <w:t xml:space="preserve">- </w:t>
      </w:r>
      <w:proofErr w:type="spellStart"/>
      <w:r>
        <w:t>Izgradnja</w:t>
      </w:r>
      <w:proofErr w:type="spellEnd"/>
      <w:r w:rsidR="00546A32">
        <w:t xml:space="preserve"> </w:t>
      </w:r>
      <w:r w:rsidR="008D2E91">
        <w:t>-</w:t>
      </w:r>
      <w:r>
        <w:t xml:space="preserve"> </w:t>
      </w:r>
      <w:proofErr w:type="spellStart"/>
      <w:r w:rsidR="001D7941">
        <w:t>p</w:t>
      </w:r>
      <w:r w:rsidR="001D7941">
        <w:rPr>
          <w:rFonts w:eastAsia="Calibri"/>
        </w:rPr>
        <w:t>olaganj</w:t>
      </w:r>
      <w:r w:rsidR="008D2E91">
        <w:t>e</w:t>
      </w:r>
      <w:proofErr w:type="spellEnd"/>
      <w:r w:rsidR="001D7941">
        <w:rPr>
          <w:rFonts w:eastAsia="Calibri"/>
        </w:rPr>
        <w:t xml:space="preserve"> </w:t>
      </w:r>
      <w:proofErr w:type="spellStart"/>
      <w:r w:rsidR="001D7941">
        <w:rPr>
          <w:rFonts w:eastAsia="Calibri"/>
        </w:rPr>
        <w:t>podzemnih</w:t>
      </w:r>
      <w:proofErr w:type="spellEnd"/>
      <w:r w:rsidR="001D7941">
        <w:rPr>
          <w:rFonts w:eastAsia="Calibri"/>
        </w:rPr>
        <w:t xml:space="preserve"> </w:t>
      </w:r>
      <w:proofErr w:type="spellStart"/>
      <w:r w:rsidR="001D7941">
        <w:rPr>
          <w:rFonts w:eastAsia="Calibri"/>
        </w:rPr>
        <w:t>kablovskih</w:t>
      </w:r>
      <w:proofErr w:type="spellEnd"/>
      <w:r w:rsidR="001D7941">
        <w:rPr>
          <w:rFonts w:eastAsia="Calibri"/>
        </w:rPr>
        <w:t xml:space="preserve"> </w:t>
      </w:r>
      <w:proofErr w:type="spellStart"/>
      <w:r w:rsidR="001D7941">
        <w:rPr>
          <w:rFonts w:eastAsia="Calibri"/>
        </w:rPr>
        <w:t>vodova</w:t>
      </w:r>
      <w:proofErr w:type="spellEnd"/>
      <w:r w:rsidR="001D7941">
        <w:rPr>
          <w:rFonts w:eastAsia="Calibri"/>
        </w:rPr>
        <w:t xml:space="preserve"> </w:t>
      </w:r>
      <w:proofErr w:type="spellStart"/>
      <w:r w:rsidR="001F5EBB">
        <w:t>planiran</w:t>
      </w:r>
      <w:r w:rsidR="008D2E91">
        <w:t>o</w:t>
      </w:r>
      <w:proofErr w:type="spellEnd"/>
      <w:r w:rsidR="001F5EBB">
        <w:t xml:space="preserve"> je </w:t>
      </w:r>
      <w:r w:rsidR="001D7941" w:rsidRPr="00A4118B">
        <w:rPr>
          <w:lang w:val="sr-Latn-CS"/>
        </w:rPr>
        <w:t xml:space="preserve">u </w:t>
      </w:r>
      <w:r w:rsidR="008760D3">
        <w:rPr>
          <w:lang w:val="sr-Latn-CS"/>
        </w:rPr>
        <w:t xml:space="preserve">naselju </w:t>
      </w:r>
      <w:proofErr w:type="spellStart"/>
      <w:r w:rsidR="001D7941">
        <w:t>Dubovica</w:t>
      </w:r>
      <w:proofErr w:type="spellEnd"/>
      <w:r w:rsidR="001D7941">
        <w:t>,</w:t>
      </w:r>
      <w:r w:rsidR="008760D3">
        <w:t xml:space="preserve"> </w:t>
      </w:r>
      <w:proofErr w:type="spellStart"/>
      <w:r w:rsidR="008760D3">
        <w:t>sjevernom</w:t>
      </w:r>
      <w:proofErr w:type="spellEnd"/>
      <w:r w:rsidR="008760D3">
        <w:t xml:space="preserve"> </w:t>
      </w:r>
      <w:proofErr w:type="spellStart"/>
      <w:r w:rsidR="008760D3">
        <w:t>stranom</w:t>
      </w:r>
      <w:proofErr w:type="spellEnd"/>
      <w:r w:rsidR="008760D3">
        <w:t xml:space="preserve"> </w:t>
      </w:r>
      <w:proofErr w:type="spellStart"/>
      <w:r w:rsidR="008760D3">
        <w:t>ulice</w:t>
      </w:r>
      <w:proofErr w:type="spellEnd"/>
      <w:r w:rsidR="008760D3">
        <w:t xml:space="preserve"> </w:t>
      </w:r>
      <w:proofErr w:type="spellStart"/>
      <w:r w:rsidR="008760D3">
        <w:t>Žrtava</w:t>
      </w:r>
      <w:proofErr w:type="spellEnd"/>
      <w:r w:rsidR="008760D3">
        <w:t xml:space="preserve"> </w:t>
      </w:r>
      <w:proofErr w:type="spellStart"/>
      <w:r w:rsidR="008760D3">
        <w:t>fašizma</w:t>
      </w:r>
      <w:proofErr w:type="spellEnd"/>
      <w:r w:rsidR="008760D3">
        <w:t>,</w:t>
      </w:r>
      <w:r w:rsidR="001D7941">
        <w:t xml:space="preserve"> u </w:t>
      </w:r>
      <w:proofErr w:type="spellStart"/>
      <w:r w:rsidR="001D7941">
        <w:t>Budvi</w:t>
      </w:r>
      <w:proofErr w:type="spellEnd"/>
      <w:r w:rsidR="008D2E91">
        <w:t xml:space="preserve"> </w:t>
      </w:r>
      <w:proofErr w:type="spellStart"/>
      <w:r w:rsidR="008D2E91">
        <w:t>i</w:t>
      </w:r>
      <w:proofErr w:type="spellEnd"/>
      <w:r w:rsidR="008D2E91">
        <w:t xml:space="preserve"> to </w:t>
      </w:r>
      <w:proofErr w:type="spellStart"/>
      <w:r w:rsidR="008D2E91">
        <w:t>od</w:t>
      </w:r>
      <w:proofErr w:type="spellEnd"/>
      <w:r w:rsidR="008D2E91">
        <w:t xml:space="preserve"> </w:t>
      </w:r>
      <w:proofErr w:type="spellStart"/>
      <w:r w:rsidR="008D2E91">
        <w:rPr>
          <w:rFonts w:eastAsia="Calibri"/>
        </w:rPr>
        <w:t>buduće</w:t>
      </w:r>
      <w:proofErr w:type="spellEnd"/>
      <w:r w:rsidR="008D2E91">
        <w:rPr>
          <w:rFonts w:eastAsia="Calibri"/>
        </w:rPr>
        <w:t xml:space="preserve"> DTS 10/0</w:t>
      </w:r>
      <w:proofErr w:type="gramStart"/>
      <w:r w:rsidR="008D2E91">
        <w:rPr>
          <w:rFonts w:eastAsia="Calibri"/>
        </w:rPr>
        <w:t>,4</w:t>
      </w:r>
      <w:proofErr w:type="gramEnd"/>
      <w:r w:rsidR="008D2E91">
        <w:rPr>
          <w:rFonts w:eastAsia="Calibri"/>
        </w:rPr>
        <w:t xml:space="preserve"> kV, 2x1000 </w:t>
      </w:r>
      <w:proofErr w:type="spellStart"/>
      <w:r w:rsidR="008D2E91">
        <w:rPr>
          <w:rFonts w:eastAsia="Calibri"/>
        </w:rPr>
        <w:t>kVA</w:t>
      </w:r>
      <w:proofErr w:type="spellEnd"/>
      <w:r w:rsidR="008D2E91">
        <w:rPr>
          <w:rFonts w:eastAsia="Calibri"/>
        </w:rPr>
        <w:t xml:space="preserve"> ”</w:t>
      </w:r>
      <w:proofErr w:type="spellStart"/>
      <w:r w:rsidR="008D2E91">
        <w:rPr>
          <w:rFonts w:eastAsia="Calibri"/>
        </w:rPr>
        <w:t>Dubovica</w:t>
      </w:r>
      <w:proofErr w:type="spellEnd"/>
      <w:r w:rsidR="008D2E91">
        <w:rPr>
          <w:rFonts w:eastAsia="Calibri"/>
        </w:rPr>
        <w:t xml:space="preserve"> V” do TS 35/10 kV, 2x8 MVA “</w:t>
      </w:r>
      <w:proofErr w:type="spellStart"/>
      <w:r w:rsidR="008D2E91">
        <w:rPr>
          <w:rFonts w:eastAsia="Calibri"/>
        </w:rPr>
        <w:t>Rozino</w:t>
      </w:r>
      <w:proofErr w:type="spellEnd"/>
      <w:r w:rsidR="008D2E91">
        <w:rPr>
          <w:rFonts w:eastAsia="Calibri"/>
        </w:rPr>
        <w:t xml:space="preserve">” </w:t>
      </w:r>
      <w:proofErr w:type="spellStart"/>
      <w:r w:rsidR="008D2E91">
        <w:rPr>
          <w:rFonts w:eastAsia="Calibri"/>
        </w:rPr>
        <w:t>i</w:t>
      </w:r>
      <w:proofErr w:type="spellEnd"/>
      <w:r w:rsidR="008D2E91">
        <w:rPr>
          <w:rFonts w:eastAsia="Calibri"/>
        </w:rPr>
        <w:t xml:space="preserve"> do MBTS 10/0,4 kV 1x630 </w:t>
      </w:r>
      <w:proofErr w:type="spellStart"/>
      <w:r w:rsidR="008D2E91">
        <w:rPr>
          <w:rFonts w:eastAsia="Calibri"/>
        </w:rPr>
        <w:t>kVA</w:t>
      </w:r>
      <w:proofErr w:type="spellEnd"/>
      <w:r w:rsidR="008D2E91">
        <w:rPr>
          <w:rFonts w:eastAsia="Calibri"/>
        </w:rPr>
        <w:t xml:space="preserve"> “</w:t>
      </w:r>
      <w:proofErr w:type="spellStart"/>
      <w:r w:rsidR="008D2E91">
        <w:rPr>
          <w:rFonts w:eastAsia="Calibri"/>
        </w:rPr>
        <w:t>Dubovica</w:t>
      </w:r>
      <w:proofErr w:type="spellEnd"/>
      <w:r w:rsidR="008D2E91">
        <w:rPr>
          <w:rFonts w:eastAsia="Calibri"/>
        </w:rPr>
        <w:t xml:space="preserve"> </w:t>
      </w:r>
      <w:proofErr w:type="spellStart"/>
      <w:r w:rsidR="008D2E91">
        <w:rPr>
          <w:rFonts w:eastAsia="Calibri"/>
        </w:rPr>
        <w:t>Lux</w:t>
      </w:r>
      <w:proofErr w:type="spellEnd"/>
      <w:r w:rsidR="008D2E91">
        <w:rPr>
          <w:rFonts w:eastAsia="Calibri"/>
        </w:rPr>
        <w:t>”</w:t>
      </w:r>
      <w:r w:rsidR="000F49BB">
        <w:t xml:space="preserve">, a </w:t>
      </w:r>
      <w:proofErr w:type="spellStart"/>
      <w:r w:rsidR="000F49BB">
        <w:t>radi</w:t>
      </w:r>
      <w:proofErr w:type="spellEnd"/>
      <w:r w:rsidR="000F49BB">
        <w:t xml:space="preserve"> </w:t>
      </w:r>
      <w:proofErr w:type="spellStart"/>
      <w:r w:rsidR="000F49BB">
        <w:t>napajanja</w:t>
      </w:r>
      <w:proofErr w:type="spellEnd"/>
      <w:r w:rsidR="000F49BB">
        <w:t xml:space="preserve"> </w:t>
      </w:r>
      <w:proofErr w:type="spellStart"/>
      <w:r w:rsidR="000F49BB">
        <w:t>stambenog</w:t>
      </w:r>
      <w:proofErr w:type="spellEnd"/>
      <w:r w:rsidR="000F49BB">
        <w:t xml:space="preserve"> </w:t>
      </w:r>
      <w:proofErr w:type="spellStart"/>
      <w:r w:rsidR="000F49BB">
        <w:t>objekta</w:t>
      </w:r>
      <w:proofErr w:type="spellEnd"/>
      <w:r w:rsidR="000F49BB">
        <w:t xml:space="preserve"> - lamella I, II, III, IV </w:t>
      </w:r>
      <w:proofErr w:type="spellStart"/>
      <w:r w:rsidR="000F49BB">
        <w:t>i</w:t>
      </w:r>
      <w:proofErr w:type="spellEnd"/>
      <w:r w:rsidR="000F49BB">
        <w:t xml:space="preserve"> V </w:t>
      </w:r>
      <w:proofErr w:type="spellStart"/>
      <w:r w:rsidR="000F49BB">
        <w:t>na</w:t>
      </w:r>
      <w:proofErr w:type="spellEnd"/>
      <w:r w:rsidR="000F49BB">
        <w:t xml:space="preserve"> </w:t>
      </w:r>
      <w:proofErr w:type="spellStart"/>
      <w:r w:rsidR="000F49BB">
        <w:t>kp</w:t>
      </w:r>
      <w:proofErr w:type="spellEnd"/>
      <w:r w:rsidR="000F49BB">
        <w:t xml:space="preserve"> 466/25 KO </w:t>
      </w:r>
      <w:proofErr w:type="spellStart"/>
      <w:r w:rsidR="000F49BB">
        <w:t>Budva</w:t>
      </w:r>
      <w:proofErr w:type="spellEnd"/>
      <w:r w:rsidR="000F49BB">
        <w:t xml:space="preserve">. </w:t>
      </w:r>
      <w:proofErr w:type="spellStart"/>
      <w:r w:rsidR="00546A32" w:rsidRPr="00546A32">
        <w:t>Svi</w:t>
      </w:r>
      <w:proofErr w:type="spellEnd"/>
      <w:r w:rsidR="00546A32" w:rsidRPr="00546A32">
        <w:t xml:space="preserve"> </w:t>
      </w:r>
      <w:proofErr w:type="spellStart"/>
      <w:r w:rsidR="00546A32" w:rsidRPr="00546A32">
        <w:t>efekti</w:t>
      </w:r>
      <w:proofErr w:type="spellEnd"/>
      <w:r w:rsidR="00546A32" w:rsidRPr="00546A32">
        <w:t xml:space="preserve"> </w:t>
      </w:r>
      <w:proofErr w:type="spellStart"/>
      <w:r w:rsidR="00546A32">
        <w:t>polaganja</w:t>
      </w:r>
      <w:proofErr w:type="spellEnd"/>
      <w:r w:rsidR="00546A32">
        <w:t xml:space="preserve"> </w:t>
      </w:r>
      <w:proofErr w:type="spellStart"/>
      <w:r w:rsidR="00546A32">
        <w:t>kablova</w:t>
      </w:r>
      <w:proofErr w:type="spellEnd"/>
      <w:r w:rsidR="00546A32">
        <w:t xml:space="preserve"> </w:t>
      </w:r>
      <w:proofErr w:type="spellStart"/>
      <w:r w:rsidR="00546A32" w:rsidRPr="00546A32">
        <w:t>uglavnom</w:t>
      </w:r>
      <w:proofErr w:type="spellEnd"/>
      <w:r w:rsidR="00546A32" w:rsidRPr="00546A32">
        <w:t xml:space="preserve"> </w:t>
      </w:r>
      <w:proofErr w:type="spellStart"/>
      <w:proofErr w:type="gramStart"/>
      <w:r w:rsidR="00546A32" w:rsidRPr="00546A32">
        <w:t>će</w:t>
      </w:r>
      <w:proofErr w:type="spellEnd"/>
      <w:proofErr w:type="gramEnd"/>
      <w:r w:rsidR="00546A32" w:rsidRPr="00546A32">
        <w:t xml:space="preserve"> se </w:t>
      </w:r>
      <w:proofErr w:type="spellStart"/>
      <w:r w:rsidR="00546A32" w:rsidRPr="00546A32">
        <w:t>ispoljiti</w:t>
      </w:r>
      <w:proofErr w:type="spellEnd"/>
      <w:r w:rsidR="00546A32" w:rsidRPr="00546A32">
        <w:t xml:space="preserve"> </w:t>
      </w:r>
      <w:proofErr w:type="spellStart"/>
      <w:r w:rsidR="00546A32" w:rsidRPr="00546A32">
        <w:t>samo</w:t>
      </w:r>
      <w:proofErr w:type="spellEnd"/>
      <w:r w:rsidR="00546A32" w:rsidRPr="00546A32">
        <w:t xml:space="preserve"> u </w:t>
      </w:r>
      <w:proofErr w:type="spellStart"/>
      <w:r w:rsidR="00546A32" w:rsidRPr="00546A32">
        <w:t>toku</w:t>
      </w:r>
      <w:proofErr w:type="spellEnd"/>
      <w:r w:rsidR="00546A32" w:rsidRPr="00546A32">
        <w:t xml:space="preserve"> </w:t>
      </w:r>
      <w:proofErr w:type="spellStart"/>
      <w:r w:rsidR="00546A32" w:rsidRPr="00546A32">
        <w:t>postavljanja</w:t>
      </w:r>
      <w:proofErr w:type="spellEnd"/>
      <w:r w:rsidR="00546A32" w:rsidRPr="00546A32">
        <w:t xml:space="preserve"> </w:t>
      </w:r>
      <w:proofErr w:type="spellStart"/>
      <w:r w:rsidR="00546A32" w:rsidRPr="00546A32">
        <w:t>podzemnih</w:t>
      </w:r>
      <w:proofErr w:type="spellEnd"/>
      <w:r w:rsidR="00546A32" w:rsidRPr="00546A32">
        <w:t xml:space="preserve"> 10 kV </w:t>
      </w:r>
      <w:proofErr w:type="spellStart"/>
      <w:r w:rsidR="00546A32" w:rsidRPr="00546A32">
        <w:t>kablovskih</w:t>
      </w:r>
      <w:proofErr w:type="spellEnd"/>
      <w:r w:rsidR="00546A32" w:rsidRPr="00546A32">
        <w:t xml:space="preserve"> </w:t>
      </w:r>
      <w:proofErr w:type="spellStart"/>
      <w:r w:rsidR="00546A32" w:rsidRPr="00546A32">
        <w:t>vodova</w:t>
      </w:r>
      <w:proofErr w:type="spellEnd"/>
      <w:r w:rsidR="00546A32" w:rsidRPr="00546A32">
        <w:t>,</w:t>
      </w:r>
      <w:r w:rsidR="00546A32">
        <w:t xml:space="preserve"> </w:t>
      </w:r>
      <w:proofErr w:type="spellStart"/>
      <w:r w:rsidR="00546A32" w:rsidRPr="00546A32">
        <w:t>dok</w:t>
      </w:r>
      <w:proofErr w:type="spellEnd"/>
      <w:r w:rsidR="00546A32" w:rsidRPr="00546A32">
        <w:t xml:space="preserve"> </w:t>
      </w:r>
      <w:proofErr w:type="spellStart"/>
      <w:r w:rsidR="00546A32" w:rsidRPr="00546A32">
        <w:t>su</w:t>
      </w:r>
      <w:proofErr w:type="spellEnd"/>
      <w:r w:rsidR="00546A32" w:rsidRPr="00546A32">
        <w:t xml:space="preserve"> u </w:t>
      </w:r>
      <w:proofErr w:type="spellStart"/>
      <w:r w:rsidR="00546A32" w:rsidRPr="00546A32">
        <w:t>uslovima</w:t>
      </w:r>
      <w:proofErr w:type="spellEnd"/>
      <w:r w:rsidR="00546A32" w:rsidRPr="00546A32">
        <w:t xml:space="preserve"> </w:t>
      </w:r>
      <w:proofErr w:type="spellStart"/>
      <w:r w:rsidR="00546A32" w:rsidRPr="00546A32">
        <w:t>njihove</w:t>
      </w:r>
      <w:proofErr w:type="spellEnd"/>
      <w:r w:rsidR="00546A32" w:rsidRPr="00546A32">
        <w:t xml:space="preserve"> </w:t>
      </w:r>
      <w:proofErr w:type="spellStart"/>
      <w:r w:rsidR="00546A32" w:rsidRPr="00546A32">
        <w:t>eksploatacije</w:t>
      </w:r>
      <w:proofErr w:type="spellEnd"/>
      <w:r w:rsidR="00546A32" w:rsidRPr="00546A32">
        <w:t xml:space="preserve"> </w:t>
      </w:r>
      <w:proofErr w:type="spellStart"/>
      <w:r w:rsidR="00546A32" w:rsidRPr="00546A32">
        <w:t>ti</w:t>
      </w:r>
      <w:proofErr w:type="spellEnd"/>
      <w:r w:rsidR="00546A32" w:rsidRPr="00546A32">
        <w:t xml:space="preserve"> </w:t>
      </w:r>
      <w:proofErr w:type="spellStart"/>
      <w:r w:rsidR="00546A32" w:rsidRPr="00546A32">
        <w:t>efekti</w:t>
      </w:r>
      <w:proofErr w:type="spellEnd"/>
      <w:r w:rsidR="00546A32" w:rsidRPr="00546A32">
        <w:t xml:space="preserve"> </w:t>
      </w:r>
      <w:proofErr w:type="spellStart"/>
      <w:r w:rsidR="00546A32" w:rsidRPr="00546A32">
        <w:t>zanemarljivi</w:t>
      </w:r>
      <w:proofErr w:type="spellEnd"/>
      <w:r w:rsidR="00546A32" w:rsidRPr="00546A32">
        <w:t>.</w:t>
      </w:r>
    </w:p>
    <w:p w:rsidR="00D158B2" w:rsidRDefault="008D2E91" w:rsidP="008D2E91">
      <w:pPr>
        <w:jc w:val="center"/>
      </w:pPr>
      <w:r>
        <w:t>- 2 -</w:t>
      </w:r>
    </w:p>
    <w:p w:rsidR="00541C67" w:rsidRDefault="00D158B2" w:rsidP="00546A32">
      <w:pPr>
        <w:autoSpaceDE w:val="0"/>
        <w:autoSpaceDN w:val="0"/>
        <w:adjustRightInd w:val="0"/>
        <w:jc w:val="both"/>
      </w:pPr>
      <w:r>
        <w:lastRenderedPageBreak/>
        <w:t xml:space="preserve">- </w:t>
      </w:r>
      <w:proofErr w:type="spellStart"/>
      <w:r w:rsidR="008D2E91">
        <w:t>Trasa</w:t>
      </w:r>
      <w:proofErr w:type="spellEnd"/>
      <w:r w:rsidR="008D2E91">
        <w:t xml:space="preserve"> </w:t>
      </w:r>
      <w:proofErr w:type="spellStart"/>
      <w:r w:rsidR="008D2E91">
        <w:t>podzemnih</w:t>
      </w:r>
      <w:proofErr w:type="spellEnd"/>
      <w:r w:rsidR="008D2E91">
        <w:t xml:space="preserve"> </w:t>
      </w:r>
      <w:proofErr w:type="spellStart"/>
      <w:r w:rsidR="008D2E91">
        <w:t>kablovskih</w:t>
      </w:r>
      <w:proofErr w:type="spellEnd"/>
      <w:r w:rsidR="008D2E91">
        <w:t xml:space="preserve"> </w:t>
      </w:r>
      <w:proofErr w:type="spellStart"/>
      <w:r w:rsidR="008D2E91">
        <w:t>vodova</w:t>
      </w:r>
      <w:proofErr w:type="spellEnd"/>
      <w:r w:rsidR="008D2E91">
        <w:t xml:space="preserve"> </w:t>
      </w:r>
      <w:r>
        <w:t xml:space="preserve"> </w:t>
      </w:r>
      <w:r w:rsidR="008D2E91">
        <w:t xml:space="preserve"> </w:t>
      </w:r>
      <w:proofErr w:type="spellStart"/>
      <w:r w:rsidR="008D2E91">
        <w:t>planirana</w:t>
      </w:r>
      <w:proofErr w:type="spellEnd"/>
      <w:r w:rsidR="008D2E91">
        <w:t xml:space="preserve"> je </w:t>
      </w:r>
      <w:proofErr w:type="spellStart"/>
      <w:r w:rsidR="008D2E91">
        <w:t>dijelom</w:t>
      </w:r>
      <w:proofErr w:type="spellEnd"/>
      <w:r w:rsidR="008D2E91">
        <w:t xml:space="preserve"> </w:t>
      </w:r>
      <w:proofErr w:type="spellStart"/>
      <w:r w:rsidR="008D2E91">
        <w:t>preko</w:t>
      </w:r>
      <w:proofErr w:type="spellEnd"/>
      <w:r w:rsidR="008D2E91">
        <w:t xml:space="preserve"> </w:t>
      </w:r>
      <w:proofErr w:type="spellStart"/>
      <w:r w:rsidR="008D2E91">
        <w:t>trotoara</w:t>
      </w:r>
      <w:proofErr w:type="spellEnd"/>
      <w:r w:rsidR="008D2E91">
        <w:t xml:space="preserve">, a </w:t>
      </w:r>
      <w:proofErr w:type="spellStart"/>
      <w:r w:rsidR="008D2E91">
        <w:t>dijelom</w:t>
      </w:r>
      <w:proofErr w:type="spellEnd"/>
      <w:r w:rsidR="008D2E91">
        <w:t xml:space="preserve"> </w:t>
      </w:r>
      <w:proofErr w:type="spellStart"/>
      <w:r w:rsidR="008D2E91">
        <w:t>preko</w:t>
      </w:r>
      <w:proofErr w:type="spellEnd"/>
      <w:r w:rsidR="008D2E91">
        <w:t xml:space="preserve"> </w:t>
      </w:r>
      <w:proofErr w:type="spellStart"/>
      <w:r w:rsidR="008D2E91">
        <w:t>asfaltnih</w:t>
      </w:r>
      <w:proofErr w:type="spellEnd"/>
      <w:r w:rsidR="008D2E91">
        <w:t xml:space="preserve"> </w:t>
      </w:r>
      <w:proofErr w:type="spellStart"/>
      <w:r w:rsidR="008D2E91">
        <w:t>površina</w:t>
      </w:r>
      <w:proofErr w:type="spellEnd"/>
      <w:r w:rsidR="008D2E91">
        <w:t xml:space="preserve">. </w:t>
      </w:r>
      <w:proofErr w:type="spellStart"/>
      <w:r w:rsidR="008D2E91">
        <w:t>Dužina</w:t>
      </w:r>
      <w:proofErr w:type="spellEnd"/>
      <w:r w:rsidR="008D2E91">
        <w:t xml:space="preserve"> </w:t>
      </w:r>
      <w:proofErr w:type="spellStart"/>
      <w:r w:rsidR="008D2E91">
        <w:t>trase</w:t>
      </w:r>
      <w:proofErr w:type="spellEnd"/>
      <w:r w:rsidR="008D2E91">
        <w:t xml:space="preserve"> </w:t>
      </w:r>
      <w:proofErr w:type="spellStart"/>
      <w:r w:rsidR="008D2E91">
        <w:t>rova</w:t>
      </w:r>
      <w:proofErr w:type="spellEnd"/>
      <w:r w:rsidR="008D2E91">
        <w:t xml:space="preserve"> </w:t>
      </w:r>
      <w:proofErr w:type="spellStart"/>
      <w:r w:rsidR="008D2E91">
        <w:t>iznosi</w:t>
      </w:r>
      <w:proofErr w:type="spellEnd"/>
      <w:r w:rsidR="008D2E91">
        <w:t xml:space="preserve">: </w:t>
      </w:r>
      <w:proofErr w:type="spellStart"/>
      <w:r w:rsidR="008D2E91">
        <w:t>od</w:t>
      </w:r>
      <w:proofErr w:type="spellEnd"/>
      <w:r w:rsidR="008D2E91">
        <w:t xml:space="preserve"> </w:t>
      </w:r>
      <w:proofErr w:type="spellStart"/>
      <w:r w:rsidR="008D2E91">
        <w:t>od</w:t>
      </w:r>
      <w:proofErr w:type="spellEnd"/>
      <w:r w:rsidR="008D2E91">
        <w:t xml:space="preserve"> </w:t>
      </w:r>
      <w:proofErr w:type="spellStart"/>
      <w:r w:rsidR="008D2E91">
        <w:rPr>
          <w:rFonts w:eastAsia="Calibri"/>
        </w:rPr>
        <w:t>buduće</w:t>
      </w:r>
      <w:proofErr w:type="spellEnd"/>
      <w:r w:rsidR="008D2E91">
        <w:rPr>
          <w:rFonts w:eastAsia="Calibri"/>
        </w:rPr>
        <w:t xml:space="preserve"> DTS 10/0,4 kV, 2x1000 </w:t>
      </w:r>
      <w:proofErr w:type="spellStart"/>
      <w:r w:rsidR="008D2E91">
        <w:rPr>
          <w:rFonts w:eastAsia="Calibri"/>
        </w:rPr>
        <w:t>kVA</w:t>
      </w:r>
      <w:proofErr w:type="spellEnd"/>
      <w:r w:rsidR="008D2E91">
        <w:rPr>
          <w:rFonts w:eastAsia="Calibri"/>
        </w:rPr>
        <w:t xml:space="preserve"> ”</w:t>
      </w:r>
      <w:proofErr w:type="spellStart"/>
      <w:r w:rsidR="008D2E91">
        <w:rPr>
          <w:rFonts w:eastAsia="Calibri"/>
        </w:rPr>
        <w:t>Dubovica</w:t>
      </w:r>
      <w:proofErr w:type="spellEnd"/>
      <w:r w:rsidR="008D2E91">
        <w:rPr>
          <w:rFonts w:eastAsia="Calibri"/>
        </w:rPr>
        <w:t xml:space="preserve"> V” do TS 35/10 kV, 2x8 MVA “</w:t>
      </w:r>
      <w:proofErr w:type="spellStart"/>
      <w:r w:rsidR="008D2E91">
        <w:rPr>
          <w:rFonts w:eastAsia="Calibri"/>
        </w:rPr>
        <w:t>Rozino</w:t>
      </w:r>
      <w:proofErr w:type="spellEnd"/>
      <w:r w:rsidR="008D2E91">
        <w:rPr>
          <w:rFonts w:eastAsia="Calibri"/>
        </w:rPr>
        <w:t>”</w:t>
      </w:r>
      <w:r w:rsidR="008D2E91">
        <w:t xml:space="preserve"> 440m </w:t>
      </w:r>
      <w:proofErr w:type="spellStart"/>
      <w:r w:rsidR="008D2E91">
        <w:t>i</w:t>
      </w:r>
      <w:proofErr w:type="spellEnd"/>
      <w:r w:rsidR="008D2E91">
        <w:t xml:space="preserve"> </w:t>
      </w:r>
      <w:proofErr w:type="spellStart"/>
      <w:r w:rsidR="008D2E91">
        <w:t>od</w:t>
      </w:r>
      <w:proofErr w:type="spellEnd"/>
      <w:r w:rsidR="008D2E91">
        <w:t xml:space="preserve"> </w:t>
      </w:r>
      <w:proofErr w:type="spellStart"/>
      <w:r w:rsidR="008D2E91">
        <w:rPr>
          <w:rFonts w:eastAsia="Calibri"/>
        </w:rPr>
        <w:t>buduće</w:t>
      </w:r>
      <w:proofErr w:type="spellEnd"/>
      <w:r w:rsidR="008D2E91">
        <w:rPr>
          <w:rFonts w:eastAsia="Calibri"/>
        </w:rPr>
        <w:t xml:space="preserve"> DTS 10/0,4 kV, 2x1000 </w:t>
      </w:r>
      <w:proofErr w:type="spellStart"/>
      <w:r w:rsidR="008D2E91">
        <w:rPr>
          <w:rFonts w:eastAsia="Calibri"/>
        </w:rPr>
        <w:t>kVA</w:t>
      </w:r>
      <w:proofErr w:type="spellEnd"/>
      <w:r w:rsidR="008D2E91">
        <w:rPr>
          <w:rFonts w:eastAsia="Calibri"/>
        </w:rPr>
        <w:t xml:space="preserve"> ”</w:t>
      </w:r>
      <w:proofErr w:type="spellStart"/>
      <w:r w:rsidR="008D2E91">
        <w:rPr>
          <w:rFonts w:eastAsia="Calibri"/>
        </w:rPr>
        <w:t>Dubovica</w:t>
      </w:r>
      <w:proofErr w:type="spellEnd"/>
      <w:r w:rsidR="008D2E91">
        <w:rPr>
          <w:rFonts w:eastAsia="Calibri"/>
        </w:rPr>
        <w:t xml:space="preserve"> V” do MBTS 10/0,4 kV 1x630 </w:t>
      </w:r>
      <w:proofErr w:type="spellStart"/>
      <w:r w:rsidR="008D2E91">
        <w:rPr>
          <w:rFonts w:eastAsia="Calibri"/>
        </w:rPr>
        <w:t>kVA</w:t>
      </w:r>
      <w:proofErr w:type="spellEnd"/>
      <w:r w:rsidR="008D2E91">
        <w:rPr>
          <w:rFonts w:eastAsia="Calibri"/>
        </w:rPr>
        <w:t xml:space="preserve"> “</w:t>
      </w:r>
      <w:proofErr w:type="spellStart"/>
      <w:r w:rsidR="008D2E91">
        <w:rPr>
          <w:rFonts w:eastAsia="Calibri"/>
        </w:rPr>
        <w:t>Dubovica</w:t>
      </w:r>
      <w:proofErr w:type="spellEnd"/>
      <w:r w:rsidR="008D2E91">
        <w:rPr>
          <w:rFonts w:eastAsia="Calibri"/>
        </w:rPr>
        <w:t xml:space="preserve"> </w:t>
      </w:r>
      <w:proofErr w:type="spellStart"/>
      <w:r w:rsidR="008D2E91">
        <w:rPr>
          <w:rFonts w:eastAsia="Calibri"/>
        </w:rPr>
        <w:t>Lux</w:t>
      </w:r>
      <w:proofErr w:type="spellEnd"/>
      <w:r w:rsidR="008D2E91">
        <w:rPr>
          <w:rFonts w:eastAsia="Calibri"/>
        </w:rPr>
        <w:t>”</w:t>
      </w:r>
      <w:r w:rsidR="008D2E91">
        <w:t xml:space="preserve"> 455m.</w:t>
      </w:r>
      <w:r w:rsidR="00541C67">
        <w:t xml:space="preserve"> </w:t>
      </w:r>
    </w:p>
    <w:p w:rsidR="00541C67" w:rsidRPr="00541C67" w:rsidRDefault="00541C67" w:rsidP="00546A32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541C67">
        <w:rPr>
          <w:color w:val="000000"/>
        </w:rPr>
        <w:t>Dužina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kabla</w:t>
      </w:r>
      <w:proofErr w:type="spellEnd"/>
      <w:r w:rsidRPr="00541C67">
        <w:rPr>
          <w:color w:val="000000"/>
        </w:rPr>
        <w:t xml:space="preserve"> je:</w:t>
      </w:r>
    </w:p>
    <w:p w:rsidR="00541C67" w:rsidRPr="00541C67" w:rsidRDefault="00541C67" w:rsidP="00546A32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541C67">
        <w:rPr>
          <w:color w:val="000000"/>
        </w:rPr>
        <w:t xml:space="preserve">- </w:t>
      </w:r>
      <w:proofErr w:type="spellStart"/>
      <w:proofErr w:type="gramStart"/>
      <w:r w:rsidRPr="00541C67">
        <w:rPr>
          <w:color w:val="000000"/>
        </w:rPr>
        <w:t>za</w:t>
      </w:r>
      <w:proofErr w:type="spellEnd"/>
      <w:proofErr w:type="gramEnd"/>
      <w:r w:rsidRPr="00541C67">
        <w:rPr>
          <w:color w:val="000000"/>
        </w:rPr>
        <w:t xml:space="preserve"> DTS 10/0,4 kV 2x1000 </w:t>
      </w:r>
      <w:proofErr w:type="spellStart"/>
      <w:r w:rsidRPr="00541C67">
        <w:rPr>
          <w:color w:val="000000"/>
        </w:rPr>
        <w:t>kVA</w:t>
      </w:r>
      <w:proofErr w:type="spellEnd"/>
      <w:r w:rsidRPr="00541C67">
        <w:rPr>
          <w:color w:val="000000"/>
        </w:rPr>
        <w:t xml:space="preserve"> „</w:t>
      </w:r>
      <w:proofErr w:type="spellStart"/>
      <w:r w:rsidRPr="00541C67">
        <w:rPr>
          <w:color w:val="000000"/>
        </w:rPr>
        <w:t>Dubovica</w:t>
      </w:r>
      <w:proofErr w:type="spellEnd"/>
      <w:r w:rsidRPr="00541C67">
        <w:rPr>
          <w:color w:val="000000"/>
        </w:rPr>
        <w:t xml:space="preserve"> V do TS 35/10 kV „</w:t>
      </w:r>
      <w:proofErr w:type="spellStart"/>
      <w:r w:rsidRPr="00541C67">
        <w:rPr>
          <w:color w:val="000000"/>
        </w:rPr>
        <w:t>Rozino</w:t>
      </w:r>
      <w:proofErr w:type="spellEnd"/>
      <w:r w:rsidRPr="00541C67">
        <w:rPr>
          <w:color w:val="000000"/>
        </w:rPr>
        <w:t>”:</w:t>
      </w:r>
    </w:p>
    <w:p w:rsidR="00541C67" w:rsidRPr="00541C67" w:rsidRDefault="00541C67" w:rsidP="00546A3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41C67">
        <w:rPr>
          <w:color w:val="000000"/>
        </w:rPr>
        <w:t xml:space="preserve">3x ((440 m + 5 % </w:t>
      </w:r>
      <w:proofErr w:type="spellStart"/>
      <w:r w:rsidRPr="00541C67">
        <w:rPr>
          <w:color w:val="000000"/>
        </w:rPr>
        <w:t>zbog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nagiba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i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zmijolikog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polaganja</w:t>
      </w:r>
      <w:proofErr w:type="spellEnd"/>
      <w:r w:rsidRPr="00541C67">
        <w:rPr>
          <w:color w:val="000000"/>
        </w:rPr>
        <w:t xml:space="preserve"> u </w:t>
      </w:r>
      <w:proofErr w:type="spellStart"/>
      <w:r w:rsidRPr="00541C67">
        <w:rPr>
          <w:color w:val="000000"/>
        </w:rPr>
        <w:t>rovu</w:t>
      </w:r>
      <w:proofErr w:type="spellEnd"/>
      <w:r w:rsidRPr="00541C67">
        <w:rPr>
          <w:color w:val="000000"/>
        </w:rPr>
        <w:t xml:space="preserve">)+ 5+5m, </w:t>
      </w:r>
      <w:proofErr w:type="spellStart"/>
      <w:r w:rsidRPr="00541C67">
        <w:rPr>
          <w:color w:val="000000"/>
        </w:rPr>
        <w:t>ukupno</w:t>
      </w:r>
      <w:proofErr w:type="spellEnd"/>
      <w:r w:rsidRPr="00541C67">
        <w:rPr>
          <w:color w:val="000000"/>
        </w:rPr>
        <w:t xml:space="preserve"> 3x(l x 240 mm2) Al </w:t>
      </w:r>
      <w:proofErr w:type="spellStart"/>
      <w:r w:rsidRPr="00541C67">
        <w:rPr>
          <w:color w:val="000000"/>
        </w:rPr>
        <w:t>kabla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za</w:t>
      </w:r>
      <w:proofErr w:type="spellEnd"/>
      <w:r w:rsidRPr="00541C67">
        <w:rPr>
          <w:color w:val="000000"/>
        </w:rPr>
        <w:t xml:space="preserve"> DTS 10/0,4 kV 2x1000 </w:t>
      </w:r>
      <w:proofErr w:type="spellStart"/>
      <w:r w:rsidRPr="00541C67">
        <w:rPr>
          <w:color w:val="000000"/>
        </w:rPr>
        <w:t>kVA</w:t>
      </w:r>
      <w:proofErr w:type="spellEnd"/>
      <w:r w:rsidRPr="00541C67">
        <w:rPr>
          <w:color w:val="000000"/>
        </w:rPr>
        <w:t xml:space="preserve"> „</w:t>
      </w:r>
      <w:proofErr w:type="spellStart"/>
      <w:r w:rsidRPr="00541C67">
        <w:rPr>
          <w:color w:val="000000"/>
        </w:rPr>
        <w:t>Dubovica</w:t>
      </w:r>
      <w:proofErr w:type="spellEnd"/>
      <w:r w:rsidRPr="00541C67">
        <w:rPr>
          <w:color w:val="000000"/>
        </w:rPr>
        <w:t xml:space="preserve"> V” do TS 35/10 kV „</w:t>
      </w:r>
      <w:proofErr w:type="spellStart"/>
      <w:r w:rsidRPr="00541C67">
        <w:rPr>
          <w:color w:val="000000"/>
        </w:rPr>
        <w:t>Rozino</w:t>
      </w:r>
      <w:proofErr w:type="spellEnd"/>
      <w:r w:rsidRPr="00541C67">
        <w:rPr>
          <w:color w:val="000000"/>
        </w:rPr>
        <w:t>” 3 x (472 m) = 1416 m</w:t>
      </w:r>
    </w:p>
    <w:p w:rsidR="00541C67" w:rsidRPr="00541C67" w:rsidRDefault="00541C67" w:rsidP="00546A32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541C67">
        <w:rPr>
          <w:color w:val="000000"/>
        </w:rPr>
        <w:t xml:space="preserve">- </w:t>
      </w:r>
      <w:proofErr w:type="spellStart"/>
      <w:r w:rsidRPr="00541C67">
        <w:rPr>
          <w:color w:val="000000"/>
        </w:rPr>
        <w:t>za</w:t>
      </w:r>
      <w:proofErr w:type="spellEnd"/>
      <w:r w:rsidRPr="00541C67">
        <w:rPr>
          <w:color w:val="000000"/>
        </w:rPr>
        <w:t xml:space="preserve"> DTS 10/0,4 kV 2x1000 </w:t>
      </w:r>
      <w:proofErr w:type="spellStart"/>
      <w:r w:rsidRPr="00541C67">
        <w:rPr>
          <w:color w:val="000000"/>
        </w:rPr>
        <w:t>kVA</w:t>
      </w:r>
      <w:proofErr w:type="spellEnd"/>
      <w:r w:rsidRPr="00541C67">
        <w:rPr>
          <w:color w:val="000000"/>
        </w:rPr>
        <w:t xml:space="preserve"> „</w:t>
      </w:r>
      <w:proofErr w:type="spellStart"/>
      <w:r w:rsidRPr="00541C67">
        <w:rPr>
          <w:color w:val="000000"/>
        </w:rPr>
        <w:t>Dubovica</w:t>
      </w:r>
      <w:proofErr w:type="spellEnd"/>
      <w:r w:rsidRPr="00541C67">
        <w:rPr>
          <w:color w:val="000000"/>
        </w:rPr>
        <w:t xml:space="preserve"> V” do MBTS 10/0,4 kV 1x630 </w:t>
      </w:r>
      <w:proofErr w:type="spellStart"/>
      <w:r w:rsidRPr="00541C67">
        <w:rPr>
          <w:color w:val="000000"/>
        </w:rPr>
        <w:t>kVA</w:t>
      </w:r>
      <w:proofErr w:type="spellEnd"/>
      <w:r w:rsidRPr="00541C67">
        <w:rPr>
          <w:color w:val="000000"/>
        </w:rPr>
        <w:t xml:space="preserve"> „</w:t>
      </w:r>
      <w:proofErr w:type="spellStart"/>
      <w:r w:rsidRPr="00541C67">
        <w:rPr>
          <w:color w:val="000000"/>
        </w:rPr>
        <w:t>Dubovica</w:t>
      </w:r>
      <w:proofErr w:type="spellEnd"/>
      <w:r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Lux</w:t>
      </w:r>
      <w:proofErr w:type="spellEnd"/>
      <w:r w:rsidRPr="00541C67">
        <w:rPr>
          <w:color w:val="000000"/>
        </w:rPr>
        <w:t>”:</w:t>
      </w:r>
    </w:p>
    <w:p w:rsidR="00541C67" w:rsidRPr="00541C67" w:rsidRDefault="00541C67" w:rsidP="00546A3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41C67">
        <w:rPr>
          <w:color w:val="000000"/>
        </w:rPr>
        <w:t xml:space="preserve">3x ((455 m + 5 % </w:t>
      </w:r>
      <w:proofErr w:type="spellStart"/>
      <w:r w:rsidRPr="00541C67">
        <w:rPr>
          <w:color w:val="000000"/>
        </w:rPr>
        <w:t>zbog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nagiba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i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zmijolikog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polaganja</w:t>
      </w:r>
      <w:proofErr w:type="spellEnd"/>
      <w:r w:rsidRPr="00541C67">
        <w:rPr>
          <w:color w:val="000000"/>
        </w:rPr>
        <w:t xml:space="preserve"> u </w:t>
      </w:r>
      <w:proofErr w:type="spellStart"/>
      <w:r w:rsidRPr="00541C67">
        <w:rPr>
          <w:color w:val="000000"/>
        </w:rPr>
        <w:t>rovu</w:t>
      </w:r>
      <w:proofErr w:type="spellEnd"/>
      <w:r w:rsidRPr="00541C67">
        <w:rPr>
          <w:color w:val="000000"/>
        </w:rPr>
        <w:t xml:space="preserve">)+ 5+5m,  </w:t>
      </w:r>
      <w:proofErr w:type="spellStart"/>
      <w:r w:rsidRPr="00541C67">
        <w:rPr>
          <w:color w:val="000000"/>
        </w:rPr>
        <w:t>ukupno</w:t>
      </w:r>
      <w:proofErr w:type="spellEnd"/>
      <w:r w:rsidRPr="00541C67">
        <w:rPr>
          <w:color w:val="000000"/>
        </w:rPr>
        <w:t xml:space="preserve"> 3 x (l x 240mm2) Al </w:t>
      </w:r>
      <w:proofErr w:type="spellStart"/>
      <w:r w:rsidRPr="00541C67">
        <w:rPr>
          <w:color w:val="000000"/>
        </w:rPr>
        <w:t>kabla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za</w:t>
      </w:r>
      <w:proofErr w:type="spellEnd"/>
      <w:r w:rsidRPr="00541C67">
        <w:rPr>
          <w:color w:val="000000"/>
        </w:rPr>
        <w:t xml:space="preserve"> DTS 10/0,4 kV 2x1000 </w:t>
      </w:r>
      <w:proofErr w:type="spellStart"/>
      <w:r w:rsidRPr="00541C67">
        <w:rPr>
          <w:color w:val="000000"/>
        </w:rPr>
        <w:t>kVA</w:t>
      </w:r>
      <w:proofErr w:type="spellEnd"/>
      <w:r w:rsidRPr="00541C67">
        <w:rPr>
          <w:color w:val="000000"/>
        </w:rPr>
        <w:t xml:space="preserve"> „</w:t>
      </w:r>
      <w:proofErr w:type="spellStart"/>
      <w:r w:rsidRPr="00541C67">
        <w:rPr>
          <w:color w:val="000000"/>
        </w:rPr>
        <w:t>Dubovica</w:t>
      </w:r>
      <w:proofErr w:type="spellEnd"/>
      <w:r w:rsidRPr="00541C67">
        <w:rPr>
          <w:color w:val="000000"/>
        </w:rPr>
        <w:t xml:space="preserve"> V” do MBTS 10/0,4 kV „</w:t>
      </w:r>
      <w:proofErr w:type="spellStart"/>
      <w:r w:rsidRPr="00541C67">
        <w:rPr>
          <w:color w:val="000000"/>
        </w:rPr>
        <w:t>Dubovica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Lux</w:t>
      </w:r>
      <w:proofErr w:type="spellEnd"/>
      <w:r w:rsidRPr="00541C67">
        <w:rPr>
          <w:color w:val="000000"/>
        </w:rPr>
        <w:t>” 3 x (488 m) = 1464 m</w:t>
      </w:r>
    </w:p>
    <w:p w:rsidR="008D2E91" w:rsidRDefault="00541C67" w:rsidP="00920680">
      <w:pPr>
        <w:autoSpaceDE w:val="0"/>
        <w:autoSpaceDN w:val="0"/>
        <w:adjustRightInd w:val="0"/>
        <w:jc w:val="both"/>
      </w:pPr>
      <w:proofErr w:type="spellStart"/>
      <w:r w:rsidRPr="00541C67">
        <w:rPr>
          <w:color w:val="000000"/>
        </w:rPr>
        <w:t>Ukupna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dužina</w:t>
      </w:r>
      <w:proofErr w:type="spellEnd"/>
      <w:r w:rsidRPr="00541C67">
        <w:rPr>
          <w:color w:val="000000"/>
        </w:rPr>
        <w:t xml:space="preserve"> </w:t>
      </w:r>
      <w:proofErr w:type="spellStart"/>
      <w:r w:rsidRPr="00541C67">
        <w:rPr>
          <w:color w:val="000000"/>
        </w:rPr>
        <w:t>kabla</w:t>
      </w:r>
      <w:proofErr w:type="spellEnd"/>
      <w:r w:rsidRPr="00541C67">
        <w:rPr>
          <w:color w:val="000000"/>
        </w:rPr>
        <w:t xml:space="preserve"> XHE 48 A </w:t>
      </w:r>
      <w:proofErr w:type="gramStart"/>
      <w:r w:rsidRPr="00541C67">
        <w:rPr>
          <w:color w:val="000000"/>
        </w:rPr>
        <w:t>3x(</w:t>
      </w:r>
      <w:proofErr w:type="gramEnd"/>
      <w:r w:rsidRPr="00541C67">
        <w:rPr>
          <w:color w:val="000000"/>
        </w:rPr>
        <w:t>l x 240 mm2) Al: 1.416+1.464=2.880 m.</w:t>
      </w:r>
    </w:p>
    <w:p w:rsidR="000F49BB" w:rsidRPr="00541C67" w:rsidRDefault="00D158B2" w:rsidP="00546A32">
      <w:pPr>
        <w:jc w:val="both"/>
      </w:pP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p</w:t>
      </w:r>
      <w:r w:rsidR="00A644FA">
        <w:t>rvo</w:t>
      </w:r>
      <w:proofErr w:type="spellEnd"/>
      <w:r w:rsidR="00A644FA">
        <w:t xml:space="preserve"> se </w:t>
      </w:r>
      <w:proofErr w:type="spellStart"/>
      <w:r w:rsidR="00A644FA">
        <w:t>vrši</w:t>
      </w:r>
      <w:proofErr w:type="spellEnd"/>
      <w:r w:rsidR="00A644FA">
        <w:t xml:space="preserve"> </w:t>
      </w:r>
      <w:proofErr w:type="spellStart"/>
      <w:r w:rsidR="00A644FA">
        <w:t>obilježavanje</w:t>
      </w:r>
      <w:proofErr w:type="spellEnd"/>
      <w:r w:rsidR="00A644FA">
        <w:t xml:space="preserve"> </w:t>
      </w:r>
      <w:proofErr w:type="spellStart"/>
      <w:r w:rsidR="00F00CF7">
        <w:t>trase</w:t>
      </w:r>
      <w:proofErr w:type="spellEnd"/>
      <w:r w:rsidR="00F00CF7">
        <w:t xml:space="preserve"> </w:t>
      </w:r>
      <w:proofErr w:type="spellStart"/>
      <w:r w:rsidR="00F00CF7">
        <w:t>za</w:t>
      </w:r>
      <w:proofErr w:type="spellEnd"/>
      <w:r w:rsidR="00F00CF7">
        <w:t xml:space="preserve"> </w:t>
      </w:r>
      <w:proofErr w:type="spellStart"/>
      <w:r w:rsidR="00F00CF7">
        <w:t>polaganje</w:t>
      </w:r>
      <w:proofErr w:type="spellEnd"/>
      <w:r w:rsidR="00F00CF7">
        <w:t xml:space="preserve"> </w:t>
      </w:r>
      <w:proofErr w:type="spellStart"/>
      <w:r w:rsidR="00F00CF7" w:rsidRPr="00541C67">
        <w:t>n</w:t>
      </w:r>
      <w:r w:rsidR="000F49BB" w:rsidRPr="00541C67">
        <w:rPr>
          <w:color w:val="000000"/>
        </w:rPr>
        <w:t>apojn</w:t>
      </w:r>
      <w:r w:rsidR="00F00CF7" w:rsidRPr="00541C67">
        <w:rPr>
          <w:color w:val="000000"/>
        </w:rPr>
        <w:t>ih</w:t>
      </w:r>
      <w:proofErr w:type="spellEnd"/>
      <w:r w:rsidR="000F49BB" w:rsidRPr="00541C67">
        <w:rPr>
          <w:color w:val="000000"/>
        </w:rPr>
        <w:t xml:space="preserve"> </w:t>
      </w:r>
      <w:proofErr w:type="spellStart"/>
      <w:r w:rsidR="000F49BB" w:rsidRPr="00541C67">
        <w:rPr>
          <w:color w:val="000000"/>
        </w:rPr>
        <w:t>kablov</w:t>
      </w:r>
      <w:r w:rsidR="00F00CF7" w:rsidRPr="00541C67">
        <w:rPr>
          <w:color w:val="000000"/>
        </w:rPr>
        <w:t>a</w:t>
      </w:r>
      <w:proofErr w:type="spellEnd"/>
      <w:r w:rsidR="000F49BB" w:rsidRPr="00541C67">
        <w:rPr>
          <w:color w:val="000000"/>
        </w:rPr>
        <w:t xml:space="preserve"> 10/20 kV </w:t>
      </w:r>
      <w:proofErr w:type="spellStart"/>
      <w:r w:rsidR="000F49BB" w:rsidRPr="00541C67">
        <w:rPr>
          <w:color w:val="000000"/>
        </w:rPr>
        <w:t>za</w:t>
      </w:r>
      <w:proofErr w:type="spellEnd"/>
      <w:r w:rsidR="000F49BB" w:rsidRPr="00541C67">
        <w:rPr>
          <w:color w:val="000000"/>
        </w:rPr>
        <w:t xml:space="preserve"> </w:t>
      </w:r>
      <w:proofErr w:type="spellStart"/>
      <w:r w:rsidR="000F49BB" w:rsidRPr="00541C67">
        <w:rPr>
          <w:color w:val="000000"/>
        </w:rPr>
        <w:t>buduću</w:t>
      </w:r>
      <w:proofErr w:type="spellEnd"/>
      <w:r w:rsidR="000F49BB" w:rsidRPr="00541C67">
        <w:rPr>
          <w:color w:val="000000"/>
        </w:rPr>
        <w:t xml:space="preserve"> DTS 10/0</w:t>
      </w:r>
      <w:proofErr w:type="gramStart"/>
      <w:r w:rsidR="000F49BB" w:rsidRPr="00541C67">
        <w:rPr>
          <w:color w:val="000000"/>
        </w:rPr>
        <w:t>,4</w:t>
      </w:r>
      <w:proofErr w:type="gramEnd"/>
      <w:r w:rsidR="000F49BB" w:rsidRPr="00541C67">
        <w:rPr>
          <w:color w:val="000000"/>
        </w:rPr>
        <w:t xml:space="preserve"> kV 2x1000 </w:t>
      </w:r>
      <w:proofErr w:type="spellStart"/>
      <w:r w:rsidR="000F49BB" w:rsidRPr="00541C67">
        <w:rPr>
          <w:color w:val="000000"/>
        </w:rPr>
        <w:t>kVA</w:t>
      </w:r>
      <w:proofErr w:type="spellEnd"/>
      <w:r w:rsidR="000F49BB" w:rsidRPr="00541C67">
        <w:rPr>
          <w:color w:val="000000"/>
        </w:rPr>
        <w:t xml:space="preserve"> „</w:t>
      </w:r>
      <w:proofErr w:type="spellStart"/>
      <w:r w:rsidR="000F49BB" w:rsidRPr="00541C67">
        <w:rPr>
          <w:color w:val="000000"/>
        </w:rPr>
        <w:t>Dubovica</w:t>
      </w:r>
      <w:proofErr w:type="spellEnd"/>
      <w:r w:rsidR="000F49BB" w:rsidRPr="00541C67">
        <w:rPr>
          <w:color w:val="000000"/>
        </w:rPr>
        <w:t xml:space="preserve"> V”</w:t>
      </w:r>
      <w:r w:rsidR="00F00CF7" w:rsidRPr="00541C67">
        <w:rPr>
          <w:color w:val="000000"/>
        </w:rPr>
        <w:t>.</w:t>
      </w:r>
      <w:r w:rsidR="00F00CF7" w:rsidRPr="00541C67">
        <w:t xml:space="preserve"> </w:t>
      </w:r>
      <w:proofErr w:type="spellStart"/>
      <w:r w:rsidR="00F00CF7" w:rsidRPr="00541C67">
        <w:t>K</w:t>
      </w:r>
      <w:r w:rsidR="000F49BB" w:rsidRPr="00541C67">
        <w:rPr>
          <w:color w:val="000000"/>
        </w:rPr>
        <w:t>abl</w:t>
      </w:r>
      <w:proofErr w:type="spellEnd"/>
      <w:r w:rsidR="00F00CF7" w:rsidRPr="00541C67">
        <w:rPr>
          <w:color w:val="000000"/>
        </w:rPr>
        <w:t xml:space="preserve"> je </w:t>
      </w:r>
      <w:proofErr w:type="spellStart"/>
      <w:proofErr w:type="gramStart"/>
      <w:r w:rsidR="00F00CF7" w:rsidRPr="00541C67">
        <w:rPr>
          <w:color w:val="000000"/>
        </w:rPr>
        <w:t>tipa</w:t>
      </w:r>
      <w:proofErr w:type="spellEnd"/>
      <w:r w:rsidR="00541C67">
        <w:rPr>
          <w:color w:val="000000"/>
        </w:rPr>
        <w:t xml:space="preserve"> :</w:t>
      </w:r>
      <w:proofErr w:type="gramEnd"/>
    </w:p>
    <w:p w:rsidR="000F49BB" w:rsidRPr="00541C67" w:rsidRDefault="000F49BB" w:rsidP="00546A3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541C67">
        <w:rPr>
          <w:color w:val="000000"/>
        </w:rPr>
        <w:t xml:space="preserve">XHE 48 A 3x(l x 240 mm2)Al, 20 kV </w:t>
      </w:r>
      <w:proofErr w:type="spellStart"/>
      <w:r w:rsidRPr="00541C67">
        <w:rPr>
          <w:color w:val="000000"/>
        </w:rPr>
        <w:t>prema</w:t>
      </w:r>
      <w:proofErr w:type="spellEnd"/>
      <w:r w:rsidRPr="00541C67">
        <w:rPr>
          <w:color w:val="000000"/>
        </w:rPr>
        <w:t xml:space="preserve"> TS 35/10 kV, 2x8 MVA „</w:t>
      </w:r>
      <w:proofErr w:type="spellStart"/>
      <w:r w:rsidRPr="00541C67">
        <w:rPr>
          <w:color w:val="000000"/>
        </w:rPr>
        <w:t>Rozino</w:t>
      </w:r>
      <w:proofErr w:type="spellEnd"/>
      <w:r w:rsidRPr="00541C67">
        <w:rPr>
          <w:color w:val="000000"/>
        </w:rPr>
        <w:t>”,</w:t>
      </w:r>
    </w:p>
    <w:p w:rsidR="000F49BB" w:rsidRPr="00546A32" w:rsidRDefault="000F49BB" w:rsidP="00546A3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Garamond"/>
        </w:rPr>
      </w:pPr>
      <w:r w:rsidRPr="00546A32">
        <w:rPr>
          <w:color w:val="000000"/>
        </w:rPr>
        <w:t xml:space="preserve">XHE 48 A </w:t>
      </w:r>
      <w:proofErr w:type="gramStart"/>
      <w:r w:rsidRPr="00546A32">
        <w:rPr>
          <w:color w:val="000000"/>
        </w:rPr>
        <w:t>3x(</w:t>
      </w:r>
      <w:proofErr w:type="gramEnd"/>
      <w:r w:rsidRPr="00546A32">
        <w:rPr>
          <w:color w:val="000000"/>
        </w:rPr>
        <w:t xml:space="preserve">l x 240 mm2)Al, 20 kV </w:t>
      </w:r>
      <w:proofErr w:type="spellStart"/>
      <w:r w:rsidRPr="00546A32">
        <w:rPr>
          <w:color w:val="000000"/>
        </w:rPr>
        <w:t>prema</w:t>
      </w:r>
      <w:proofErr w:type="spellEnd"/>
      <w:r w:rsidRPr="00546A32">
        <w:rPr>
          <w:color w:val="000000"/>
        </w:rPr>
        <w:t xml:space="preserve"> MBTS 10/0,4 kV 1x630 </w:t>
      </w:r>
      <w:proofErr w:type="spellStart"/>
      <w:r w:rsidRPr="00546A32">
        <w:rPr>
          <w:color w:val="000000"/>
        </w:rPr>
        <w:t>kVA</w:t>
      </w:r>
      <w:proofErr w:type="spellEnd"/>
      <w:r w:rsidRPr="00546A32">
        <w:rPr>
          <w:color w:val="000000"/>
        </w:rPr>
        <w:t xml:space="preserve"> „</w:t>
      </w:r>
      <w:proofErr w:type="spellStart"/>
      <w:r w:rsidRPr="00546A32">
        <w:rPr>
          <w:color w:val="000000"/>
        </w:rPr>
        <w:t>Dubovica</w:t>
      </w:r>
      <w:proofErr w:type="spellEnd"/>
      <w:r w:rsidRPr="00546A32">
        <w:rPr>
          <w:color w:val="000000"/>
        </w:rPr>
        <w:t xml:space="preserve"> </w:t>
      </w:r>
      <w:proofErr w:type="spellStart"/>
      <w:r w:rsidRPr="00546A32">
        <w:rPr>
          <w:color w:val="000000"/>
        </w:rPr>
        <w:t>Lux</w:t>
      </w:r>
      <w:proofErr w:type="spellEnd"/>
      <w:r w:rsidRPr="00546A32">
        <w:rPr>
          <w:color w:val="000000"/>
        </w:rPr>
        <w:t>”</w:t>
      </w:r>
      <w:r w:rsidR="00541C67" w:rsidRPr="00546A32">
        <w:rPr>
          <w:color w:val="000000"/>
        </w:rPr>
        <w:t>.</w:t>
      </w:r>
    </w:p>
    <w:p w:rsidR="000F49BB" w:rsidRPr="00546A32" w:rsidRDefault="000F49BB" w:rsidP="00546A32">
      <w:pPr>
        <w:autoSpaceDE w:val="0"/>
        <w:autoSpaceDN w:val="0"/>
        <w:adjustRightInd w:val="0"/>
        <w:jc w:val="both"/>
      </w:pPr>
      <w:proofErr w:type="spellStart"/>
      <w:proofErr w:type="gramStart"/>
      <w:r w:rsidRPr="00541C67">
        <w:t>Trož</w:t>
      </w:r>
      <w:r w:rsidR="00541C67" w:rsidRPr="00541C67">
        <w:t>ilni</w:t>
      </w:r>
      <w:proofErr w:type="spellEnd"/>
      <w:r w:rsidR="00541C67" w:rsidRPr="00541C67">
        <w:t>/</w:t>
      </w:r>
      <w:proofErr w:type="spellStart"/>
      <w:r w:rsidR="00541C67" w:rsidRPr="00541C67">
        <w:t>j</w:t>
      </w:r>
      <w:r w:rsidRPr="00541C67">
        <w:t>ednožilni</w:t>
      </w:r>
      <w:proofErr w:type="spellEnd"/>
      <w:r w:rsidRPr="00541C67">
        <w:t xml:space="preserve"> </w:t>
      </w:r>
      <w:proofErr w:type="spellStart"/>
      <w:r w:rsidRPr="00541C67">
        <w:t>kabl</w:t>
      </w:r>
      <w:proofErr w:type="spellEnd"/>
      <w:r w:rsidRPr="00541C67">
        <w:t xml:space="preserve"> XHP 48(-A) se </w:t>
      </w:r>
      <w:proofErr w:type="spellStart"/>
      <w:r w:rsidRPr="00541C67">
        <w:t>proizvodi</w:t>
      </w:r>
      <w:proofErr w:type="spellEnd"/>
      <w:r w:rsidRPr="00541C67">
        <w:t xml:space="preserve"> </w:t>
      </w:r>
      <w:proofErr w:type="spellStart"/>
      <w:r w:rsidRPr="00541C67">
        <w:t>po</w:t>
      </w:r>
      <w:proofErr w:type="spellEnd"/>
      <w:r w:rsidRPr="00541C67">
        <w:t xml:space="preserve"> </w:t>
      </w:r>
      <w:proofErr w:type="spellStart"/>
      <w:r w:rsidRPr="00541C67">
        <w:t>standardu</w:t>
      </w:r>
      <w:proofErr w:type="spellEnd"/>
      <w:r w:rsidRPr="00541C67">
        <w:t xml:space="preserve"> JUS N.C5.230/87.</w:t>
      </w:r>
      <w:proofErr w:type="gramEnd"/>
      <w:r w:rsidR="00541C67">
        <w:t xml:space="preserve"> </w:t>
      </w:r>
      <w:proofErr w:type="spellStart"/>
      <w:r w:rsidRPr="00541C67">
        <w:t>Provodnik</w:t>
      </w:r>
      <w:proofErr w:type="spellEnd"/>
      <w:r w:rsidRPr="00541C67">
        <w:t xml:space="preserve"> je </w:t>
      </w:r>
      <w:proofErr w:type="spellStart"/>
      <w:r w:rsidRPr="00541C67">
        <w:t>kompaktirano</w:t>
      </w:r>
      <w:proofErr w:type="spellEnd"/>
      <w:r w:rsidRPr="00541C67">
        <w:t xml:space="preserve"> </w:t>
      </w:r>
      <w:proofErr w:type="spellStart"/>
      <w:r w:rsidRPr="00541C67">
        <w:t>uže</w:t>
      </w:r>
      <w:proofErr w:type="spellEnd"/>
      <w:r w:rsidRPr="00541C67">
        <w:t xml:space="preserve"> </w:t>
      </w:r>
      <w:proofErr w:type="spellStart"/>
      <w:r w:rsidRPr="00541C67">
        <w:t>izradeno</w:t>
      </w:r>
      <w:proofErr w:type="spellEnd"/>
      <w:r w:rsidRPr="00541C67">
        <w:t xml:space="preserve"> </w:t>
      </w:r>
      <w:proofErr w:type="spellStart"/>
      <w:proofErr w:type="gramStart"/>
      <w:r w:rsidRPr="00541C67">
        <w:t>od</w:t>
      </w:r>
      <w:proofErr w:type="spellEnd"/>
      <w:proofErr w:type="gramEnd"/>
      <w:r w:rsidRPr="00541C67">
        <w:t xml:space="preserve"> </w:t>
      </w:r>
      <w:proofErr w:type="spellStart"/>
      <w:r w:rsidRPr="00541C67">
        <w:t>bakra</w:t>
      </w:r>
      <w:proofErr w:type="spellEnd"/>
      <w:r w:rsidRPr="00541C67">
        <w:t xml:space="preserve"> </w:t>
      </w:r>
      <w:proofErr w:type="spellStart"/>
      <w:r w:rsidRPr="00541C67">
        <w:t>ili</w:t>
      </w:r>
      <w:proofErr w:type="spellEnd"/>
      <w:r w:rsidRPr="00541C67">
        <w:t xml:space="preserve"> </w:t>
      </w:r>
      <w:proofErr w:type="spellStart"/>
      <w:r w:rsidRPr="00541C67">
        <w:t>aluminijuma</w:t>
      </w:r>
      <w:proofErr w:type="spellEnd"/>
      <w:r w:rsidR="00541C67">
        <w:t xml:space="preserve">. </w:t>
      </w:r>
      <w:proofErr w:type="spellStart"/>
      <w:r w:rsidRPr="00546A32">
        <w:t>Kablovi</w:t>
      </w:r>
      <w:proofErr w:type="spellEnd"/>
      <w:r w:rsidRPr="00546A32">
        <w:t xml:space="preserve"> se </w:t>
      </w:r>
      <w:proofErr w:type="spellStart"/>
      <w:r w:rsidRPr="00546A32">
        <w:t>polažu</w:t>
      </w:r>
      <w:proofErr w:type="spellEnd"/>
      <w:r w:rsidRPr="00546A32">
        <w:t xml:space="preserve"> </w:t>
      </w:r>
      <w:proofErr w:type="spellStart"/>
      <w:proofErr w:type="gramStart"/>
      <w:r w:rsidRPr="00546A32">
        <w:t>sa</w:t>
      </w:r>
      <w:proofErr w:type="spellEnd"/>
      <w:proofErr w:type="gramEnd"/>
      <w:r w:rsidRPr="00546A32">
        <w:t xml:space="preserve"> </w:t>
      </w:r>
      <w:proofErr w:type="spellStart"/>
      <w:r w:rsidRPr="00546A32">
        <w:t>rasporedom</w:t>
      </w:r>
      <w:proofErr w:type="spellEnd"/>
      <w:r w:rsidRPr="00546A32">
        <w:t xml:space="preserve"> u </w:t>
      </w:r>
      <w:proofErr w:type="spellStart"/>
      <w:r w:rsidRPr="00546A32">
        <w:t>trouglu</w:t>
      </w:r>
      <w:proofErr w:type="spellEnd"/>
      <w:r w:rsidRPr="00546A32">
        <w:t xml:space="preserve">, </w:t>
      </w:r>
      <w:proofErr w:type="spellStart"/>
      <w:r w:rsidRPr="00546A32">
        <w:t>koji</w:t>
      </w:r>
      <w:proofErr w:type="spellEnd"/>
      <w:r w:rsidRPr="00546A32">
        <w:t xml:space="preserve"> se </w:t>
      </w:r>
      <w:proofErr w:type="spellStart"/>
      <w:r w:rsidRPr="00546A32">
        <w:t>formira</w:t>
      </w:r>
      <w:proofErr w:type="spellEnd"/>
      <w:r w:rsidRPr="00546A32">
        <w:t xml:space="preserve"> </w:t>
      </w:r>
      <w:proofErr w:type="spellStart"/>
      <w:r w:rsidRPr="00546A32">
        <w:t>plastičnim</w:t>
      </w:r>
      <w:proofErr w:type="spellEnd"/>
      <w:r w:rsidRPr="00546A32">
        <w:t xml:space="preserve"> </w:t>
      </w:r>
      <w:proofErr w:type="spellStart"/>
      <w:r w:rsidRPr="00546A32">
        <w:t>obujmicama</w:t>
      </w:r>
      <w:proofErr w:type="spellEnd"/>
      <w:r w:rsidRPr="00546A32">
        <w:t xml:space="preserve"> </w:t>
      </w:r>
      <w:proofErr w:type="spellStart"/>
      <w:r w:rsidRPr="00546A32">
        <w:t>postavljenim</w:t>
      </w:r>
      <w:proofErr w:type="spellEnd"/>
      <w:r w:rsidRPr="00546A32">
        <w:t xml:space="preserve"> </w:t>
      </w:r>
      <w:proofErr w:type="spellStart"/>
      <w:r w:rsidRPr="00546A32">
        <w:t>na</w:t>
      </w:r>
      <w:proofErr w:type="spellEnd"/>
      <w:r w:rsidR="00541C67" w:rsidRPr="00546A32">
        <w:t xml:space="preserve"> </w:t>
      </w:r>
      <w:proofErr w:type="spellStart"/>
      <w:r w:rsidRPr="00546A32">
        <w:t>svaki</w:t>
      </w:r>
      <w:proofErr w:type="spellEnd"/>
      <w:r w:rsidRPr="00546A32">
        <w:t xml:space="preserve"> </w:t>
      </w:r>
      <w:proofErr w:type="spellStart"/>
      <w:r w:rsidRPr="00546A32">
        <w:t>dužni</w:t>
      </w:r>
      <w:proofErr w:type="spellEnd"/>
      <w:r w:rsidRPr="00546A32">
        <w:t xml:space="preserve"> </w:t>
      </w:r>
      <w:proofErr w:type="spellStart"/>
      <w:r w:rsidRPr="00546A32">
        <w:t>metar</w:t>
      </w:r>
      <w:proofErr w:type="spellEnd"/>
      <w:r w:rsidRPr="00546A32">
        <w:t xml:space="preserve"> </w:t>
      </w:r>
      <w:proofErr w:type="spellStart"/>
      <w:r w:rsidRPr="00546A32">
        <w:t>položenog</w:t>
      </w:r>
      <w:proofErr w:type="spellEnd"/>
      <w:r w:rsidRPr="00546A32">
        <w:t xml:space="preserve"> </w:t>
      </w:r>
      <w:proofErr w:type="spellStart"/>
      <w:r w:rsidRPr="00546A32">
        <w:t>kabla</w:t>
      </w:r>
      <w:proofErr w:type="spellEnd"/>
      <w:r w:rsidRPr="00546A32">
        <w:t>.</w:t>
      </w:r>
      <w:r w:rsidR="00541C67" w:rsidRPr="00546A32">
        <w:t xml:space="preserve"> </w:t>
      </w:r>
      <w:proofErr w:type="spellStart"/>
      <w:r w:rsidRPr="00546A32">
        <w:t>Radi</w:t>
      </w:r>
      <w:proofErr w:type="spellEnd"/>
      <w:r w:rsidRPr="00546A32">
        <w:t xml:space="preserve"> </w:t>
      </w:r>
      <w:proofErr w:type="spellStart"/>
      <w:r w:rsidRPr="00546A32">
        <w:t>smanjenja</w:t>
      </w:r>
      <w:proofErr w:type="spellEnd"/>
      <w:r w:rsidRPr="00546A32">
        <w:t xml:space="preserve"> </w:t>
      </w:r>
      <w:proofErr w:type="spellStart"/>
      <w:r w:rsidRPr="00546A32">
        <w:t>dimenzija</w:t>
      </w:r>
      <w:proofErr w:type="spellEnd"/>
      <w:r w:rsidRPr="00546A32">
        <w:t xml:space="preserve"> </w:t>
      </w:r>
      <w:proofErr w:type="spellStart"/>
      <w:r w:rsidRPr="00546A32">
        <w:t>rova</w:t>
      </w:r>
      <w:proofErr w:type="spellEnd"/>
      <w:r w:rsidRPr="00546A32">
        <w:t xml:space="preserve"> </w:t>
      </w:r>
      <w:proofErr w:type="spellStart"/>
      <w:r w:rsidRPr="00546A32">
        <w:t>obzirom</w:t>
      </w:r>
      <w:proofErr w:type="spellEnd"/>
      <w:r w:rsidRPr="00546A32">
        <w:t xml:space="preserve"> </w:t>
      </w:r>
      <w:proofErr w:type="spellStart"/>
      <w:proofErr w:type="gramStart"/>
      <w:r w:rsidRPr="00546A32">
        <w:t>na</w:t>
      </w:r>
      <w:proofErr w:type="spellEnd"/>
      <w:proofErr w:type="gramEnd"/>
      <w:r w:rsidRPr="00546A32">
        <w:t xml:space="preserve"> </w:t>
      </w:r>
      <w:proofErr w:type="spellStart"/>
      <w:r w:rsidRPr="00546A32">
        <w:t>broj</w:t>
      </w:r>
      <w:proofErr w:type="spellEnd"/>
      <w:r w:rsidRPr="00546A32">
        <w:t xml:space="preserve"> </w:t>
      </w:r>
      <w:proofErr w:type="spellStart"/>
      <w:r w:rsidRPr="00546A32">
        <w:t>kablova</w:t>
      </w:r>
      <w:proofErr w:type="spellEnd"/>
      <w:r w:rsidRPr="00546A32">
        <w:t xml:space="preserve"> u </w:t>
      </w:r>
      <w:proofErr w:type="spellStart"/>
      <w:r w:rsidRPr="00546A32">
        <w:t>rovu</w:t>
      </w:r>
      <w:proofErr w:type="spellEnd"/>
      <w:r w:rsidRPr="00546A32">
        <w:t xml:space="preserve"> </w:t>
      </w:r>
      <w:proofErr w:type="spellStart"/>
      <w:r w:rsidRPr="00546A32">
        <w:t>predviđeno</w:t>
      </w:r>
      <w:proofErr w:type="spellEnd"/>
      <w:r w:rsidRPr="00546A32">
        <w:t xml:space="preserve"> </w:t>
      </w:r>
      <w:r w:rsidR="00541C67" w:rsidRPr="00546A32">
        <w:t xml:space="preserve">je </w:t>
      </w:r>
      <w:proofErr w:type="spellStart"/>
      <w:r w:rsidR="00546A32">
        <w:t>p</w:t>
      </w:r>
      <w:r w:rsidRPr="00546A32">
        <w:t>olaganje</w:t>
      </w:r>
      <w:proofErr w:type="spellEnd"/>
      <w:r w:rsidR="00541C67" w:rsidRPr="00546A32">
        <w:t xml:space="preserve"> </w:t>
      </w:r>
      <w:proofErr w:type="spellStart"/>
      <w:r w:rsidRPr="00546A32">
        <w:t>kablova</w:t>
      </w:r>
      <w:proofErr w:type="spellEnd"/>
      <w:r w:rsidRPr="00546A32">
        <w:t xml:space="preserve"> u </w:t>
      </w:r>
      <w:proofErr w:type="spellStart"/>
      <w:r w:rsidRPr="00546A32">
        <w:t>snopu</w:t>
      </w:r>
      <w:proofErr w:type="spellEnd"/>
      <w:r w:rsidRPr="00546A32">
        <w:t xml:space="preserve"> (</w:t>
      </w:r>
      <w:proofErr w:type="spellStart"/>
      <w:r w:rsidRPr="00546A32">
        <w:t>raspored</w:t>
      </w:r>
      <w:proofErr w:type="spellEnd"/>
      <w:r w:rsidRPr="00546A32">
        <w:t xml:space="preserve"> u </w:t>
      </w:r>
      <w:proofErr w:type="spellStart"/>
      <w:r w:rsidRPr="00546A32">
        <w:t>trouglu</w:t>
      </w:r>
      <w:proofErr w:type="spellEnd"/>
      <w:r w:rsidRPr="00546A32">
        <w:t xml:space="preserve">). </w:t>
      </w:r>
      <w:proofErr w:type="spellStart"/>
      <w:r w:rsidRPr="00546A32">
        <w:t>Snop</w:t>
      </w:r>
      <w:proofErr w:type="spellEnd"/>
      <w:r w:rsidRPr="00546A32">
        <w:t xml:space="preserve"> se </w:t>
      </w:r>
      <w:proofErr w:type="spellStart"/>
      <w:r w:rsidRPr="00546A32">
        <w:t>formira</w:t>
      </w:r>
      <w:proofErr w:type="spellEnd"/>
      <w:r w:rsidRPr="00546A32">
        <w:t xml:space="preserve"> </w:t>
      </w:r>
      <w:proofErr w:type="spellStart"/>
      <w:r w:rsidRPr="00546A32">
        <w:t>provlačenjem</w:t>
      </w:r>
      <w:proofErr w:type="spellEnd"/>
      <w:r w:rsidRPr="00546A32">
        <w:t xml:space="preserve"> </w:t>
      </w:r>
      <w:proofErr w:type="spellStart"/>
      <w:r w:rsidRPr="00546A32">
        <w:t>kablova</w:t>
      </w:r>
      <w:proofErr w:type="spellEnd"/>
      <w:r w:rsidRPr="00546A32">
        <w:t xml:space="preserve"> </w:t>
      </w:r>
      <w:proofErr w:type="spellStart"/>
      <w:r w:rsidRPr="00546A32">
        <w:t>kroz</w:t>
      </w:r>
      <w:proofErr w:type="spellEnd"/>
      <w:r w:rsidRPr="00546A32">
        <w:t xml:space="preserve"> </w:t>
      </w:r>
      <w:proofErr w:type="spellStart"/>
      <w:r w:rsidRPr="00546A32">
        <w:t>odgavarajuću</w:t>
      </w:r>
      <w:proofErr w:type="spellEnd"/>
      <w:r w:rsidRPr="00546A32">
        <w:t xml:space="preserve"> </w:t>
      </w:r>
      <w:proofErr w:type="spellStart"/>
      <w:r w:rsidRPr="00546A32">
        <w:t>matricu</w:t>
      </w:r>
      <w:proofErr w:type="spellEnd"/>
      <w:r w:rsidRPr="00546A32">
        <w:t xml:space="preserve"> </w:t>
      </w:r>
      <w:proofErr w:type="spellStart"/>
      <w:r w:rsidRPr="00546A32">
        <w:t>pri</w:t>
      </w:r>
      <w:proofErr w:type="spellEnd"/>
      <w:r w:rsidR="00541C67" w:rsidRPr="00546A32">
        <w:t xml:space="preserve"> </w:t>
      </w:r>
      <w:proofErr w:type="spellStart"/>
      <w:r w:rsidRPr="00546A32">
        <w:t>odmotavanju</w:t>
      </w:r>
      <w:proofErr w:type="spellEnd"/>
      <w:r w:rsidRPr="00546A32">
        <w:t xml:space="preserve"> </w:t>
      </w:r>
      <w:proofErr w:type="spellStart"/>
      <w:proofErr w:type="gramStart"/>
      <w:r w:rsidRPr="00546A32">
        <w:t>sa</w:t>
      </w:r>
      <w:proofErr w:type="spellEnd"/>
      <w:proofErr w:type="gramEnd"/>
      <w:r w:rsidRPr="00546A32">
        <w:t xml:space="preserve"> tri </w:t>
      </w:r>
      <w:proofErr w:type="spellStart"/>
      <w:r w:rsidRPr="00546A32">
        <w:t>kalema</w:t>
      </w:r>
      <w:proofErr w:type="spellEnd"/>
      <w:r w:rsidRPr="00546A32">
        <w:t xml:space="preserve">. </w:t>
      </w:r>
      <w:proofErr w:type="spellStart"/>
      <w:r w:rsidRPr="00546A32">
        <w:t>Formirani</w:t>
      </w:r>
      <w:proofErr w:type="spellEnd"/>
      <w:r w:rsidRPr="00546A32">
        <w:t xml:space="preserve"> </w:t>
      </w:r>
      <w:proofErr w:type="spellStart"/>
      <w:r w:rsidRPr="00546A32">
        <w:t>snop</w:t>
      </w:r>
      <w:proofErr w:type="spellEnd"/>
      <w:r w:rsidRPr="00546A32">
        <w:t xml:space="preserve"> se </w:t>
      </w:r>
      <w:proofErr w:type="spellStart"/>
      <w:proofErr w:type="gramStart"/>
      <w:r w:rsidRPr="00546A32">
        <w:t>na</w:t>
      </w:r>
      <w:proofErr w:type="spellEnd"/>
      <w:proofErr w:type="gramEnd"/>
      <w:r w:rsidRPr="00546A32">
        <w:t xml:space="preserve"> </w:t>
      </w:r>
      <w:proofErr w:type="spellStart"/>
      <w:r w:rsidRPr="00546A32">
        <w:t>svaka</w:t>
      </w:r>
      <w:proofErr w:type="spellEnd"/>
      <w:r w:rsidRPr="00546A32">
        <w:t xml:space="preserve"> 1-2 m </w:t>
      </w:r>
      <w:proofErr w:type="spellStart"/>
      <w:r w:rsidRPr="00546A32">
        <w:t>omotava</w:t>
      </w:r>
      <w:proofErr w:type="spellEnd"/>
      <w:r w:rsidRPr="00546A32">
        <w:t xml:space="preserve"> </w:t>
      </w:r>
      <w:proofErr w:type="spellStart"/>
      <w:r w:rsidRPr="00546A32">
        <w:t>obujmicom</w:t>
      </w:r>
      <w:proofErr w:type="spellEnd"/>
      <w:r w:rsidRPr="00546A32">
        <w:t xml:space="preserve"> </w:t>
      </w:r>
      <w:proofErr w:type="spellStart"/>
      <w:r w:rsidRPr="00546A32">
        <w:t>od</w:t>
      </w:r>
      <w:proofErr w:type="spellEnd"/>
      <w:r w:rsidRPr="00546A32">
        <w:t xml:space="preserve"> </w:t>
      </w:r>
      <w:proofErr w:type="spellStart"/>
      <w:r w:rsidRPr="00546A32">
        <w:t>neferomagnetnog</w:t>
      </w:r>
      <w:proofErr w:type="spellEnd"/>
      <w:r w:rsidR="00541C67" w:rsidRPr="00546A32">
        <w:t xml:space="preserve"> </w:t>
      </w:r>
      <w:proofErr w:type="spellStart"/>
      <w:r w:rsidRPr="00546A32">
        <w:t>materijala</w:t>
      </w:r>
      <w:proofErr w:type="spellEnd"/>
      <w:r w:rsidRPr="00546A32">
        <w:t xml:space="preserve"> (</w:t>
      </w:r>
      <w:proofErr w:type="spellStart"/>
      <w:r w:rsidRPr="00546A32">
        <w:t>bakar</w:t>
      </w:r>
      <w:proofErr w:type="spellEnd"/>
      <w:r w:rsidRPr="00546A32">
        <w:t xml:space="preserve">, </w:t>
      </w:r>
      <w:proofErr w:type="spellStart"/>
      <w:r w:rsidRPr="00546A32">
        <w:t>aluminijum</w:t>
      </w:r>
      <w:proofErr w:type="spellEnd"/>
      <w:r w:rsidRPr="00546A32">
        <w:t xml:space="preserve">, </w:t>
      </w:r>
      <w:proofErr w:type="spellStart"/>
      <w:r w:rsidRPr="00546A32">
        <w:t>plastika</w:t>
      </w:r>
      <w:proofErr w:type="spellEnd"/>
      <w:r w:rsidRPr="00546A32">
        <w:t xml:space="preserve">...), </w:t>
      </w:r>
      <w:proofErr w:type="spellStart"/>
      <w:r w:rsidRPr="00546A32">
        <w:t>samoljepljivom</w:t>
      </w:r>
      <w:proofErr w:type="spellEnd"/>
      <w:r w:rsidRPr="00546A32">
        <w:t xml:space="preserve"> </w:t>
      </w:r>
      <w:proofErr w:type="spellStart"/>
      <w:r w:rsidRPr="00546A32">
        <w:t>trakom</w:t>
      </w:r>
      <w:proofErr w:type="spellEnd"/>
      <w:r w:rsidRPr="00546A32">
        <w:t xml:space="preserve"> </w:t>
      </w:r>
      <w:proofErr w:type="spellStart"/>
      <w:r w:rsidRPr="00546A32">
        <w:t>itd</w:t>
      </w:r>
      <w:proofErr w:type="spellEnd"/>
      <w:r w:rsidRPr="00546A32">
        <w:t>.</w:t>
      </w:r>
      <w:r w:rsidR="00541C67" w:rsidRPr="00546A32">
        <w:t xml:space="preserve"> </w:t>
      </w:r>
      <w:proofErr w:type="spellStart"/>
      <w:proofErr w:type="gramStart"/>
      <w:r w:rsidRPr="00546A32">
        <w:t>Kablovi</w:t>
      </w:r>
      <w:proofErr w:type="spellEnd"/>
      <w:r w:rsidRPr="00546A32">
        <w:t xml:space="preserve"> se </w:t>
      </w:r>
      <w:proofErr w:type="spellStart"/>
      <w:r w:rsidRPr="00546A32">
        <w:t>polažu</w:t>
      </w:r>
      <w:proofErr w:type="spellEnd"/>
      <w:r w:rsidRPr="00546A32">
        <w:t xml:space="preserve"> </w:t>
      </w:r>
      <w:proofErr w:type="spellStart"/>
      <w:r w:rsidRPr="00546A32">
        <w:t>primjenom</w:t>
      </w:r>
      <w:proofErr w:type="spellEnd"/>
      <w:r w:rsidRPr="00546A32">
        <w:t xml:space="preserve"> </w:t>
      </w:r>
      <w:proofErr w:type="spellStart"/>
      <w:r w:rsidRPr="00546A32">
        <w:t>mehanizacije</w:t>
      </w:r>
      <w:proofErr w:type="spellEnd"/>
      <w:r w:rsidRPr="00546A32">
        <w:t xml:space="preserve"> </w:t>
      </w:r>
      <w:proofErr w:type="spellStart"/>
      <w:r w:rsidRPr="00546A32">
        <w:t>tj</w:t>
      </w:r>
      <w:proofErr w:type="spellEnd"/>
      <w:r w:rsidRPr="00546A32">
        <w:t>.</w:t>
      </w:r>
      <w:proofErr w:type="gramEnd"/>
      <w:r w:rsidRPr="00546A32">
        <w:t xml:space="preserve"> </w:t>
      </w:r>
      <w:proofErr w:type="spellStart"/>
      <w:proofErr w:type="gramStart"/>
      <w:r w:rsidRPr="00546A32">
        <w:t>pomoć</w:t>
      </w:r>
      <w:r w:rsidR="00541C67" w:rsidRPr="00546A32">
        <w:t>u</w:t>
      </w:r>
      <w:proofErr w:type="spellEnd"/>
      <w:proofErr w:type="gramEnd"/>
      <w:r w:rsidR="00541C67" w:rsidRPr="00546A32">
        <w:t xml:space="preserve"> </w:t>
      </w:r>
      <w:proofErr w:type="spellStart"/>
      <w:r w:rsidR="00541C67" w:rsidRPr="00546A32">
        <w:t>kablovskog</w:t>
      </w:r>
      <w:proofErr w:type="spellEnd"/>
      <w:r w:rsidR="00541C67" w:rsidRPr="00546A32">
        <w:t xml:space="preserve"> </w:t>
      </w:r>
      <w:proofErr w:type="spellStart"/>
      <w:r w:rsidR="00541C67" w:rsidRPr="00546A32">
        <w:t>vozila</w:t>
      </w:r>
      <w:proofErr w:type="spellEnd"/>
      <w:r w:rsidR="00541C67" w:rsidRPr="00546A32">
        <w:t>.</w:t>
      </w:r>
      <w:r w:rsidRPr="00546A32">
        <w:t xml:space="preserve"> Na </w:t>
      </w:r>
      <w:proofErr w:type="spellStart"/>
      <w:r w:rsidRPr="00546A32">
        <w:t>dionici</w:t>
      </w:r>
      <w:proofErr w:type="spellEnd"/>
      <w:r w:rsidRPr="00546A32">
        <w:t xml:space="preserve"> </w:t>
      </w:r>
      <w:proofErr w:type="spellStart"/>
      <w:r w:rsidRPr="00546A32">
        <w:t>ukrštan</w:t>
      </w:r>
      <w:r w:rsidR="00541C67" w:rsidRPr="00546A32">
        <w:t>ja</w:t>
      </w:r>
      <w:proofErr w:type="spellEnd"/>
      <w:r w:rsidR="00541C67" w:rsidRPr="00546A32">
        <w:t xml:space="preserve"> </w:t>
      </w:r>
      <w:proofErr w:type="spellStart"/>
      <w:r w:rsidR="00541C67" w:rsidRPr="00546A32">
        <w:t>trase</w:t>
      </w:r>
      <w:proofErr w:type="spellEnd"/>
      <w:r w:rsidR="00541C67" w:rsidRPr="00546A32">
        <w:t xml:space="preserve"> </w:t>
      </w:r>
      <w:proofErr w:type="spellStart"/>
      <w:r w:rsidR="00541C67" w:rsidRPr="00546A32">
        <w:t>kabla</w:t>
      </w:r>
      <w:proofErr w:type="spellEnd"/>
      <w:r w:rsidR="00541C67" w:rsidRPr="00546A32">
        <w:t xml:space="preserve"> </w:t>
      </w:r>
      <w:proofErr w:type="spellStart"/>
      <w:proofErr w:type="gramStart"/>
      <w:r w:rsidR="00541C67" w:rsidRPr="00546A32">
        <w:t>sa</w:t>
      </w:r>
      <w:proofErr w:type="spellEnd"/>
      <w:proofErr w:type="gramEnd"/>
      <w:r w:rsidR="00541C67" w:rsidRPr="00546A32">
        <w:t xml:space="preserve"> </w:t>
      </w:r>
      <w:proofErr w:type="spellStart"/>
      <w:r w:rsidR="00541C67" w:rsidRPr="00546A32">
        <w:t>drugim</w:t>
      </w:r>
      <w:proofErr w:type="spellEnd"/>
      <w:r w:rsidR="00541C67" w:rsidRPr="00546A32">
        <w:t xml:space="preserve"> </w:t>
      </w:r>
      <w:proofErr w:type="spellStart"/>
      <w:r w:rsidR="00541C67" w:rsidRPr="00546A32">
        <w:t>saobrać</w:t>
      </w:r>
      <w:r w:rsidRPr="00546A32">
        <w:t>ajnicama</w:t>
      </w:r>
      <w:proofErr w:type="spellEnd"/>
      <w:r w:rsidRPr="00546A32">
        <w:t xml:space="preserve">, </w:t>
      </w:r>
      <w:proofErr w:type="spellStart"/>
      <w:r w:rsidRPr="00546A32">
        <w:t>kabal</w:t>
      </w:r>
      <w:proofErr w:type="spellEnd"/>
      <w:r w:rsidRPr="00546A32">
        <w:t xml:space="preserve"> se </w:t>
      </w:r>
      <w:proofErr w:type="spellStart"/>
      <w:r w:rsidRPr="00546A32">
        <w:t>postavlja</w:t>
      </w:r>
      <w:proofErr w:type="spellEnd"/>
      <w:r w:rsidRPr="00546A32">
        <w:t xml:space="preserve"> </w:t>
      </w:r>
      <w:proofErr w:type="spellStart"/>
      <w:r w:rsidRPr="00546A32">
        <w:t>kroz</w:t>
      </w:r>
      <w:proofErr w:type="spellEnd"/>
      <w:r w:rsidRPr="00546A32">
        <w:t xml:space="preserve"> </w:t>
      </w:r>
      <w:proofErr w:type="spellStart"/>
      <w:r w:rsidRPr="00546A32">
        <w:t>kablovsku</w:t>
      </w:r>
      <w:proofErr w:type="spellEnd"/>
      <w:r w:rsidRPr="00546A32">
        <w:t xml:space="preserve"> </w:t>
      </w:r>
      <w:proofErr w:type="spellStart"/>
      <w:r w:rsidRPr="00546A32">
        <w:t>kanalizaciju</w:t>
      </w:r>
      <w:proofErr w:type="spellEnd"/>
      <w:r w:rsidRPr="00546A32">
        <w:t>.</w:t>
      </w:r>
      <w:r w:rsidR="00541C67" w:rsidRPr="00546A32">
        <w:t xml:space="preserve"> </w:t>
      </w:r>
      <w:proofErr w:type="spellStart"/>
      <w:r w:rsidRPr="00546A32">
        <w:t>Nakon</w:t>
      </w:r>
      <w:proofErr w:type="spellEnd"/>
      <w:r w:rsidRPr="00546A32">
        <w:t xml:space="preserve"> </w:t>
      </w:r>
      <w:proofErr w:type="spellStart"/>
      <w:r w:rsidRPr="00546A32">
        <w:t>polaganja</w:t>
      </w:r>
      <w:proofErr w:type="spellEnd"/>
      <w:r w:rsidRPr="00546A32">
        <w:t xml:space="preserve"> </w:t>
      </w:r>
      <w:proofErr w:type="spellStart"/>
      <w:r w:rsidRPr="00546A32">
        <w:t>kabla</w:t>
      </w:r>
      <w:proofErr w:type="spellEnd"/>
      <w:r w:rsidRPr="00546A32">
        <w:t xml:space="preserve">, a </w:t>
      </w:r>
      <w:proofErr w:type="spellStart"/>
      <w:r w:rsidRPr="00546A32">
        <w:t>prije</w:t>
      </w:r>
      <w:proofErr w:type="spellEnd"/>
      <w:r w:rsidRPr="00546A32">
        <w:t xml:space="preserve"> </w:t>
      </w:r>
      <w:proofErr w:type="spellStart"/>
      <w:r w:rsidRPr="00546A32">
        <w:t>zatrpavanja</w:t>
      </w:r>
      <w:proofErr w:type="spellEnd"/>
      <w:r w:rsidRPr="00546A32">
        <w:t xml:space="preserve">, </w:t>
      </w:r>
      <w:proofErr w:type="spellStart"/>
      <w:r w:rsidRPr="00546A32">
        <w:t>vrši</w:t>
      </w:r>
      <w:proofErr w:type="spellEnd"/>
      <w:r w:rsidRPr="00546A32">
        <w:t xml:space="preserve"> se </w:t>
      </w:r>
      <w:proofErr w:type="spellStart"/>
      <w:r w:rsidRPr="00546A32">
        <w:t>snimanje</w:t>
      </w:r>
      <w:proofErr w:type="spellEnd"/>
      <w:r w:rsidRPr="00546A32">
        <w:t xml:space="preserve"> </w:t>
      </w:r>
      <w:proofErr w:type="spellStart"/>
      <w:r w:rsidRPr="00546A32">
        <w:t>njegovog</w:t>
      </w:r>
      <w:proofErr w:type="spellEnd"/>
      <w:r w:rsidRPr="00546A32">
        <w:t xml:space="preserve"> </w:t>
      </w:r>
      <w:proofErr w:type="spellStart"/>
      <w:r w:rsidRPr="00546A32">
        <w:t>tačnog</w:t>
      </w:r>
      <w:proofErr w:type="spellEnd"/>
      <w:r w:rsidRPr="00546A32">
        <w:t xml:space="preserve"> </w:t>
      </w:r>
      <w:proofErr w:type="spellStart"/>
      <w:r w:rsidRPr="00546A32">
        <w:t>položaja</w:t>
      </w:r>
      <w:proofErr w:type="spellEnd"/>
      <w:r w:rsidRPr="00546A32">
        <w:t xml:space="preserve">, a </w:t>
      </w:r>
      <w:proofErr w:type="spellStart"/>
      <w:proofErr w:type="gramStart"/>
      <w:r w:rsidRPr="00546A32">
        <w:t>na</w:t>
      </w:r>
      <w:proofErr w:type="spellEnd"/>
      <w:proofErr w:type="gramEnd"/>
      <w:r w:rsidRPr="00546A32">
        <w:t xml:space="preserve"> </w:t>
      </w:r>
      <w:proofErr w:type="spellStart"/>
      <w:r w:rsidRPr="00546A32">
        <w:t>urađenoj</w:t>
      </w:r>
      <w:proofErr w:type="spellEnd"/>
      <w:r w:rsidR="00546A32">
        <w:t xml:space="preserve"> </w:t>
      </w:r>
      <w:proofErr w:type="spellStart"/>
      <w:r w:rsidRPr="00546A32">
        <w:t>situaciji</w:t>
      </w:r>
      <w:proofErr w:type="spellEnd"/>
      <w:r w:rsidRPr="00546A32">
        <w:t xml:space="preserve"> </w:t>
      </w:r>
      <w:proofErr w:type="spellStart"/>
      <w:r w:rsidRPr="00546A32">
        <w:t>ucrtavaju</w:t>
      </w:r>
      <w:proofErr w:type="spellEnd"/>
      <w:r w:rsidRPr="00546A32">
        <w:t xml:space="preserve"> se </w:t>
      </w:r>
      <w:proofErr w:type="spellStart"/>
      <w:r w:rsidRPr="00546A32">
        <w:t>i</w:t>
      </w:r>
      <w:proofErr w:type="spellEnd"/>
      <w:r w:rsidRPr="00546A32">
        <w:t xml:space="preserve"> </w:t>
      </w:r>
      <w:proofErr w:type="spellStart"/>
      <w:r w:rsidRPr="00546A32">
        <w:t>upisuju</w:t>
      </w:r>
      <w:proofErr w:type="spellEnd"/>
      <w:r w:rsidRPr="00546A32">
        <w:t xml:space="preserve"> </w:t>
      </w:r>
      <w:proofErr w:type="spellStart"/>
      <w:r w:rsidRPr="00546A32">
        <w:t>svi</w:t>
      </w:r>
      <w:proofErr w:type="spellEnd"/>
      <w:r w:rsidRPr="00546A32">
        <w:t xml:space="preserve"> </w:t>
      </w:r>
      <w:proofErr w:type="spellStart"/>
      <w:r w:rsidRPr="00546A32">
        <w:t>značajniji</w:t>
      </w:r>
      <w:proofErr w:type="spellEnd"/>
      <w:r w:rsidRPr="00546A32">
        <w:t xml:space="preserve"> </w:t>
      </w:r>
      <w:proofErr w:type="spellStart"/>
      <w:r w:rsidRPr="00546A32">
        <w:t>podaci</w:t>
      </w:r>
      <w:proofErr w:type="spellEnd"/>
      <w:r w:rsidRPr="00546A32">
        <w:t xml:space="preserve"> </w:t>
      </w:r>
      <w:proofErr w:type="spellStart"/>
      <w:r w:rsidRPr="00546A32">
        <w:t>potrebni</w:t>
      </w:r>
      <w:proofErr w:type="spellEnd"/>
      <w:r w:rsidRPr="00546A32">
        <w:t xml:space="preserve"> </w:t>
      </w:r>
      <w:proofErr w:type="spellStart"/>
      <w:r w:rsidRPr="00546A32">
        <w:t>za</w:t>
      </w:r>
      <w:proofErr w:type="spellEnd"/>
      <w:r w:rsidRPr="00546A32">
        <w:t xml:space="preserve"> </w:t>
      </w:r>
      <w:proofErr w:type="spellStart"/>
      <w:r w:rsidRPr="00546A32">
        <w:t>katastar</w:t>
      </w:r>
      <w:proofErr w:type="spellEnd"/>
      <w:r w:rsidRPr="00546A32">
        <w:t xml:space="preserve"> </w:t>
      </w:r>
      <w:proofErr w:type="spellStart"/>
      <w:r w:rsidRPr="00546A32">
        <w:t>kablovskih</w:t>
      </w:r>
      <w:proofErr w:type="spellEnd"/>
      <w:r w:rsidRPr="00546A32">
        <w:t xml:space="preserve"> </w:t>
      </w:r>
      <w:proofErr w:type="spellStart"/>
      <w:r w:rsidRPr="00546A32">
        <w:t>vodova</w:t>
      </w:r>
      <w:proofErr w:type="spellEnd"/>
      <w:r w:rsidRPr="00546A32">
        <w:t>.</w:t>
      </w:r>
    </w:p>
    <w:p w:rsidR="00F00CF7" w:rsidRDefault="00F00CF7" w:rsidP="00546A32">
      <w:pPr>
        <w:jc w:val="both"/>
      </w:pPr>
      <w:proofErr w:type="spellStart"/>
      <w:proofErr w:type="gramStart"/>
      <w:r w:rsidRPr="00546A32">
        <w:t>Nakon</w:t>
      </w:r>
      <w:proofErr w:type="spellEnd"/>
      <w:r w:rsidRPr="00546A32">
        <w:t xml:space="preserve"> </w:t>
      </w:r>
      <w:proofErr w:type="spellStart"/>
      <w:r w:rsidRPr="00546A32">
        <w:t>zatrpavanja</w:t>
      </w:r>
      <w:proofErr w:type="spellEnd"/>
      <w:r w:rsidRPr="00546A32">
        <w:t xml:space="preserve"> </w:t>
      </w:r>
      <w:proofErr w:type="spellStart"/>
      <w:r w:rsidRPr="00546A32">
        <w:t>rovova</w:t>
      </w:r>
      <w:proofErr w:type="spellEnd"/>
      <w:r w:rsidRPr="00546A32">
        <w:t xml:space="preserve"> </w:t>
      </w:r>
      <w:proofErr w:type="spellStart"/>
      <w:r w:rsidRPr="00546A32">
        <w:t>površine</w:t>
      </w:r>
      <w:proofErr w:type="spellEnd"/>
      <w:r w:rsidRPr="00546A32">
        <w:t xml:space="preserve"> </w:t>
      </w:r>
      <w:proofErr w:type="spellStart"/>
      <w:r w:rsidRPr="00546A32">
        <w:t>treba</w:t>
      </w:r>
      <w:proofErr w:type="spellEnd"/>
      <w:r w:rsidRPr="00546A32">
        <w:t xml:space="preserve"> </w:t>
      </w:r>
      <w:proofErr w:type="spellStart"/>
      <w:r w:rsidRPr="00546A32">
        <w:t>dovesti</w:t>
      </w:r>
      <w:proofErr w:type="spellEnd"/>
      <w:r w:rsidRPr="00546A32">
        <w:t xml:space="preserve"> u </w:t>
      </w:r>
      <w:proofErr w:type="spellStart"/>
      <w:r w:rsidRPr="00546A32">
        <w:t>prvobitno</w:t>
      </w:r>
      <w:proofErr w:type="spellEnd"/>
      <w:r w:rsidRPr="00546A32">
        <w:t xml:space="preserve"> </w:t>
      </w:r>
      <w:proofErr w:type="spellStart"/>
      <w:r w:rsidRPr="00546A32">
        <w:t>stanje</w:t>
      </w:r>
      <w:proofErr w:type="spellEnd"/>
      <w:r w:rsidRPr="00546A32">
        <w:t>.</w:t>
      </w:r>
      <w:proofErr w:type="gramEnd"/>
    </w:p>
    <w:p w:rsidR="00546A32" w:rsidRPr="00546A32" w:rsidRDefault="00546A32" w:rsidP="00546A32">
      <w:pPr>
        <w:jc w:val="both"/>
      </w:pPr>
    </w:p>
    <w:p w:rsidR="00F00CF7" w:rsidRPr="000F211B" w:rsidRDefault="00546A32" w:rsidP="00546A32">
      <w:pPr>
        <w:autoSpaceDE w:val="0"/>
        <w:autoSpaceDN w:val="0"/>
        <w:adjustRightInd w:val="0"/>
      </w:pPr>
      <w:r w:rsidRPr="000F211B">
        <w:t xml:space="preserve">- </w:t>
      </w:r>
      <w:proofErr w:type="spellStart"/>
      <w:r w:rsidRPr="000F211B">
        <w:t>Uticaji</w:t>
      </w:r>
      <w:proofErr w:type="spellEnd"/>
      <w:r w:rsidRPr="000F211B">
        <w:t xml:space="preserve"> </w:t>
      </w:r>
      <w:proofErr w:type="spellStart"/>
      <w:r w:rsidRPr="000F211B">
        <w:t>koji</w:t>
      </w:r>
      <w:proofErr w:type="spellEnd"/>
      <w:r w:rsidRPr="000F211B">
        <w:t xml:space="preserve"> se </w:t>
      </w:r>
      <w:proofErr w:type="spellStart"/>
      <w:r w:rsidRPr="000F211B">
        <w:t>javljaju</w:t>
      </w:r>
      <w:proofErr w:type="spellEnd"/>
      <w:r w:rsidRPr="000F211B">
        <w:t xml:space="preserve"> </w:t>
      </w:r>
      <w:proofErr w:type="spellStart"/>
      <w:r w:rsidRPr="000F211B">
        <w:t>kao</w:t>
      </w:r>
      <w:proofErr w:type="spellEnd"/>
      <w:r w:rsidRPr="000F211B">
        <w:t xml:space="preserve"> </w:t>
      </w:r>
      <w:proofErr w:type="spellStart"/>
      <w:r w:rsidRPr="000F211B">
        <w:t>posljedica</w:t>
      </w:r>
      <w:proofErr w:type="spellEnd"/>
      <w:r w:rsidRPr="000F211B">
        <w:t xml:space="preserve"> </w:t>
      </w:r>
      <w:proofErr w:type="spellStart"/>
      <w:r w:rsidRPr="000F211B">
        <w:t>postavljanja</w:t>
      </w:r>
      <w:proofErr w:type="spellEnd"/>
      <w:r w:rsidRPr="000F211B">
        <w:t xml:space="preserve"> </w:t>
      </w:r>
      <w:proofErr w:type="spellStart"/>
      <w:r w:rsidRPr="000F211B">
        <w:t>podzemnih</w:t>
      </w:r>
      <w:proofErr w:type="spellEnd"/>
      <w:r w:rsidRPr="000F211B">
        <w:t xml:space="preserve"> </w:t>
      </w:r>
      <w:proofErr w:type="spellStart"/>
      <w:r w:rsidRPr="000F211B">
        <w:t>kablovskih</w:t>
      </w:r>
      <w:proofErr w:type="spellEnd"/>
      <w:r w:rsidRPr="000F211B">
        <w:t xml:space="preserve"> </w:t>
      </w:r>
      <w:proofErr w:type="spellStart"/>
      <w:r w:rsidRPr="000F211B">
        <w:t>vodova</w:t>
      </w:r>
      <w:proofErr w:type="spellEnd"/>
      <w:r w:rsidRPr="000F211B">
        <w:t xml:space="preserve"> </w:t>
      </w:r>
      <w:proofErr w:type="spellStart"/>
      <w:r w:rsidRPr="000F211B">
        <w:t>po</w:t>
      </w:r>
      <w:proofErr w:type="spellEnd"/>
      <w:r w:rsidRPr="000F211B">
        <w:t xml:space="preserve"> </w:t>
      </w:r>
      <w:proofErr w:type="spellStart"/>
      <w:r w:rsidRPr="000F211B">
        <w:t>prirodi</w:t>
      </w:r>
      <w:proofErr w:type="spellEnd"/>
      <w:r w:rsidRPr="000F211B">
        <w:t xml:space="preserve"> </w:t>
      </w:r>
      <w:proofErr w:type="spellStart"/>
      <w:r w:rsidRPr="000F211B">
        <w:t>su</w:t>
      </w:r>
      <w:proofErr w:type="spellEnd"/>
      <w:r w:rsidR="000F211B">
        <w:t xml:space="preserve"> </w:t>
      </w:r>
      <w:proofErr w:type="spellStart"/>
      <w:r w:rsidRPr="000F211B">
        <w:t>većinom</w:t>
      </w:r>
      <w:proofErr w:type="spellEnd"/>
      <w:r w:rsidRPr="000F211B">
        <w:t xml:space="preserve"> </w:t>
      </w:r>
      <w:proofErr w:type="spellStart"/>
      <w:r w:rsidRPr="000F211B">
        <w:t>privremenog</w:t>
      </w:r>
      <w:proofErr w:type="spellEnd"/>
      <w:r w:rsidRPr="000F211B">
        <w:t xml:space="preserve"> </w:t>
      </w:r>
      <w:proofErr w:type="spellStart"/>
      <w:r w:rsidRPr="000F211B">
        <w:t>karaktera</w:t>
      </w:r>
      <w:proofErr w:type="spellEnd"/>
      <w:r w:rsidRPr="000F211B">
        <w:t xml:space="preserve">. </w:t>
      </w:r>
      <w:proofErr w:type="spellStart"/>
      <w:proofErr w:type="gramStart"/>
      <w:r w:rsidRPr="000F211B">
        <w:t>Ovi</w:t>
      </w:r>
      <w:proofErr w:type="spellEnd"/>
      <w:r w:rsidRPr="000F211B">
        <w:t xml:space="preserve"> </w:t>
      </w:r>
      <w:proofErr w:type="spellStart"/>
      <w:r w:rsidRPr="000F211B">
        <w:t>uticaji</w:t>
      </w:r>
      <w:proofErr w:type="spellEnd"/>
      <w:r w:rsidRPr="000F211B">
        <w:t xml:space="preserve"> </w:t>
      </w:r>
      <w:proofErr w:type="spellStart"/>
      <w:r w:rsidRPr="000F211B">
        <w:t>nastaju</w:t>
      </w:r>
      <w:proofErr w:type="spellEnd"/>
      <w:r w:rsidRPr="000F211B">
        <w:t xml:space="preserve"> </w:t>
      </w:r>
      <w:proofErr w:type="spellStart"/>
      <w:r w:rsidRPr="000F211B">
        <w:t>kao</w:t>
      </w:r>
      <w:proofErr w:type="spellEnd"/>
      <w:r w:rsidRPr="000F211B">
        <w:t xml:space="preserve"> </w:t>
      </w:r>
      <w:proofErr w:type="spellStart"/>
      <w:r w:rsidRPr="000F211B">
        <w:t>posljedica</w:t>
      </w:r>
      <w:proofErr w:type="spellEnd"/>
      <w:r w:rsidRPr="000F211B">
        <w:t xml:space="preserve"> </w:t>
      </w:r>
      <w:proofErr w:type="spellStart"/>
      <w:r w:rsidRPr="000F211B">
        <w:t>prisustva</w:t>
      </w:r>
      <w:proofErr w:type="spellEnd"/>
      <w:r w:rsidRPr="000F211B">
        <w:t xml:space="preserve"> </w:t>
      </w:r>
      <w:proofErr w:type="spellStart"/>
      <w:r w:rsidRPr="000F211B">
        <w:t>ljudi</w:t>
      </w:r>
      <w:proofErr w:type="spellEnd"/>
      <w:r w:rsidRPr="000F211B">
        <w:t xml:space="preserve">, </w:t>
      </w:r>
      <w:proofErr w:type="spellStart"/>
      <w:r w:rsidRPr="000F211B">
        <w:t>manjih</w:t>
      </w:r>
      <w:proofErr w:type="spellEnd"/>
      <w:r w:rsidRPr="000F211B">
        <w:t xml:space="preserve"> </w:t>
      </w:r>
      <w:proofErr w:type="spellStart"/>
      <w:r w:rsidRPr="000F211B">
        <w:t>građevinskih</w:t>
      </w:r>
      <w:proofErr w:type="spellEnd"/>
      <w:r w:rsidRPr="000F211B">
        <w:t xml:space="preserve"> </w:t>
      </w:r>
      <w:proofErr w:type="spellStart"/>
      <w:r w:rsidRPr="000F211B">
        <w:t>mašina</w:t>
      </w:r>
      <w:proofErr w:type="spellEnd"/>
      <w:r w:rsidRPr="000F211B">
        <w:t xml:space="preserve"> </w:t>
      </w:r>
      <w:proofErr w:type="spellStart"/>
      <w:r w:rsidRPr="000F211B">
        <w:t>i</w:t>
      </w:r>
      <w:proofErr w:type="spellEnd"/>
      <w:r w:rsidRPr="000F211B">
        <w:t xml:space="preserve"> </w:t>
      </w:r>
      <w:proofErr w:type="spellStart"/>
      <w:r w:rsidRPr="000F211B">
        <w:t>izvođenja</w:t>
      </w:r>
      <w:proofErr w:type="spellEnd"/>
      <w:r w:rsidRPr="000F211B">
        <w:t xml:space="preserve"> </w:t>
      </w:r>
      <w:proofErr w:type="spellStart"/>
      <w:r w:rsidRPr="000F211B">
        <w:t>radova</w:t>
      </w:r>
      <w:proofErr w:type="spellEnd"/>
      <w:r w:rsidRPr="000F211B">
        <w:t>.</w:t>
      </w:r>
      <w:proofErr w:type="gramEnd"/>
      <w:r w:rsidRPr="000F211B">
        <w:t xml:space="preserve"> </w:t>
      </w:r>
      <w:proofErr w:type="spellStart"/>
      <w:proofErr w:type="gramStart"/>
      <w:r w:rsidRPr="000F211B">
        <w:t>Posljedice</w:t>
      </w:r>
      <w:proofErr w:type="spellEnd"/>
      <w:r w:rsidRPr="000F211B">
        <w:t xml:space="preserve"> se </w:t>
      </w:r>
      <w:proofErr w:type="spellStart"/>
      <w:r w:rsidRPr="000F211B">
        <w:t>javljaju</w:t>
      </w:r>
      <w:proofErr w:type="spellEnd"/>
      <w:r w:rsidRPr="000F211B">
        <w:t xml:space="preserve"> </w:t>
      </w:r>
      <w:proofErr w:type="spellStart"/>
      <w:r w:rsidRPr="000F211B">
        <w:t>kao</w:t>
      </w:r>
      <w:proofErr w:type="spellEnd"/>
      <w:r w:rsidRPr="000F211B">
        <w:t xml:space="preserve"> </w:t>
      </w:r>
      <w:proofErr w:type="spellStart"/>
      <w:r w:rsidRPr="000F211B">
        <w:t>rezultat</w:t>
      </w:r>
      <w:proofErr w:type="spellEnd"/>
      <w:r w:rsidRPr="000F211B">
        <w:t xml:space="preserve"> </w:t>
      </w:r>
      <w:proofErr w:type="spellStart"/>
      <w:r w:rsidR="000F211B">
        <w:t>i</w:t>
      </w:r>
      <w:r w:rsidRPr="000F211B">
        <w:t>skopa</w:t>
      </w:r>
      <w:proofErr w:type="spellEnd"/>
      <w:r w:rsidRPr="000F211B">
        <w:t xml:space="preserve"> </w:t>
      </w:r>
      <w:proofErr w:type="spellStart"/>
      <w:r w:rsidRPr="000F211B">
        <w:t>određene</w:t>
      </w:r>
      <w:proofErr w:type="spellEnd"/>
      <w:r w:rsidRPr="000F211B">
        <w:t xml:space="preserve"> </w:t>
      </w:r>
      <w:proofErr w:type="spellStart"/>
      <w:r w:rsidRPr="000F211B">
        <w:t>količine</w:t>
      </w:r>
      <w:proofErr w:type="spellEnd"/>
      <w:r w:rsidRPr="000F211B">
        <w:t xml:space="preserve"> </w:t>
      </w:r>
      <w:proofErr w:type="spellStart"/>
      <w:r w:rsidRPr="000F211B">
        <w:t>materijala</w:t>
      </w:r>
      <w:proofErr w:type="spellEnd"/>
      <w:r w:rsidRPr="000F211B">
        <w:t xml:space="preserve">, </w:t>
      </w:r>
      <w:proofErr w:type="spellStart"/>
      <w:r w:rsidRPr="000F211B">
        <w:t>transporta</w:t>
      </w:r>
      <w:proofErr w:type="spellEnd"/>
      <w:r w:rsidRPr="000F211B">
        <w:t xml:space="preserve"> </w:t>
      </w:r>
      <w:proofErr w:type="spellStart"/>
      <w:r w:rsidRPr="000F211B">
        <w:t>i</w:t>
      </w:r>
      <w:proofErr w:type="spellEnd"/>
      <w:r w:rsidRPr="000F211B">
        <w:t xml:space="preserve"> </w:t>
      </w:r>
      <w:proofErr w:type="spellStart"/>
      <w:r w:rsidRPr="000F211B">
        <w:t>ugradnje</w:t>
      </w:r>
      <w:proofErr w:type="spellEnd"/>
      <w:r w:rsidRPr="000F211B">
        <w:t xml:space="preserve"> </w:t>
      </w:r>
      <w:proofErr w:type="spellStart"/>
      <w:r w:rsidRPr="000F211B">
        <w:t>građevinskog</w:t>
      </w:r>
      <w:proofErr w:type="spellEnd"/>
      <w:r w:rsidRPr="000F211B">
        <w:t xml:space="preserve"> </w:t>
      </w:r>
      <w:proofErr w:type="spellStart"/>
      <w:r w:rsidRPr="000F211B">
        <w:t>materijala</w:t>
      </w:r>
      <w:proofErr w:type="spellEnd"/>
      <w:r w:rsidRPr="000F211B">
        <w:t>.</w:t>
      </w:r>
      <w:proofErr w:type="gramEnd"/>
    </w:p>
    <w:p w:rsidR="00546A32" w:rsidRPr="000F211B" w:rsidRDefault="00546A32" w:rsidP="00546A32">
      <w:pPr>
        <w:autoSpaceDE w:val="0"/>
        <w:autoSpaceDN w:val="0"/>
        <w:adjustRightInd w:val="0"/>
      </w:pPr>
    </w:p>
    <w:p w:rsidR="00546A32" w:rsidRPr="000F211B" w:rsidRDefault="00546A32" w:rsidP="000F211B">
      <w:pPr>
        <w:autoSpaceDE w:val="0"/>
        <w:autoSpaceDN w:val="0"/>
        <w:adjustRightInd w:val="0"/>
        <w:jc w:val="both"/>
      </w:pPr>
      <w:r w:rsidRPr="000F211B">
        <w:t>-</w:t>
      </w:r>
      <w:r w:rsidRPr="000F211B">
        <w:rPr>
          <w:b/>
          <w:bCs/>
          <w:sz w:val="25"/>
          <w:szCs w:val="25"/>
        </w:rPr>
        <w:t xml:space="preserve"> </w:t>
      </w:r>
      <w:proofErr w:type="spellStart"/>
      <w:r w:rsidRPr="000F211B">
        <w:rPr>
          <w:u w:val="single"/>
        </w:rPr>
        <w:t>Mjere</w:t>
      </w:r>
      <w:proofErr w:type="spellEnd"/>
      <w:r w:rsidRPr="000F211B">
        <w:rPr>
          <w:u w:val="single"/>
        </w:rPr>
        <w:t xml:space="preserve"> </w:t>
      </w:r>
      <w:proofErr w:type="spellStart"/>
      <w:r w:rsidRPr="000F211B">
        <w:rPr>
          <w:u w:val="single"/>
        </w:rPr>
        <w:t>zaštite</w:t>
      </w:r>
      <w:proofErr w:type="spellEnd"/>
      <w:r w:rsidRPr="000F211B">
        <w:rPr>
          <w:u w:val="single"/>
        </w:rPr>
        <w:t xml:space="preserve"> </w:t>
      </w:r>
      <w:proofErr w:type="spellStart"/>
      <w:r w:rsidRPr="000F211B">
        <w:rPr>
          <w:u w:val="single"/>
        </w:rPr>
        <w:t>životne</w:t>
      </w:r>
      <w:proofErr w:type="spellEnd"/>
      <w:r w:rsidRPr="000F211B">
        <w:rPr>
          <w:u w:val="single"/>
        </w:rPr>
        <w:t xml:space="preserve"> </w:t>
      </w:r>
      <w:proofErr w:type="spellStart"/>
      <w:r w:rsidRPr="000F211B">
        <w:rPr>
          <w:u w:val="single"/>
        </w:rPr>
        <w:t>sredine</w:t>
      </w:r>
      <w:proofErr w:type="spellEnd"/>
      <w:r w:rsidRPr="000F211B">
        <w:rPr>
          <w:u w:val="single"/>
        </w:rPr>
        <w:t xml:space="preserve"> u </w:t>
      </w:r>
      <w:proofErr w:type="spellStart"/>
      <w:r w:rsidRPr="000F211B">
        <w:rPr>
          <w:u w:val="single"/>
        </w:rPr>
        <w:t>toku</w:t>
      </w:r>
      <w:proofErr w:type="spellEnd"/>
      <w:r w:rsidRPr="000F211B">
        <w:rPr>
          <w:u w:val="single"/>
        </w:rPr>
        <w:t xml:space="preserve"> </w:t>
      </w:r>
      <w:proofErr w:type="spellStart"/>
      <w:r w:rsidRPr="000F211B">
        <w:rPr>
          <w:u w:val="single"/>
        </w:rPr>
        <w:t>realizacije</w:t>
      </w:r>
      <w:proofErr w:type="spellEnd"/>
      <w:r w:rsidRPr="000F211B">
        <w:rPr>
          <w:u w:val="single"/>
        </w:rPr>
        <w:t xml:space="preserve"> </w:t>
      </w:r>
      <w:proofErr w:type="spellStart"/>
      <w:r w:rsidRPr="000F211B">
        <w:rPr>
          <w:u w:val="single"/>
        </w:rPr>
        <w:t>projekta</w:t>
      </w:r>
      <w:proofErr w:type="spellEnd"/>
      <w:r w:rsidRPr="000F211B">
        <w:t xml:space="preserve"> </w:t>
      </w:r>
      <w:proofErr w:type="spellStart"/>
      <w:r w:rsidRPr="000F211B">
        <w:t>obuhvataju</w:t>
      </w:r>
      <w:proofErr w:type="spellEnd"/>
      <w:r w:rsidRPr="000F211B">
        <w:t xml:space="preserve"> </w:t>
      </w:r>
      <w:proofErr w:type="spellStart"/>
      <w:r w:rsidRPr="000F211B">
        <w:t>mjere</w:t>
      </w:r>
      <w:proofErr w:type="spellEnd"/>
      <w:r w:rsidRPr="000F211B">
        <w:t xml:space="preserve"> </w:t>
      </w:r>
      <w:proofErr w:type="spellStart"/>
      <w:r w:rsidRPr="000F211B">
        <w:t>koje</w:t>
      </w:r>
      <w:proofErr w:type="spellEnd"/>
      <w:r w:rsidRPr="000F211B">
        <w:t xml:space="preserve"> je </w:t>
      </w:r>
      <w:proofErr w:type="spellStart"/>
      <w:r w:rsidR="000F211B">
        <w:t>n</w:t>
      </w:r>
      <w:r w:rsidRPr="000F211B">
        <w:t>eophodno</w:t>
      </w:r>
      <w:proofErr w:type="spellEnd"/>
      <w:r w:rsidR="000F211B">
        <w:t xml:space="preserve"> </w:t>
      </w:r>
      <w:proofErr w:type="spellStart"/>
      <w:r w:rsidRPr="000F211B">
        <w:t>preduzeti</w:t>
      </w:r>
      <w:proofErr w:type="spellEnd"/>
      <w:r w:rsidRPr="000F211B">
        <w:t xml:space="preserve"> </w:t>
      </w:r>
      <w:proofErr w:type="spellStart"/>
      <w:r w:rsidRPr="000F211B">
        <w:t>za</w:t>
      </w:r>
      <w:proofErr w:type="spellEnd"/>
      <w:r w:rsidRPr="000F211B">
        <w:t xml:space="preserve"> </w:t>
      </w:r>
      <w:proofErr w:type="spellStart"/>
      <w:r w:rsidRPr="000F211B">
        <w:t>dovođenje</w:t>
      </w:r>
      <w:proofErr w:type="spellEnd"/>
      <w:r w:rsidRPr="000F211B">
        <w:t xml:space="preserve"> </w:t>
      </w:r>
      <w:proofErr w:type="spellStart"/>
      <w:r w:rsidRPr="000F211B">
        <w:t>kvantitativnih</w:t>
      </w:r>
      <w:proofErr w:type="spellEnd"/>
      <w:r w:rsidRPr="000F211B">
        <w:t xml:space="preserve"> </w:t>
      </w:r>
      <w:proofErr w:type="spellStart"/>
      <w:r w:rsidRPr="000F211B">
        <w:t>negativnih</w:t>
      </w:r>
      <w:proofErr w:type="spellEnd"/>
      <w:r w:rsidRPr="000F211B">
        <w:t xml:space="preserve"> </w:t>
      </w:r>
      <w:proofErr w:type="spellStart"/>
      <w:r w:rsidRPr="000F211B">
        <w:t>uticaja</w:t>
      </w:r>
      <w:proofErr w:type="spellEnd"/>
      <w:r w:rsidRPr="000F211B">
        <w:t xml:space="preserve"> </w:t>
      </w:r>
      <w:proofErr w:type="spellStart"/>
      <w:r w:rsidRPr="000F211B">
        <w:t>na</w:t>
      </w:r>
      <w:proofErr w:type="spellEnd"/>
      <w:r w:rsidRPr="000F211B">
        <w:t xml:space="preserve"> </w:t>
      </w:r>
      <w:proofErr w:type="spellStart"/>
      <w:r w:rsidRPr="000F211B">
        <w:t>dozvoljene</w:t>
      </w:r>
      <w:proofErr w:type="spellEnd"/>
      <w:r w:rsidRPr="000F211B">
        <w:t xml:space="preserve"> </w:t>
      </w:r>
      <w:proofErr w:type="spellStart"/>
      <w:r w:rsidRPr="000F211B">
        <w:t>granice</w:t>
      </w:r>
      <w:proofErr w:type="gramStart"/>
      <w:r w:rsidRPr="000F211B">
        <w:t>,kao</w:t>
      </w:r>
      <w:proofErr w:type="spellEnd"/>
      <w:proofErr w:type="gramEnd"/>
      <w:r w:rsidRPr="000F211B">
        <w:t xml:space="preserve"> </w:t>
      </w:r>
      <w:proofErr w:type="spellStart"/>
      <w:r w:rsidRPr="000F211B">
        <w:t>i</w:t>
      </w:r>
      <w:proofErr w:type="spellEnd"/>
      <w:r w:rsidRPr="000F211B">
        <w:t xml:space="preserve"> </w:t>
      </w:r>
      <w:proofErr w:type="spellStart"/>
      <w:r w:rsidRPr="000F211B">
        <w:t>preduzimanje</w:t>
      </w:r>
      <w:proofErr w:type="spellEnd"/>
      <w:r w:rsidR="000F211B" w:rsidRPr="000F211B">
        <w:t xml:space="preserve"> </w:t>
      </w:r>
      <w:proofErr w:type="spellStart"/>
      <w:r w:rsidRPr="000F211B">
        <w:t>mjera</w:t>
      </w:r>
      <w:proofErr w:type="spellEnd"/>
      <w:r w:rsidRPr="000F211B">
        <w:t xml:space="preserve"> </w:t>
      </w:r>
      <w:proofErr w:type="spellStart"/>
      <w:r w:rsidRPr="000F211B">
        <w:t>kako</w:t>
      </w:r>
      <w:proofErr w:type="spellEnd"/>
      <w:r w:rsidRPr="000F211B">
        <w:t xml:space="preserve"> bi se </w:t>
      </w:r>
      <w:proofErr w:type="spellStart"/>
      <w:r w:rsidRPr="000F211B">
        <w:t>određeni</w:t>
      </w:r>
      <w:proofErr w:type="spellEnd"/>
      <w:r w:rsidRPr="000F211B">
        <w:t xml:space="preserve"> </w:t>
      </w:r>
      <w:proofErr w:type="spellStart"/>
      <w:r w:rsidRPr="000F211B">
        <w:t>uticaji</w:t>
      </w:r>
      <w:proofErr w:type="spellEnd"/>
      <w:r w:rsidRPr="000F211B">
        <w:t xml:space="preserve"> </w:t>
      </w:r>
      <w:proofErr w:type="spellStart"/>
      <w:r w:rsidRPr="000F211B">
        <w:t>sveli</w:t>
      </w:r>
      <w:proofErr w:type="spellEnd"/>
      <w:r w:rsidRPr="000F211B">
        <w:t xml:space="preserve"> </w:t>
      </w:r>
      <w:proofErr w:type="spellStart"/>
      <w:r w:rsidRPr="000F211B">
        <w:t>na</w:t>
      </w:r>
      <w:proofErr w:type="spellEnd"/>
      <w:r w:rsidRPr="000F211B">
        <w:t xml:space="preserve"> </w:t>
      </w:r>
      <w:proofErr w:type="spellStart"/>
      <w:r w:rsidRPr="000F211B">
        <w:t>š</w:t>
      </w:r>
      <w:r w:rsidR="000F211B" w:rsidRPr="000F211B">
        <w:t>to</w:t>
      </w:r>
      <w:proofErr w:type="spellEnd"/>
      <w:r w:rsidR="000F211B" w:rsidRPr="000F211B">
        <w:t xml:space="preserve"> </w:t>
      </w:r>
      <w:proofErr w:type="spellStart"/>
      <w:r w:rsidR="000F211B" w:rsidRPr="000F211B">
        <w:t>manju</w:t>
      </w:r>
      <w:proofErr w:type="spellEnd"/>
      <w:r w:rsidR="000F211B" w:rsidRPr="000F211B">
        <w:t xml:space="preserve"> </w:t>
      </w:r>
      <w:proofErr w:type="spellStart"/>
      <w:r w:rsidR="000F211B" w:rsidRPr="000F211B">
        <w:t>mjeru</w:t>
      </w:r>
      <w:proofErr w:type="spellEnd"/>
      <w:r w:rsidR="000F211B" w:rsidRPr="000F211B">
        <w:t xml:space="preserve">. </w:t>
      </w:r>
      <w:proofErr w:type="spellStart"/>
      <w:r w:rsidRPr="000F211B">
        <w:t>Osnovne</w:t>
      </w:r>
      <w:proofErr w:type="spellEnd"/>
      <w:r w:rsidRPr="000F211B">
        <w:t xml:space="preserve"> </w:t>
      </w:r>
      <w:proofErr w:type="spellStart"/>
      <w:r w:rsidRPr="000F211B">
        <w:t>mjere</w:t>
      </w:r>
      <w:proofErr w:type="spellEnd"/>
      <w:r w:rsidRPr="000F211B">
        <w:t xml:space="preserve"> </w:t>
      </w:r>
      <w:proofErr w:type="spellStart"/>
      <w:r w:rsidRPr="000F211B">
        <w:t>su</w:t>
      </w:r>
      <w:proofErr w:type="spellEnd"/>
      <w:r w:rsidRPr="000F211B">
        <w:t>:</w:t>
      </w:r>
    </w:p>
    <w:p w:rsidR="00546A32" w:rsidRPr="000F211B" w:rsidRDefault="00204851" w:rsidP="000F211B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proofErr w:type="spellStart"/>
      <w:r>
        <w:t>I</w:t>
      </w:r>
      <w:r w:rsidR="00546A32" w:rsidRPr="000F211B">
        <w:t>zvоđač</w:t>
      </w:r>
      <w:proofErr w:type="spellEnd"/>
      <w:r w:rsidR="00546A32" w:rsidRPr="000F211B">
        <w:t xml:space="preserve"> </w:t>
      </w:r>
      <w:proofErr w:type="spellStart"/>
      <w:r w:rsidR="00546A32" w:rsidRPr="000F211B">
        <w:t>radоva</w:t>
      </w:r>
      <w:proofErr w:type="spellEnd"/>
      <w:r w:rsidR="00546A32" w:rsidRPr="000F211B">
        <w:t xml:space="preserve"> </w:t>
      </w:r>
      <w:proofErr w:type="spellStart"/>
      <w:r w:rsidR="00546A32" w:rsidRPr="000F211B">
        <w:t>је</w:t>
      </w:r>
      <w:proofErr w:type="spellEnd"/>
      <w:r w:rsidR="00546A32" w:rsidRPr="000F211B">
        <w:t xml:space="preserve"> </w:t>
      </w:r>
      <w:proofErr w:type="spellStart"/>
      <w:r w:rsidR="00546A32" w:rsidRPr="000F211B">
        <w:t>оbavеzan</w:t>
      </w:r>
      <w:proofErr w:type="spellEnd"/>
      <w:r w:rsidR="00546A32" w:rsidRPr="000F211B">
        <w:t xml:space="preserve"> </w:t>
      </w:r>
      <w:proofErr w:type="spellStart"/>
      <w:r w:rsidR="00546A32" w:rsidRPr="000F211B">
        <w:t>da</w:t>
      </w:r>
      <w:proofErr w:type="spellEnd"/>
      <w:r w:rsidR="00546A32" w:rsidRPr="000F211B">
        <w:t xml:space="preserve"> </w:t>
      </w:r>
      <w:proofErr w:type="spellStart"/>
      <w:r w:rsidR="00546A32" w:rsidRPr="000F211B">
        <w:t>uradi</w:t>
      </w:r>
      <w:proofErr w:type="spellEnd"/>
      <w:r w:rsidR="00546A32" w:rsidRPr="000F211B">
        <w:t xml:space="preserve"> </w:t>
      </w:r>
      <w:proofErr w:type="spellStart"/>
      <w:r w:rsidR="00546A32" w:rsidRPr="000F211B">
        <w:t>Elabоrat</w:t>
      </w:r>
      <w:proofErr w:type="spellEnd"/>
      <w:r w:rsidR="00546A32" w:rsidRPr="000F211B">
        <w:t xml:space="preserve"> о </w:t>
      </w:r>
      <w:proofErr w:type="spellStart"/>
      <w:r w:rsidR="00546A32" w:rsidRPr="000F211B">
        <w:t>urеđеnju</w:t>
      </w:r>
      <w:proofErr w:type="spellEnd"/>
      <w:r w:rsidR="00546A32" w:rsidRPr="000F211B">
        <w:t xml:space="preserve"> </w:t>
      </w:r>
      <w:proofErr w:type="spellStart"/>
      <w:r w:rsidR="00546A32" w:rsidRPr="000F211B">
        <w:t>gradilišta</w:t>
      </w:r>
      <w:proofErr w:type="spellEnd"/>
      <w:r w:rsidR="00546A32" w:rsidRPr="000F211B">
        <w:t xml:space="preserve"> </w:t>
      </w:r>
      <w:proofErr w:type="spellStart"/>
      <w:r w:rsidR="00546A32" w:rsidRPr="000F211B">
        <w:t>i</w:t>
      </w:r>
      <w:proofErr w:type="spellEnd"/>
      <w:r w:rsidR="00546A32" w:rsidRPr="000F211B">
        <w:t xml:space="preserve"> </w:t>
      </w:r>
      <w:proofErr w:type="spellStart"/>
      <w:r w:rsidR="00546A32" w:rsidRPr="000F211B">
        <w:t>radu</w:t>
      </w:r>
      <w:proofErr w:type="spellEnd"/>
      <w:r w:rsidR="00546A32" w:rsidRPr="000F211B">
        <w:t xml:space="preserve"> </w:t>
      </w:r>
      <w:proofErr w:type="spellStart"/>
      <w:proofErr w:type="gramStart"/>
      <w:r w:rsidR="00546A32" w:rsidRPr="000F211B">
        <w:t>na</w:t>
      </w:r>
      <w:proofErr w:type="spellEnd"/>
      <w:proofErr w:type="gramEnd"/>
      <w:r w:rsidR="00546A32" w:rsidRPr="000F211B">
        <w:t xml:space="preserve"> </w:t>
      </w:r>
      <w:proofErr w:type="spellStart"/>
      <w:r w:rsidR="00546A32" w:rsidRPr="000F211B">
        <w:t>gradilištu</w:t>
      </w:r>
      <w:proofErr w:type="spellEnd"/>
      <w:r w:rsidR="00546A32" w:rsidRPr="000F211B">
        <w:t xml:space="preserve">, </w:t>
      </w:r>
      <w:proofErr w:type="spellStart"/>
      <w:r w:rsidR="00546A32" w:rsidRPr="000F211B">
        <w:t>za</w:t>
      </w:r>
      <w:proofErr w:type="spellEnd"/>
      <w:r w:rsidR="000F211B">
        <w:t xml:space="preserve"> </w:t>
      </w:r>
      <w:proofErr w:type="spellStart"/>
      <w:r w:rsidR="00546A32" w:rsidRPr="000F211B">
        <w:t>postavljanje</w:t>
      </w:r>
      <w:proofErr w:type="spellEnd"/>
      <w:r w:rsidR="00546A32" w:rsidRPr="000F211B">
        <w:t xml:space="preserve"> </w:t>
      </w:r>
      <w:proofErr w:type="spellStart"/>
      <w:r w:rsidR="00546A32" w:rsidRPr="000F211B">
        <w:t>podzemnog</w:t>
      </w:r>
      <w:proofErr w:type="spellEnd"/>
      <w:r w:rsidR="00546A32" w:rsidRPr="000F211B">
        <w:t xml:space="preserve"> </w:t>
      </w:r>
      <w:proofErr w:type="spellStart"/>
      <w:r w:rsidR="00546A32" w:rsidRPr="000F211B">
        <w:t>kabla</w:t>
      </w:r>
      <w:proofErr w:type="spellEnd"/>
      <w:r w:rsidR="00546A32" w:rsidRPr="000F211B">
        <w:t xml:space="preserve"> </w:t>
      </w:r>
      <w:proofErr w:type="spellStart"/>
      <w:r w:rsidR="00546A32" w:rsidRPr="000F211B">
        <w:t>sa</w:t>
      </w:r>
      <w:proofErr w:type="spellEnd"/>
      <w:r w:rsidR="00546A32" w:rsidRPr="000F211B">
        <w:t xml:space="preserve"> </w:t>
      </w:r>
      <w:proofErr w:type="spellStart"/>
      <w:r w:rsidR="00546A32" w:rsidRPr="000F211B">
        <w:t>tačno</w:t>
      </w:r>
      <w:proofErr w:type="spellEnd"/>
      <w:r w:rsidR="00546A32" w:rsidRPr="000F211B">
        <w:t xml:space="preserve"> </w:t>
      </w:r>
      <w:proofErr w:type="spellStart"/>
      <w:r w:rsidR="00546A32" w:rsidRPr="000F211B">
        <w:t>definisanim</w:t>
      </w:r>
      <w:proofErr w:type="spellEnd"/>
      <w:r w:rsidR="00546A32" w:rsidRPr="000F211B">
        <w:t xml:space="preserve"> </w:t>
      </w:r>
      <w:proofErr w:type="spellStart"/>
      <w:r w:rsidR="00546A32" w:rsidRPr="000F211B">
        <w:t>mjestima</w:t>
      </w:r>
      <w:proofErr w:type="spellEnd"/>
      <w:r w:rsidR="00546A32" w:rsidRPr="000F211B">
        <w:t xml:space="preserve"> о </w:t>
      </w:r>
      <w:proofErr w:type="spellStart"/>
      <w:r w:rsidR="00546A32" w:rsidRPr="000F211B">
        <w:t>skladištеnju</w:t>
      </w:r>
      <w:proofErr w:type="spellEnd"/>
      <w:r w:rsidR="00546A32" w:rsidRPr="000F211B">
        <w:t xml:space="preserve"> </w:t>
      </w:r>
      <w:proofErr w:type="spellStart"/>
      <w:r w:rsidR="00546A32" w:rsidRPr="000F211B">
        <w:t>i</w:t>
      </w:r>
      <w:proofErr w:type="spellEnd"/>
      <w:r w:rsidR="00546A32" w:rsidRPr="000F211B">
        <w:t xml:space="preserve"> </w:t>
      </w:r>
      <w:proofErr w:type="spellStart"/>
      <w:r w:rsidR="00546A32" w:rsidRPr="000F211B">
        <w:t>odlaganju</w:t>
      </w:r>
      <w:proofErr w:type="spellEnd"/>
      <w:r w:rsidR="000F211B">
        <w:t xml:space="preserve"> </w:t>
      </w:r>
      <w:proofErr w:type="spellStart"/>
      <w:r w:rsidR="00546A32" w:rsidRPr="000F211B">
        <w:t>opreme</w:t>
      </w:r>
      <w:proofErr w:type="spellEnd"/>
      <w:r w:rsidR="00546A32" w:rsidRPr="000F211B">
        <w:t xml:space="preserve"> </w:t>
      </w:r>
      <w:proofErr w:type="spellStart"/>
      <w:r w:rsidR="00546A32" w:rsidRPr="000F211B">
        <w:t>i</w:t>
      </w:r>
      <w:proofErr w:type="spellEnd"/>
      <w:r w:rsidR="00546A32" w:rsidRPr="000F211B">
        <w:t xml:space="preserve"> </w:t>
      </w:r>
      <w:proofErr w:type="spellStart"/>
      <w:r w:rsidR="00546A32" w:rsidRPr="000F211B">
        <w:t>matеriјala</w:t>
      </w:r>
      <w:proofErr w:type="spellEnd"/>
      <w:r w:rsidR="00546A32" w:rsidRPr="000F211B">
        <w:t xml:space="preserve"> </w:t>
      </w:r>
      <w:proofErr w:type="spellStart"/>
      <w:r w:rsidR="00546A32" w:rsidRPr="000F211B">
        <w:t>kојi</w:t>
      </w:r>
      <w:proofErr w:type="spellEnd"/>
      <w:r w:rsidR="00546A32" w:rsidRPr="000F211B">
        <w:t xml:space="preserve"> </w:t>
      </w:r>
      <w:proofErr w:type="spellStart"/>
      <w:r w:rsidR="00546A32" w:rsidRPr="000F211B">
        <w:t>će</w:t>
      </w:r>
      <w:proofErr w:type="spellEnd"/>
      <w:r w:rsidR="00546A32" w:rsidRPr="000F211B">
        <w:t xml:space="preserve"> </w:t>
      </w:r>
      <w:proofErr w:type="spellStart"/>
      <w:r w:rsidR="00546A32" w:rsidRPr="000F211B">
        <w:t>sе</w:t>
      </w:r>
      <w:proofErr w:type="spellEnd"/>
      <w:r w:rsidR="00546A32" w:rsidRPr="000F211B">
        <w:t xml:space="preserve"> </w:t>
      </w:r>
      <w:proofErr w:type="spellStart"/>
      <w:r w:rsidR="00546A32" w:rsidRPr="000F211B">
        <w:t>kоristi</w:t>
      </w:r>
      <w:proofErr w:type="spellEnd"/>
      <w:r w:rsidR="00546A32" w:rsidRPr="000F211B">
        <w:t xml:space="preserve"> </w:t>
      </w:r>
      <w:proofErr w:type="spellStart"/>
      <w:r w:rsidR="00546A32" w:rsidRPr="000F211B">
        <w:t>prilikоm</w:t>
      </w:r>
      <w:proofErr w:type="spellEnd"/>
      <w:r w:rsidR="00546A32" w:rsidRPr="000F211B">
        <w:t xml:space="preserve"> </w:t>
      </w:r>
      <w:proofErr w:type="spellStart"/>
      <w:r w:rsidR="00546A32" w:rsidRPr="000F211B">
        <w:t>izvоđеnja</w:t>
      </w:r>
      <w:proofErr w:type="spellEnd"/>
      <w:r w:rsidR="00546A32" w:rsidRPr="000F211B">
        <w:t xml:space="preserve"> </w:t>
      </w:r>
      <w:proofErr w:type="spellStart"/>
      <w:r w:rsidR="00546A32" w:rsidRPr="000F211B">
        <w:t>radоva</w:t>
      </w:r>
      <w:proofErr w:type="spellEnd"/>
      <w:r w:rsidR="00546A32" w:rsidRPr="000F211B">
        <w:t xml:space="preserve">, </w:t>
      </w:r>
      <w:proofErr w:type="spellStart"/>
      <w:r w:rsidR="00546A32" w:rsidRPr="000F211B">
        <w:t>sigurnоst</w:t>
      </w:r>
      <w:proofErr w:type="spellEnd"/>
      <w:r w:rsidR="00546A32" w:rsidRPr="000F211B">
        <w:t xml:space="preserve"> </w:t>
      </w:r>
      <w:proofErr w:type="spellStart"/>
      <w:r w:rsidR="00546A32" w:rsidRPr="000F211B">
        <w:t>radnika</w:t>
      </w:r>
      <w:proofErr w:type="spellEnd"/>
      <w:r w:rsidR="00546A32" w:rsidRPr="000F211B">
        <w:t xml:space="preserve"> </w:t>
      </w:r>
      <w:proofErr w:type="spellStart"/>
      <w:r w:rsidR="000F211B" w:rsidRPr="000F211B">
        <w:t>i</w:t>
      </w:r>
      <w:proofErr w:type="spellEnd"/>
      <w:r w:rsidR="000F211B" w:rsidRPr="000F211B">
        <w:t xml:space="preserve"> </w:t>
      </w:r>
      <w:proofErr w:type="spellStart"/>
      <w:r w:rsidR="00546A32" w:rsidRPr="000F211B">
        <w:t>saоbraćaјa</w:t>
      </w:r>
      <w:proofErr w:type="spellEnd"/>
      <w:r w:rsidR="00546A32" w:rsidRPr="000F211B">
        <w:t>.</w:t>
      </w:r>
    </w:p>
    <w:p w:rsidR="00546A32" w:rsidRDefault="00204851" w:rsidP="000F211B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proofErr w:type="spellStart"/>
      <w:r>
        <w:t>T</w:t>
      </w:r>
      <w:r w:rsidR="00546A32" w:rsidRPr="000F211B">
        <w:t>okom</w:t>
      </w:r>
      <w:proofErr w:type="spellEnd"/>
      <w:r w:rsidR="00546A32" w:rsidRPr="000F211B">
        <w:t xml:space="preserve"> </w:t>
      </w:r>
      <w:proofErr w:type="spellStart"/>
      <w:r w:rsidR="00546A32" w:rsidRPr="000F211B">
        <w:t>izvođenja</w:t>
      </w:r>
      <w:proofErr w:type="spellEnd"/>
      <w:r w:rsidR="00546A32" w:rsidRPr="000F211B">
        <w:t xml:space="preserve"> </w:t>
      </w:r>
      <w:proofErr w:type="spellStart"/>
      <w:r w:rsidR="00546A32" w:rsidRPr="000F211B">
        <w:t>radova</w:t>
      </w:r>
      <w:proofErr w:type="spellEnd"/>
      <w:r w:rsidR="00546A32" w:rsidRPr="000F211B">
        <w:t xml:space="preserve"> </w:t>
      </w:r>
      <w:proofErr w:type="spellStart"/>
      <w:r w:rsidR="00546A32" w:rsidRPr="000F211B">
        <w:t>održavati</w:t>
      </w:r>
      <w:proofErr w:type="spellEnd"/>
      <w:r w:rsidR="00546A32" w:rsidRPr="000F211B">
        <w:t xml:space="preserve"> </w:t>
      </w:r>
      <w:proofErr w:type="spellStart"/>
      <w:r w:rsidR="00546A32" w:rsidRPr="000F211B">
        <w:t>građevinske</w:t>
      </w:r>
      <w:proofErr w:type="spellEnd"/>
      <w:r w:rsidR="00546A32" w:rsidRPr="000F211B">
        <w:t xml:space="preserve"> </w:t>
      </w:r>
      <w:proofErr w:type="spellStart"/>
      <w:r w:rsidR="00546A32" w:rsidRPr="000F211B">
        <w:t>mašine</w:t>
      </w:r>
      <w:proofErr w:type="spellEnd"/>
      <w:r w:rsidR="00546A32" w:rsidRPr="000F211B">
        <w:t xml:space="preserve"> </w:t>
      </w:r>
      <w:proofErr w:type="spellStart"/>
      <w:r w:rsidR="00546A32" w:rsidRPr="000F211B">
        <w:t>i</w:t>
      </w:r>
      <w:proofErr w:type="spellEnd"/>
      <w:r w:rsidR="00546A32" w:rsidRPr="000F211B">
        <w:t xml:space="preserve"> </w:t>
      </w:r>
      <w:proofErr w:type="spellStart"/>
      <w:r w:rsidR="00546A32" w:rsidRPr="000F211B">
        <w:t>prevozna</w:t>
      </w:r>
      <w:proofErr w:type="spellEnd"/>
      <w:r w:rsidR="00546A32" w:rsidRPr="000F211B">
        <w:t xml:space="preserve"> </w:t>
      </w:r>
      <w:proofErr w:type="spellStart"/>
      <w:r w:rsidR="00546A32" w:rsidRPr="000F211B">
        <w:t>sredstva</w:t>
      </w:r>
      <w:proofErr w:type="spellEnd"/>
      <w:r w:rsidR="00546A32" w:rsidRPr="000F211B">
        <w:t xml:space="preserve"> u</w:t>
      </w:r>
      <w:r w:rsidR="000F211B" w:rsidRPr="000F211B">
        <w:t xml:space="preserve"> </w:t>
      </w:r>
      <w:proofErr w:type="spellStart"/>
      <w:r w:rsidR="00546A32" w:rsidRPr="000F211B">
        <w:t>ispravnom</w:t>
      </w:r>
      <w:proofErr w:type="spellEnd"/>
      <w:r w:rsidR="00546A32" w:rsidRPr="000F211B">
        <w:t xml:space="preserve"> </w:t>
      </w:r>
      <w:proofErr w:type="spellStart"/>
      <w:r w:rsidR="00546A32" w:rsidRPr="000F211B">
        <w:t>stanju</w:t>
      </w:r>
      <w:proofErr w:type="spellEnd"/>
      <w:r w:rsidR="00546A32" w:rsidRPr="000F211B">
        <w:t xml:space="preserve">, </w:t>
      </w:r>
      <w:proofErr w:type="spellStart"/>
      <w:proofErr w:type="gramStart"/>
      <w:r w:rsidR="00546A32" w:rsidRPr="000F211B">
        <w:t>sa</w:t>
      </w:r>
      <w:proofErr w:type="spellEnd"/>
      <w:proofErr w:type="gramEnd"/>
      <w:r w:rsidR="00546A32" w:rsidRPr="000F211B">
        <w:t xml:space="preserve"> </w:t>
      </w:r>
      <w:proofErr w:type="spellStart"/>
      <w:r w:rsidR="00546A32" w:rsidRPr="000F211B">
        <w:t>ciljem</w:t>
      </w:r>
      <w:proofErr w:type="spellEnd"/>
      <w:r w:rsidR="00546A32" w:rsidRPr="000F211B">
        <w:t xml:space="preserve"> </w:t>
      </w:r>
      <w:proofErr w:type="spellStart"/>
      <w:r w:rsidR="00546A32" w:rsidRPr="000F211B">
        <w:t>maksimalnog</w:t>
      </w:r>
      <w:proofErr w:type="spellEnd"/>
      <w:r w:rsidR="00546A32" w:rsidRPr="000F211B">
        <w:t xml:space="preserve"> </w:t>
      </w:r>
      <w:proofErr w:type="spellStart"/>
      <w:r w:rsidR="00546A32" w:rsidRPr="000F211B">
        <w:t>smanjenja</w:t>
      </w:r>
      <w:proofErr w:type="spellEnd"/>
      <w:r w:rsidR="00546A32" w:rsidRPr="000F211B">
        <w:t xml:space="preserve"> </w:t>
      </w:r>
      <w:proofErr w:type="spellStart"/>
      <w:r w:rsidR="00546A32" w:rsidRPr="000F211B">
        <w:t>buke</w:t>
      </w:r>
      <w:proofErr w:type="spellEnd"/>
      <w:r w:rsidR="00546A32" w:rsidRPr="000F211B">
        <w:t xml:space="preserve">, </w:t>
      </w:r>
      <w:proofErr w:type="spellStart"/>
      <w:r w:rsidR="00546A32" w:rsidRPr="000F211B">
        <w:t>kao</w:t>
      </w:r>
      <w:proofErr w:type="spellEnd"/>
      <w:r w:rsidR="00546A32" w:rsidRPr="000F211B">
        <w:t xml:space="preserve"> </w:t>
      </w:r>
      <w:proofErr w:type="spellStart"/>
      <w:r w:rsidR="00546A32" w:rsidRPr="000F211B">
        <w:t>i</w:t>
      </w:r>
      <w:proofErr w:type="spellEnd"/>
      <w:r w:rsidR="00546A32" w:rsidRPr="000F211B">
        <w:t xml:space="preserve"> </w:t>
      </w:r>
      <w:proofErr w:type="spellStart"/>
      <w:r w:rsidR="00546A32" w:rsidRPr="000F211B">
        <w:t>eliminisanja</w:t>
      </w:r>
      <w:proofErr w:type="spellEnd"/>
      <w:r w:rsidR="00546A32" w:rsidRPr="000F211B">
        <w:t xml:space="preserve"> </w:t>
      </w:r>
      <w:proofErr w:type="spellStart"/>
      <w:r w:rsidR="00546A32" w:rsidRPr="000F211B">
        <w:t>mogućnosti</w:t>
      </w:r>
      <w:proofErr w:type="spellEnd"/>
      <w:r w:rsidR="000F211B" w:rsidRPr="000F211B">
        <w:t xml:space="preserve"> </w:t>
      </w:r>
      <w:proofErr w:type="spellStart"/>
      <w:r w:rsidR="00546A32" w:rsidRPr="000F211B">
        <w:t>curenja</w:t>
      </w:r>
      <w:proofErr w:type="spellEnd"/>
      <w:r w:rsidR="00546A32" w:rsidRPr="000F211B">
        <w:t xml:space="preserve"> </w:t>
      </w:r>
      <w:proofErr w:type="spellStart"/>
      <w:r w:rsidR="00546A32" w:rsidRPr="000F211B">
        <w:t>nafte</w:t>
      </w:r>
      <w:proofErr w:type="spellEnd"/>
      <w:r w:rsidR="00546A32" w:rsidRPr="000F211B">
        <w:t xml:space="preserve">, </w:t>
      </w:r>
      <w:proofErr w:type="spellStart"/>
      <w:r w:rsidR="00546A32" w:rsidRPr="000F211B">
        <w:t>derivata</w:t>
      </w:r>
      <w:proofErr w:type="spellEnd"/>
      <w:r w:rsidR="00546A32" w:rsidRPr="000F211B">
        <w:t xml:space="preserve"> </w:t>
      </w:r>
      <w:proofErr w:type="spellStart"/>
      <w:r w:rsidR="00546A32" w:rsidRPr="000F211B">
        <w:t>i</w:t>
      </w:r>
      <w:proofErr w:type="spellEnd"/>
      <w:r w:rsidR="00546A32" w:rsidRPr="000F211B">
        <w:t xml:space="preserve"> </w:t>
      </w:r>
      <w:proofErr w:type="spellStart"/>
      <w:r w:rsidR="00546A32" w:rsidRPr="000F211B">
        <w:t>mašinskog</w:t>
      </w:r>
      <w:proofErr w:type="spellEnd"/>
      <w:r w:rsidR="00546A32" w:rsidRPr="000F211B">
        <w:t xml:space="preserve"> </w:t>
      </w:r>
      <w:proofErr w:type="spellStart"/>
      <w:r w:rsidR="00546A32" w:rsidRPr="000F211B">
        <w:t>ulja</w:t>
      </w:r>
      <w:proofErr w:type="spellEnd"/>
      <w:r w:rsidR="00546A32" w:rsidRPr="000F211B">
        <w:t>.</w:t>
      </w:r>
    </w:p>
    <w:p w:rsidR="00920680" w:rsidRDefault="00920680" w:rsidP="00920680">
      <w:pPr>
        <w:pStyle w:val="ListParagraph"/>
        <w:autoSpaceDE w:val="0"/>
        <w:autoSpaceDN w:val="0"/>
        <w:adjustRightInd w:val="0"/>
        <w:ind w:left="774"/>
        <w:jc w:val="both"/>
      </w:pPr>
    </w:p>
    <w:p w:rsidR="00204851" w:rsidRPr="000F211B" w:rsidRDefault="00204851" w:rsidP="00204851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center"/>
      </w:pPr>
      <w:r>
        <w:t>3 -</w:t>
      </w:r>
    </w:p>
    <w:p w:rsidR="00546A32" w:rsidRPr="000F211B" w:rsidRDefault="00204851" w:rsidP="0020485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proofErr w:type="spellStart"/>
      <w:r>
        <w:lastRenderedPageBreak/>
        <w:t>V</w:t>
      </w:r>
      <w:r w:rsidR="00546A32" w:rsidRPr="000F211B">
        <w:t>ozila</w:t>
      </w:r>
      <w:proofErr w:type="spellEnd"/>
      <w:r w:rsidR="00546A32" w:rsidRPr="000F211B">
        <w:t xml:space="preserve"> </w:t>
      </w:r>
      <w:proofErr w:type="spellStart"/>
      <w:proofErr w:type="gramStart"/>
      <w:r w:rsidR="00546A32" w:rsidRPr="000F211B">
        <w:t>sa</w:t>
      </w:r>
      <w:proofErr w:type="spellEnd"/>
      <w:proofErr w:type="gramEnd"/>
      <w:r w:rsidR="00546A32" w:rsidRPr="000F211B">
        <w:t xml:space="preserve"> </w:t>
      </w:r>
      <w:proofErr w:type="spellStart"/>
      <w:r w:rsidR="00546A32" w:rsidRPr="000F211B">
        <w:t>motorima</w:t>
      </w:r>
      <w:proofErr w:type="spellEnd"/>
      <w:r w:rsidR="00546A32" w:rsidRPr="000F211B">
        <w:t xml:space="preserve"> </w:t>
      </w:r>
      <w:proofErr w:type="spellStart"/>
      <w:r w:rsidR="00546A32" w:rsidRPr="000F211B">
        <w:t>na</w:t>
      </w:r>
      <w:proofErr w:type="spellEnd"/>
      <w:r w:rsidR="00546A32" w:rsidRPr="000F211B">
        <w:t xml:space="preserve"> </w:t>
      </w:r>
      <w:proofErr w:type="spellStart"/>
      <w:r w:rsidR="00546A32" w:rsidRPr="000F211B">
        <w:t>unutrašnje</w:t>
      </w:r>
      <w:proofErr w:type="spellEnd"/>
      <w:r w:rsidR="00546A32" w:rsidRPr="000F211B">
        <w:t xml:space="preserve"> </w:t>
      </w:r>
      <w:proofErr w:type="spellStart"/>
      <w:r w:rsidR="00546A32" w:rsidRPr="000F211B">
        <w:t>sagorijevanje</w:t>
      </w:r>
      <w:proofErr w:type="spellEnd"/>
      <w:r w:rsidR="00546A32" w:rsidRPr="000F211B">
        <w:t xml:space="preserve"> </w:t>
      </w:r>
      <w:proofErr w:type="spellStart"/>
      <w:r w:rsidR="00546A32" w:rsidRPr="000F211B">
        <w:t>moraju</w:t>
      </w:r>
      <w:proofErr w:type="spellEnd"/>
      <w:r w:rsidR="00546A32" w:rsidRPr="000F211B">
        <w:t xml:space="preserve"> </w:t>
      </w:r>
      <w:proofErr w:type="spellStart"/>
      <w:r w:rsidR="00546A32" w:rsidRPr="000F211B">
        <w:t>imati</w:t>
      </w:r>
      <w:proofErr w:type="spellEnd"/>
      <w:r w:rsidR="00546A32" w:rsidRPr="000F211B">
        <w:t xml:space="preserve"> </w:t>
      </w:r>
      <w:proofErr w:type="spellStart"/>
      <w:r w:rsidR="00546A32" w:rsidRPr="000F211B">
        <w:t>zvanični</w:t>
      </w:r>
      <w:proofErr w:type="spellEnd"/>
      <w:r w:rsidR="00546A32" w:rsidRPr="000F211B">
        <w:t xml:space="preserve"> </w:t>
      </w:r>
      <w:proofErr w:type="spellStart"/>
      <w:r w:rsidR="00546A32" w:rsidRPr="000F211B">
        <w:t>sertifikat</w:t>
      </w:r>
      <w:proofErr w:type="spellEnd"/>
      <w:r w:rsidR="00546A32" w:rsidRPr="000F211B">
        <w:t xml:space="preserve"> o </w:t>
      </w:r>
      <w:proofErr w:type="spellStart"/>
      <w:r w:rsidR="00546A32" w:rsidRPr="000F211B">
        <w:t>izduvnim</w:t>
      </w:r>
      <w:proofErr w:type="spellEnd"/>
      <w:r w:rsidR="000F211B">
        <w:t xml:space="preserve"> </w:t>
      </w:r>
      <w:proofErr w:type="spellStart"/>
      <w:r w:rsidR="00546A32" w:rsidRPr="000F211B">
        <w:t>gasovima</w:t>
      </w:r>
      <w:proofErr w:type="spellEnd"/>
      <w:r w:rsidR="00546A32" w:rsidRPr="000F211B">
        <w:t xml:space="preserve">. </w:t>
      </w:r>
      <w:proofErr w:type="spellStart"/>
      <w:r w:rsidR="00546A32" w:rsidRPr="000F211B">
        <w:t>Sve</w:t>
      </w:r>
      <w:proofErr w:type="spellEnd"/>
      <w:r w:rsidR="00546A32" w:rsidRPr="000F211B">
        <w:t xml:space="preserve"> </w:t>
      </w:r>
      <w:proofErr w:type="spellStart"/>
      <w:r w:rsidR="00546A32" w:rsidRPr="000F211B">
        <w:t>građevinske</w:t>
      </w:r>
      <w:proofErr w:type="spellEnd"/>
      <w:r w:rsidR="00546A32" w:rsidRPr="000F211B">
        <w:t xml:space="preserve"> </w:t>
      </w:r>
      <w:proofErr w:type="spellStart"/>
      <w:r w:rsidR="00546A32" w:rsidRPr="000F211B">
        <w:t>mašine</w:t>
      </w:r>
      <w:proofErr w:type="spellEnd"/>
      <w:r w:rsidR="00546A32" w:rsidRPr="000F211B">
        <w:t xml:space="preserve"> </w:t>
      </w:r>
      <w:proofErr w:type="spellStart"/>
      <w:r w:rsidR="00546A32" w:rsidRPr="000F211B">
        <w:t>i</w:t>
      </w:r>
      <w:proofErr w:type="spellEnd"/>
      <w:r w:rsidR="00546A32" w:rsidRPr="000F211B">
        <w:t xml:space="preserve"> </w:t>
      </w:r>
      <w:proofErr w:type="spellStart"/>
      <w:r w:rsidR="00546A32" w:rsidRPr="000F211B">
        <w:t>prevozna</w:t>
      </w:r>
      <w:proofErr w:type="spellEnd"/>
      <w:r w:rsidR="00546A32" w:rsidRPr="000F211B">
        <w:t xml:space="preserve"> </w:t>
      </w:r>
      <w:proofErr w:type="spellStart"/>
      <w:r w:rsidR="00546A32" w:rsidRPr="000F211B">
        <w:t>sredstva</w:t>
      </w:r>
      <w:proofErr w:type="spellEnd"/>
      <w:r w:rsidR="00546A32" w:rsidRPr="000F211B">
        <w:t xml:space="preserve"> </w:t>
      </w:r>
      <w:proofErr w:type="spellStart"/>
      <w:r w:rsidR="00546A32" w:rsidRPr="000F211B">
        <w:t>moraju</w:t>
      </w:r>
      <w:proofErr w:type="spellEnd"/>
      <w:r w:rsidR="00546A32" w:rsidRPr="000F211B">
        <w:t xml:space="preserve"> </w:t>
      </w:r>
      <w:proofErr w:type="spellStart"/>
      <w:r w:rsidR="00546A32" w:rsidRPr="000F211B">
        <w:t>biti</w:t>
      </w:r>
      <w:proofErr w:type="spellEnd"/>
      <w:r w:rsidR="00546A32" w:rsidRPr="000F211B">
        <w:t xml:space="preserve"> </w:t>
      </w:r>
      <w:proofErr w:type="spellStart"/>
      <w:r w:rsidR="00546A32" w:rsidRPr="000F211B">
        <w:t>opremljena</w:t>
      </w:r>
      <w:proofErr w:type="spellEnd"/>
      <w:r w:rsidR="00546A32" w:rsidRPr="000F211B">
        <w:t xml:space="preserve"> </w:t>
      </w:r>
      <w:proofErr w:type="spellStart"/>
      <w:r w:rsidR="00546A32" w:rsidRPr="000F211B">
        <w:t>aparatom</w:t>
      </w:r>
      <w:proofErr w:type="spellEnd"/>
      <w:r w:rsidR="00546A32" w:rsidRPr="000F211B">
        <w:t xml:space="preserve"> </w:t>
      </w:r>
      <w:proofErr w:type="spellStart"/>
      <w:r w:rsidR="00546A32" w:rsidRPr="000F211B">
        <w:t>za</w:t>
      </w:r>
      <w:proofErr w:type="spellEnd"/>
      <w:r w:rsidR="000F211B">
        <w:t xml:space="preserve"> </w:t>
      </w:r>
      <w:proofErr w:type="spellStart"/>
      <w:r w:rsidR="00546A32" w:rsidRPr="000F211B">
        <w:t>početno</w:t>
      </w:r>
      <w:proofErr w:type="spellEnd"/>
      <w:r w:rsidR="00546A32" w:rsidRPr="000F211B">
        <w:t xml:space="preserve"> </w:t>
      </w:r>
      <w:proofErr w:type="spellStart"/>
      <w:r w:rsidR="00546A32" w:rsidRPr="000F211B">
        <w:t>gašenje</w:t>
      </w:r>
      <w:proofErr w:type="spellEnd"/>
      <w:r w:rsidR="00546A32" w:rsidRPr="000F211B">
        <w:t xml:space="preserve"> </w:t>
      </w:r>
      <w:proofErr w:type="spellStart"/>
      <w:r w:rsidR="00546A32" w:rsidRPr="000F211B">
        <w:t>požara</w:t>
      </w:r>
      <w:proofErr w:type="spellEnd"/>
      <w:r w:rsidR="00546A32" w:rsidRPr="000F211B">
        <w:t>.</w:t>
      </w:r>
    </w:p>
    <w:p w:rsidR="00546A32" w:rsidRPr="000F211B" w:rsidRDefault="00546A32" w:rsidP="0020485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proofErr w:type="spellStart"/>
      <w:r w:rsidRPr="000F211B">
        <w:t>Brzinu</w:t>
      </w:r>
      <w:proofErr w:type="spellEnd"/>
      <w:r w:rsidRPr="000F211B">
        <w:t xml:space="preserve"> </w:t>
      </w:r>
      <w:proofErr w:type="spellStart"/>
      <w:r w:rsidRPr="000F211B">
        <w:t>vozila</w:t>
      </w:r>
      <w:proofErr w:type="spellEnd"/>
      <w:r w:rsidRPr="000F211B">
        <w:t xml:space="preserve"> </w:t>
      </w:r>
      <w:proofErr w:type="spellStart"/>
      <w:proofErr w:type="gramStart"/>
      <w:r w:rsidRPr="000F211B">
        <w:t>na</w:t>
      </w:r>
      <w:proofErr w:type="spellEnd"/>
      <w:proofErr w:type="gramEnd"/>
      <w:r w:rsidRPr="000F211B">
        <w:t xml:space="preserve"> </w:t>
      </w:r>
      <w:proofErr w:type="spellStart"/>
      <w:r w:rsidRPr="000F211B">
        <w:t>prilaznim</w:t>
      </w:r>
      <w:proofErr w:type="spellEnd"/>
      <w:r w:rsidRPr="000F211B">
        <w:t xml:space="preserve"> </w:t>
      </w:r>
      <w:proofErr w:type="spellStart"/>
      <w:r w:rsidRPr="000F211B">
        <w:t>putevima</w:t>
      </w:r>
      <w:proofErr w:type="spellEnd"/>
      <w:r w:rsidRPr="000F211B">
        <w:t xml:space="preserve"> </w:t>
      </w:r>
      <w:proofErr w:type="spellStart"/>
      <w:r w:rsidRPr="000F211B">
        <w:t>prema</w:t>
      </w:r>
      <w:proofErr w:type="spellEnd"/>
      <w:r w:rsidRPr="000F211B">
        <w:t xml:space="preserve"> </w:t>
      </w:r>
      <w:proofErr w:type="spellStart"/>
      <w:r w:rsidRPr="000F211B">
        <w:t>gradilištu</w:t>
      </w:r>
      <w:proofErr w:type="spellEnd"/>
      <w:r w:rsidRPr="000F211B">
        <w:t xml:space="preserve"> </w:t>
      </w:r>
      <w:proofErr w:type="spellStart"/>
      <w:r w:rsidRPr="000F211B">
        <w:t>treba</w:t>
      </w:r>
      <w:proofErr w:type="spellEnd"/>
      <w:r w:rsidRPr="000F211B">
        <w:t xml:space="preserve"> </w:t>
      </w:r>
      <w:proofErr w:type="spellStart"/>
      <w:r w:rsidRPr="000F211B">
        <w:t>ograničiti</w:t>
      </w:r>
      <w:proofErr w:type="spellEnd"/>
      <w:r w:rsidRPr="000F211B">
        <w:t xml:space="preserve"> </w:t>
      </w:r>
      <w:proofErr w:type="spellStart"/>
      <w:r w:rsidRPr="000F211B">
        <w:t>na</w:t>
      </w:r>
      <w:proofErr w:type="spellEnd"/>
      <w:r w:rsidRPr="000F211B">
        <w:t xml:space="preserve"> 10 km/h.</w:t>
      </w:r>
    </w:p>
    <w:p w:rsidR="00546A32" w:rsidRPr="000F211B" w:rsidRDefault="00546A32" w:rsidP="0020485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spellStart"/>
      <w:r w:rsidRPr="000F211B">
        <w:t>Za</w:t>
      </w:r>
      <w:proofErr w:type="spellEnd"/>
      <w:r w:rsidRPr="000F211B">
        <w:t xml:space="preserve"> </w:t>
      </w:r>
      <w:proofErr w:type="spellStart"/>
      <w:r w:rsidRPr="000F211B">
        <w:t>vrijeme</w:t>
      </w:r>
      <w:proofErr w:type="spellEnd"/>
      <w:r w:rsidRPr="000F211B">
        <w:t xml:space="preserve"> </w:t>
      </w:r>
      <w:proofErr w:type="spellStart"/>
      <w:r w:rsidRPr="000F211B">
        <w:t>vjetra</w:t>
      </w:r>
      <w:proofErr w:type="spellEnd"/>
      <w:r w:rsidRPr="000F211B">
        <w:t xml:space="preserve"> </w:t>
      </w:r>
      <w:proofErr w:type="spellStart"/>
      <w:r w:rsidRPr="000F211B">
        <w:t>i</w:t>
      </w:r>
      <w:proofErr w:type="spellEnd"/>
      <w:r w:rsidRPr="000F211B">
        <w:t xml:space="preserve"> </w:t>
      </w:r>
      <w:proofErr w:type="spellStart"/>
      <w:r w:rsidRPr="000F211B">
        <w:t>sušnog</w:t>
      </w:r>
      <w:proofErr w:type="spellEnd"/>
      <w:r w:rsidRPr="000F211B">
        <w:t xml:space="preserve"> </w:t>
      </w:r>
      <w:proofErr w:type="spellStart"/>
      <w:r w:rsidRPr="000F211B">
        <w:t>perioda</w:t>
      </w:r>
      <w:proofErr w:type="spellEnd"/>
      <w:r w:rsidRPr="000F211B">
        <w:t xml:space="preserve"> </w:t>
      </w:r>
      <w:proofErr w:type="spellStart"/>
      <w:r w:rsidRPr="000F211B">
        <w:t>redovno</w:t>
      </w:r>
      <w:proofErr w:type="spellEnd"/>
      <w:r w:rsidRPr="000F211B">
        <w:t xml:space="preserve"> </w:t>
      </w:r>
      <w:proofErr w:type="spellStart"/>
      <w:r w:rsidRPr="000F211B">
        <w:t>kvasiti</w:t>
      </w:r>
      <w:proofErr w:type="spellEnd"/>
      <w:r w:rsidRPr="000F211B">
        <w:t xml:space="preserve"> </w:t>
      </w:r>
      <w:proofErr w:type="spellStart"/>
      <w:r w:rsidRPr="000F211B">
        <w:t>materijal</w:t>
      </w:r>
      <w:proofErr w:type="spellEnd"/>
      <w:r w:rsidRPr="000F211B">
        <w:t xml:space="preserve"> </w:t>
      </w:r>
      <w:proofErr w:type="spellStart"/>
      <w:proofErr w:type="gramStart"/>
      <w:r w:rsidRPr="000F211B">
        <w:t>od</w:t>
      </w:r>
      <w:proofErr w:type="spellEnd"/>
      <w:proofErr w:type="gramEnd"/>
      <w:r w:rsidRPr="000F211B">
        <w:t xml:space="preserve"> </w:t>
      </w:r>
      <w:proofErr w:type="spellStart"/>
      <w:r w:rsidRPr="000F211B">
        <w:t>iskopa</w:t>
      </w:r>
      <w:proofErr w:type="spellEnd"/>
      <w:r w:rsidRPr="000F211B">
        <w:t xml:space="preserve">, </w:t>
      </w:r>
      <w:proofErr w:type="spellStart"/>
      <w:r w:rsidRPr="000F211B">
        <w:t>radi</w:t>
      </w:r>
      <w:proofErr w:type="spellEnd"/>
      <w:r w:rsidRPr="000F211B">
        <w:t xml:space="preserve"> </w:t>
      </w:r>
      <w:proofErr w:type="spellStart"/>
      <w:r w:rsidRPr="000F211B">
        <w:t>redukovanja</w:t>
      </w:r>
      <w:proofErr w:type="spellEnd"/>
      <w:r w:rsidR="000F211B">
        <w:t xml:space="preserve"> </w:t>
      </w:r>
      <w:proofErr w:type="spellStart"/>
      <w:r w:rsidRPr="000F211B">
        <w:t>prašine</w:t>
      </w:r>
      <w:proofErr w:type="spellEnd"/>
      <w:r w:rsidRPr="000F211B">
        <w:t xml:space="preserve">, </w:t>
      </w:r>
      <w:proofErr w:type="spellStart"/>
      <w:r w:rsidRPr="000F211B">
        <w:t>prevashodno</w:t>
      </w:r>
      <w:proofErr w:type="spellEnd"/>
      <w:r w:rsidRPr="000F211B">
        <w:t xml:space="preserve"> </w:t>
      </w:r>
      <w:proofErr w:type="spellStart"/>
      <w:r w:rsidRPr="000F211B">
        <w:t>blizu</w:t>
      </w:r>
      <w:proofErr w:type="spellEnd"/>
      <w:r w:rsidRPr="000F211B">
        <w:t xml:space="preserve"> </w:t>
      </w:r>
      <w:proofErr w:type="spellStart"/>
      <w:r w:rsidRPr="000F211B">
        <w:t>stambenih</w:t>
      </w:r>
      <w:proofErr w:type="spellEnd"/>
      <w:r w:rsidRPr="000F211B">
        <w:t xml:space="preserve"> </w:t>
      </w:r>
      <w:proofErr w:type="spellStart"/>
      <w:r w:rsidRPr="000F211B">
        <w:t>objekata</w:t>
      </w:r>
      <w:proofErr w:type="spellEnd"/>
      <w:r w:rsidRPr="000F211B">
        <w:t>.</w:t>
      </w:r>
    </w:p>
    <w:p w:rsidR="00546A32" w:rsidRPr="000F211B" w:rsidRDefault="00546A32" w:rsidP="0020485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spellStart"/>
      <w:r w:rsidRPr="000F211B">
        <w:t>Kamion</w:t>
      </w:r>
      <w:proofErr w:type="spellEnd"/>
      <w:r w:rsidRPr="000F211B">
        <w:t xml:space="preserve"> </w:t>
      </w:r>
      <w:proofErr w:type="spellStart"/>
      <w:r w:rsidRPr="000F211B">
        <w:t>za</w:t>
      </w:r>
      <w:proofErr w:type="spellEnd"/>
      <w:r w:rsidRPr="000F211B">
        <w:t xml:space="preserve"> </w:t>
      </w:r>
      <w:proofErr w:type="spellStart"/>
      <w:r w:rsidRPr="000F211B">
        <w:t>prevoz</w:t>
      </w:r>
      <w:proofErr w:type="spellEnd"/>
      <w:r w:rsidRPr="000F211B">
        <w:t xml:space="preserve"> </w:t>
      </w:r>
      <w:proofErr w:type="spellStart"/>
      <w:r w:rsidRPr="000F211B">
        <w:t>materijala</w:t>
      </w:r>
      <w:proofErr w:type="spellEnd"/>
      <w:r w:rsidRPr="000F211B">
        <w:t xml:space="preserve"> </w:t>
      </w:r>
      <w:proofErr w:type="spellStart"/>
      <w:proofErr w:type="gramStart"/>
      <w:r w:rsidRPr="000F211B">
        <w:t>od</w:t>
      </w:r>
      <w:proofErr w:type="spellEnd"/>
      <w:proofErr w:type="gramEnd"/>
      <w:r w:rsidRPr="000F211B">
        <w:t xml:space="preserve"> </w:t>
      </w:r>
      <w:proofErr w:type="spellStart"/>
      <w:r w:rsidRPr="000F211B">
        <w:t>iskopa</w:t>
      </w:r>
      <w:proofErr w:type="spellEnd"/>
      <w:r w:rsidRPr="000F211B">
        <w:t xml:space="preserve"> </w:t>
      </w:r>
      <w:proofErr w:type="spellStart"/>
      <w:r w:rsidRPr="000F211B">
        <w:t>trebaju</w:t>
      </w:r>
      <w:proofErr w:type="spellEnd"/>
      <w:r w:rsidRPr="000F211B">
        <w:t xml:space="preserve"> </w:t>
      </w:r>
      <w:proofErr w:type="spellStart"/>
      <w:r w:rsidRPr="000F211B">
        <w:t>biti</w:t>
      </w:r>
      <w:proofErr w:type="spellEnd"/>
      <w:r w:rsidRPr="000F211B">
        <w:t xml:space="preserve"> </w:t>
      </w:r>
      <w:proofErr w:type="spellStart"/>
      <w:r w:rsidRPr="000F211B">
        <w:t>pokriveni</w:t>
      </w:r>
      <w:proofErr w:type="spellEnd"/>
      <w:r w:rsidRPr="000F211B">
        <w:t xml:space="preserve"> </w:t>
      </w:r>
      <w:proofErr w:type="spellStart"/>
      <w:r w:rsidRPr="000F211B">
        <w:t>radi</w:t>
      </w:r>
      <w:proofErr w:type="spellEnd"/>
      <w:r w:rsidRPr="000F211B">
        <w:t xml:space="preserve"> </w:t>
      </w:r>
      <w:proofErr w:type="spellStart"/>
      <w:r w:rsidRPr="000F211B">
        <w:t>zaštite</w:t>
      </w:r>
      <w:proofErr w:type="spellEnd"/>
      <w:r w:rsidRPr="000F211B">
        <w:t xml:space="preserve"> </w:t>
      </w:r>
      <w:proofErr w:type="spellStart"/>
      <w:r w:rsidRPr="000F211B">
        <w:t>okoline</w:t>
      </w:r>
      <w:proofErr w:type="spellEnd"/>
      <w:r w:rsidRPr="000F211B">
        <w:t xml:space="preserve"> </w:t>
      </w:r>
      <w:proofErr w:type="spellStart"/>
      <w:r w:rsidRPr="000F211B">
        <w:t>od</w:t>
      </w:r>
      <w:proofErr w:type="spellEnd"/>
      <w:r w:rsidRPr="000F211B">
        <w:t xml:space="preserve"> </w:t>
      </w:r>
      <w:proofErr w:type="spellStart"/>
      <w:r w:rsidRPr="000F211B">
        <w:t>prašine</w:t>
      </w:r>
      <w:proofErr w:type="spellEnd"/>
      <w:r w:rsidRPr="000F211B">
        <w:t>.</w:t>
      </w:r>
    </w:p>
    <w:p w:rsidR="00546A32" w:rsidRPr="000F211B" w:rsidRDefault="00546A32" w:rsidP="0020485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spellStart"/>
      <w:r w:rsidRPr="000F211B">
        <w:t>Izvođač</w:t>
      </w:r>
      <w:proofErr w:type="spellEnd"/>
      <w:r w:rsidRPr="000F211B">
        <w:t xml:space="preserve"> </w:t>
      </w:r>
      <w:proofErr w:type="spellStart"/>
      <w:r w:rsidRPr="000F211B">
        <w:t>radova</w:t>
      </w:r>
      <w:proofErr w:type="spellEnd"/>
      <w:r w:rsidRPr="000F211B">
        <w:t xml:space="preserve"> </w:t>
      </w:r>
      <w:proofErr w:type="spellStart"/>
      <w:r w:rsidRPr="000F211B">
        <w:t>zbog</w:t>
      </w:r>
      <w:proofErr w:type="spellEnd"/>
      <w:r w:rsidRPr="000F211B">
        <w:t xml:space="preserve"> </w:t>
      </w:r>
      <w:proofErr w:type="spellStart"/>
      <w:r w:rsidRPr="000F211B">
        <w:t>mogućih</w:t>
      </w:r>
      <w:proofErr w:type="spellEnd"/>
      <w:r w:rsidRPr="000F211B">
        <w:t xml:space="preserve"> </w:t>
      </w:r>
      <w:proofErr w:type="spellStart"/>
      <w:r w:rsidRPr="000F211B">
        <w:t>zastoja</w:t>
      </w:r>
      <w:proofErr w:type="spellEnd"/>
      <w:r w:rsidRPr="000F211B">
        <w:t xml:space="preserve"> </w:t>
      </w:r>
      <w:proofErr w:type="spellStart"/>
      <w:r w:rsidRPr="000F211B">
        <w:t>saobraćaja</w:t>
      </w:r>
      <w:proofErr w:type="spellEnd"/>
      <w:r w:rsidRPr="000F211B">
        <w:t xml:space="preserve"> u </w:t>
      </w:r>
      <w:proofErr w:type="spellStart"/>
      <w:r w:rsidRPr="000F211B">
        <w:t>toku</w:t>
      </w:r>
      <w:proofErr w:type="spellEnd"/>
      <w:r w:rsidRPr="000F211B">
        <w:t xml:space="preserve"> </w:t>
      </w:r>
      <w:proofErr w:type="spellStart"/>
      <w:r w:rsidRPr="000F211B">
        <w:t>realizacije</w:t>
      </w:r>
      <w:proofErr w:type="spellEnd"/>
      <w:r w:rsidRPr="000F211B">
        <w:t xml:space="preserve"> </w:t>
      </w:r>
      <w:proofErr w:type="spellStart"/>
      <w:r w:rsidRPr="000F211B">
        <w:t>projekta</w:t>
      </w:r>
      <w:proofErr w:type="spellEnd"/>
      <w:r w:rsidRPr="000F211B">
        <w:t xml:space="preserve"> </w:t>
      </w:r>
      <w:proofErr w:type="spellStart"/>
      <w:r w:rsidRPr="000F211B">
        <w:t>mora</w:t>
      </w:r>
      <w:proofErr w:type="spellEnd"/>
      <w:r w:rsidRPr="000F211B">
        <w:t xml:space="preserve"> </w:t>
      </w:r>
      <w:proofErr w:type="spellStart"/>
      <w:r w:rsidRPr="000F211B">
        <w:t>definisati</w:t>
      </w:r>
      <w:proofErr w:type="spellEnd"/>
      <w:r w:rsidR="000F211B">
        <w:t xml:space="preserve"> </w:t>
      </w:r>
      <w:proofErr w:type="spellStart"/>
      <w:r w:rsidRPr="000F211B">
        <w:t>vremeske</w:t>
      </w:r>
      <w:proofErr w:type="spellEnd"/>
      <w:r w:rsidRPr="000F211B">
        <w:t xml:space="preserve"> </w:t>
      </w:r>
      <w:proofErr w:type="spellStart"/>
      <w:r w:rsidRPr="000F211B">
        <w:t>intervale</w:t>
      </w:r>
      <w:proofErr w:type="spellEnd"/>
      <w:r w:rsidRPr="000F211B">
        <w:t xml:space="preserve"> </w:t>
      </w:r>
      <w:proofErr w:type="spellStart"/>
      <w:r w:rsidRPr="000F211B">
        <w:t>i</w:t>
      </w:r>
      <w:proofErr w:type="spellEnd"/>
      <w:r w:rsidRPr="000F211B">
        <w:t xml:space="preserve"> </w:t>
      </w:r>
      <w:proofErr w:type="spellStart"/>
      <w:r w:rsidRPr="000F211B">
        <w:t>obavijestiti</w:t>
      </w:r>
      <w:proofErr w:type="spellEnd"/>
      <w:r w:rsidRPr="000F211B">
        <w:t xml:space="preserve"> </w:t>
      </w:r>
      <w:proofErr w:type="spellStart"/>
      <w:r w:rsidRPr="000F211B">
        <w:t>javnost</w:t>
      </w:r>
      <w:proofErr w:type="spellEnd"/>
      <w:r w:rsidRPr="000F211B">
        <w:t xml:space="preserve"> (</w:t>
      </w:r>
      <w:proofErr w:type="spellStart"/>
      <w:r w:rsidRPr="000F211B">
        <w:t>korisnike</w:t>
      </w:r>
      <w:proofErr w:type="spellEnd"/>
      <w:r w:rsidRPr="000F211B">
        <w:t xml:space="preserve"> </w:t>
      </w:r>
      <w:proofErr w:type="spellStart"/>
      <w:r w:rsidRPr="000F211B">
        <w:t>puta</w:t>
      </w:r>
      <w:proofErr w:type="spellEnd"/>
      <w:r w:rsidRPr="000F211B">
        <w:t xml:space="preserve">) </w:t>
      </w:r>
      <w:proofErr w:type="spellStart"/>
      <w:r w:rsidRPr="000F211B">
        <w:t>pri</w:t>
      </w:r>
      <w:proofErr w:type="spellEnd"/>
      <w:r w:rsidRPr="000F211B">
        <w:t xml:space="preserve"> </w:t>
      </w:r>
      <w:proofErr w:type="spellStart"/>
      <w:r w:rsidRPr="000F211B">
        <w:t>kojima</w:t>
      </w:r>
      <w:proofErr w:type="spellEnd"/>
      <w:r w:rsidRPr="000F211B">
        <w:t xml:space="preserve"> </w:t>
      </w:r>
      <w:proofErr w:type="spellStart"/>
      <w:proofErr w:type="gramStart"/>
      <w:r w:rsidRPr="000F211B">
        <w:t>će</w:t>
      </w:r>
      <w:proofErr w:type="spellEnd"/>
      <w:proofErr w:type="gramEnd"/>
      <w:r w:rsidRPr="000F211B">
        <w:t xml:space="preserve"> </w:t>
      </w:r>
      <w:proofErr w:type="spellStart"/>
      <w:r w:rsidRPr="000F211B">
        <w:t>biti</w:t>
      </w:r>
      <w:proofErr w:type="spellEnd"/>
      <w:r w:rsidRPr="000F211B">
        <w:t xml:space="preserve"> </w:t>
      </w:r>
      <w:proofErr w:type="spellStart"/>
      <w:r w:rsidRPr="000F211B">
        <w:t>zastoji</w:t>
      </w:r>
      <w:proofErr w:type="spellEnd"/>
      <w:r w:rsidRPr="000F211B">
        <w:t xml:space="preserve"> </w:t>
      </w:r>
      <w:proofErr w:type="spellStart"/>
      <w:r w:rsidRPr="000F211B">
        <w:t>saobraćaja</w:t>
      </w:r>
      <w:proofErr w:type="spellEnd"/>
      <w:r w:rsidRPr="000F211B">
        <w:t>.</w:t>
      </w:r>
    </w:p>
    <w:p w:rsidR="00546A32" w:rsidRPr="000F211B" w:rsidRDefault="00546A32" w:rsidP="0020485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spellStart"/>
      <w:r w:rsidRPr="000F211B">
        <w:t>Obezbijediti</w:t>
      </w:r>
      <w:proofErr w:type="spellEnd"/>
      <w:r w:rsidRPr="000F211B">
        <w:t xml:space="preserve"> </w:t>
      </w:r>
      <w:proofErr w:type="spellStart"/>
      <w:r w:rsidRPr="000F211B">
        <w:t>dovoljan</w:t>
      </w:r>
      <w:proofErr w:type="spellEnd"/>
      <w:r w:rsidRPr="000F211B">
        <w:t xml:space="preserve"> </w:t>
      </w:r>
      <w:proofErr w:type="spellStart"/>
      <w:r w:rsidRPr="000F211B">
        <w:t>broj</w:t>
      </w:r>
      <w:proofErr w:type="spellEnd"/>
      <w:r w:rsidRPr="000F211B">
        <w:t xml:space="preserve"> </w:t>
      </w:r>
      <w:proofErr w:type="spellStart"/>
      <w:r w:rsidRPr="000F211B">
        <w:t>mobilnih</w:t>
      </w:r>
      <w:proofErr w:type="spellEnd"/>
      <w:r w:rsidRPr="000F211B">
        <w:t xml:space="preserve"> </w:t>
      </w:r>
      <w:proofErr w:type="spellStart"/>
      <w:r w:rsidRPr="000F211B">
        <w:t>kontejnera</w:t>
      </w:r>
      <w:proofErr w:type="spellEnd"/>
      <w:r w:rsidRPr="000F211B">
        <w:t xml:space="preserve">, </w:t>
      </w:r>
      <w:proofErr w:type="spellStart"/>
      <w:r w:rsidRPr="000F211B">
        <w:t>za</w:t>
      </w:r>
      <w:proofErr w:type="spellEnd"/>
      <w:r w:rsidRPr="000F211B">
        <w:t xml:space="preserve"> </w:t>
      </w:r>
      <w:proofErr w:type="spellStart"/>
      <w:r w:rsidRPr="000F211B">
        <w:t>prikupljanje</w:t>
      </w:r>
      <w:proofErr w:type="spellEnd"/>
      <w:r w:rsidRPr="000F211B">
        <w:t xml:space="preserve"> </w:t>
      </w:r>
      <w:proofErr w:type="spellStart"/>
      <w:r w:rsidRPr="000F211B">
        <w:t>čvrstog</w:t>
      </w:r>
      <w:proofErr w:type="spellEnd"/>
      <w:r w:rsidRPr="000F211B">
        <w:t xml:space="preserve"> </w:t>
      </w:r>
      <w:proofErr w:type="spellStart"/>
      <w:r w:rsidRPr="000F211B">
        <w:t>komunalnog</w:t>
      </w:r>
      <w:proofErr w:type="spellEnd"/>
      <w:r w:rsidRPr="000F211B">
        <w:t xml:space="preserve"> </w:t>
      </w:r>
      <w:proofErr w:type="spellStart"/>
      <w:r w:rsidRPr="000F211B">
        <w:t>otpada</w:t>
      </w:r>
      <w:proofErr w:type="spellEnd"/>
      <w:r w:rsidR="000F211B">
        <w:t xml:space="preserve"> </w:t>
      </w:r>
      <w:proofErr w:type="spellStart"/>
      <w:proofErr w:type="gramStart"/>
      <w:r w:rsidRPr="000F211B">
        <w:t>sa</w:t>
      </w:r>
      <w:proofErr w:type="spellEnd"/>
      <w:proofErr w:type="gramEnd"/>
      <w:r w:rsidRPr="000F211B">
        <w:t xml:space="preserve"> </w:t>
      </w:r>
      <w:proofErr w:type="spellStart"/>
      <w:r w:rsidRPr="000F211B">
        <w:t>lokacije</w:t>
      </w:r>
      <w:proofErr w:type="spellEnd"/>
      <w:r w:rsidRPr="000F211B">
        <w:t xml:space="preserve"> </w:t>
      </w:r>
      <w:proofErr w:type="spellStart"/>
      <w:r w:rsidRPr="000F211B">
        <w:t>gradilišta</w:t>
      </w:r>
      <w:proofErr w:type="spellEnd"/>
      <w:r w:rsidRPr="000F211B">
        <w:t xml:space="preserve"> </w:t>
      </w:r>
      <w:proofErr w:type="spellStart"/>
      <w:r w:rsidRPr="000F211B">
        <w:t>i</w:t>
      </w:r>
      <w:proofErr w:type="spellEnd"/>
      <w:r w:rsidRPr="000F211B">
        <w:t xml:space="preserve"> </w:t>
      </w:r>
      <w:proofErr w:type="spellStart"/>
      <w:r w:rsidRPr="000F211B">
        <w:t>obezbijediti</w:t>
      </w:r>
      <w:proofErr w:type="spellEnd"/>
      <w:r w:rsidRPr="000F211B">
        <w:t xml:space="preserve"> </w:t>
      </w:r>
      <w:proofErr w:type="spellStart"/>
      <w:r w:rsidRPr="000F211B">
        <w:t>odnošenje</w:t>
      </w:r>
      <w:proofErr w:type="spellEnd"/>
      <w:r w:rsidRPr="000F211B">
        <w:t xml:space="preserve"> </w:t>
      </w:r>
      <w:proofErr w:type="spellStart"/>
      <w:r w:rsidRPr="000F211B">
        <w:t>i</w:t>
      </w:r>
      <w:proofErr w:type="spellEnd"/>
      <w:r w:rsidRPr="000F211B">
        <w:t xml:space="preserve"> </w:t>
      </w:r>
      <w:proofErr w:type="spellStart"/>
      <w:r w:rsidRPr="000F211B">
        <w:t>deponovanje</w:t>
      </w:r>
      <w:proofErr w:type="spellEnd"/>
      <w:r w:rsidRPr="000F211B">
        <w:t xml:space="preserve"> </w:t>
      </w:r>
      <w:proofErr w:type="spellStart"/>
      <w:r w:rsidRPr="000F211B">
        <w:t>prikupljenog</w:t>
      </w:r>
      <w:proofErr w:type="spellEnd"/>
      <w:r w:rsidRPr="000F211B">
        <w:t xml:space="preserve"> </w:t>
      </w:r>
      <w:proofErr w:type="spellStart"/>
      <w:r w:rsidRPr="000F211B">
        <w:t>komunalnog</w:t>
      </w:r>
      <w:proofErr w:type="spellEnd"/>
      <w:r w:rsidRPr="000F211B">
        <w:t xml:space="preserve"> </w:t>
      </w:r>
      <w:proofErr w:type="spellStart"/>
      <w:r w:rsidRPr="000F211B">
        <w:t>otpada</w:t>
      </w:r>
      <w:proofErr w:type="spellEnd"/>
      <w:r w:rsidRPr="000F211B">
        <w:t>.</w:t>
      </w:r>
    </w:p>
    <w:p w:rsidR="00546A32" w:rsidRDefault="00546A32" w:rsidP="0020485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spellStart"/>
      <w:r w:rsidRPr="000F211B">
        <w:t>Izvršiti</w:t>
      </w:r>
      <w:proofErr w:type="spellEnd"/>
      <w:r w:rsidRPr="000F211B">
        <w:t xml:space="preserve"> </w:t>
      </w:r>
      <w:proofErr w:type="spellStart"/>
      <w:r w:rsidRPr="000F211B">
        <w:t>revitalizaciju</w:t>
      </w:r>
      <w:proofErr w:type="spellEnd"/>
      <w:r w:rsidRPr="000F211B">
        <w:t xml:space="preserve"> </w:t>
      </w:r>
      <w:proofErr w:type="spellStart"/>
      <w:r w:rsidRPr="000F211B">
        <w:t>betonskih</w:t>
      </w:r>
      <w:proofErr w:type="spellEnd"/>
      <w:r w:rsidRPr="000F211B">
        <w:t xml:space="preserve"> </w:t>
      </w:r>
      <w:proofErr w:type="spellStart"/>
      <w:r w:rsidRPr="000F211B">
        <w:t>i</w:t>
      </w:r>
      <w:proofErr w:type="spellEnd"/>
      <w:r w:rsidRPr="000F211B">
        <w:t xml:space="preserve"> </w:t>
      </w:r>
      <w:proofErr w:type="spellStart"/>
      <w:r w:rsidRPr="000F211B">
        <w:t>asfaltnih</w:t>
      </w:r>
      <w:proofErr w:type="spellEnd"/>
      <w:r w:rsidRPr="000F211B">
        <w:t xml:space="preserve"> </w:t>
      </w:r>
      <w:proofErr w:type="spellStart"/>
      <w:r w:rsidRPr="000F211B">
        <w:t>površina</w:t>
      </w:r>
      <w:proofErr w:type="spellEnd"/>
      <w:r w:rsidRPr="000F211B">
        <w:t xml:space="preserve"> </w:t>
      </w:r>
      <w:proofErr w:type="spellStart"/>
      <w:r w:rsidRPr="000F211B">
        <w:t>nakon</w:t>
      </w:r>
      <w:proofErr w:type="spellEnd"/>
      <w:r w:rsidRPr="000F211B">
        <w:t xml:space="preserve"> </w:t>
      </w:r>
      <w:proofErr w:type="spellStart"/>
      <w:r w:rsidRPr="000F211B">
        <w:t>završenih</w:t>
      </w:r>
      <w:proofErr w:type="spellEnd"/>
      <w:r w:rsidRPr="000F211B">
        <w:t xml:space="preserve"> </w:t>
      </w:r>
      <w:proofErr w:type="spellStart"/>
      <w:r w:rsidRPr="000F211B">
        <w:t>radova</w:t>
      </w:r>
      <w:proofErr w:type="spellEnd"/>
      <w:r w:rsidRPr="000F211B">
        <w:t>.</w:t>
      </w:r>
    </w:p>
    <w:p w:rsidR="000F211B" w:rsidRPr="000F211B" w:rsidRDefault="000F211B" w:rsidP="0020485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spellStart"/>
      <w:r w:rsidRPr="000F211B">
        <w:t>Nakon</w:t>
      </w:r>
      <w:proofErr w:type="spellEnd"/>
      <w:r w:rsidRPr="000F211B">
        <w:t xml:space="preserve"> </w:t>
      </w:r>
      <w:proofErr w:type="spellStart"/>
      <w:r w:rsidRPr="000F211B">
        <w:t>završetka</w:t>
      </w:r>
      <w:proofErr w:type="spellEnd"/>
      <w:r w:rsidRPr="000F211B">
        <w:t xml:space="preserve"> </w:t>
      </w:r>
      <w:proofErr w:type="spellStart"/>
      <w:r w:rsidRPr="000F211B">
        <w:t>radova</w:t>
      </w:r>
      <w:proofErr w:type="spellEnd"/>
      <w:r w:rsidRPr="000F211B">
        <w:t xml:space="preserve"> </w:t>
      </w:r>
      <w:proofErr w:type="spellStart"/>
      <w:proofErr w:type="gramStart"/>
      <w:r w:rsidRPr="000F211B">
        <w:t>na</w:t>
      </w:r>
      <w:proofErr w:type="spellEnd"/>
      <w:proofErr w:type="gramEnd"/>
      <w:r w:rsidRPr="000F211B">
        <w:t xml:space="preserve"> </w:t>
      </w:r>
      <w:proofErr w:type="spellStart"/>
      <w:r w:rsidRPr="000F211B">
        <w:t>polaganju</w:t>
      </w:r>
      <w:proofErr w:type="spellEnd"/>
      <w:r w:rsidRPr="000F211B">
        <w:t xml:space="preserve"> </w:t>
      </w:r>
      <w:proofErr w:type="spellStart"/>
      <w:r w:rsidRPr="000F211B">
        <w:t>kabla</w:t>
      </w:r>
      <w:proofErr w:type="spellEnd"/>
      <w:r w:rsidRPr="000F211B">
        <w:t xml:space="preserve"> </w:t>
      </w:r>
      <w:proofErr w:type="spellStart"/>
      <w:r w:rsidRPr="000F211B">
        <w:t>i</w:t>
      </w:r>
      <w:proofErr w:type="spellEnd"/>
      <w:r w:rsidRPr="000F211B">
        <w:t xml:space="preserve"> </w:t>
      </w:r>
      <w:proofErr w:type="spellStart"/>
      <w:r w:rsidRPr="000F211B">
        <w:t>puštanja</w:t>
      </w:r>
      <w:proofErr w:type="spellEnd"/>
      <w:r w:rsidRPr="000F211B">
        <w:t xml:space="preserve"> u </w:t>
      </w:r>
      <w:proofErr w:type="spellStart"/>
      <w:r w:rsidRPr="000F211B">
        <w:t>pogon</w:t>
      </w:r>
      <w:proofErr w:type="spellEnd"/>
      <w:r w:rsidRPr="000F211B">
        <w:t xml:space="preserve"> </w:t>
      </w:r>
      <w:proofErr w:type="spellStart"/>
      <w:r w:rsidRPr="000F211B">
        <w:t>potrebno</w:t>
      </w:r>
      <w:proofErr w:type="spellEnd"/>
      <w:r w:rsidRPr="000F211B">
        <w:t xml:space="preserve"> je </w:t>
      </w:r>
      <w:proofErr w:type="spellStart"/>
      <w:r w:rsidRPr="000F211B">
        <w:t>izvršiti</w:t>
      </w:r>
      <w:proofErr w:type="spellEnd"/>
      <w:r w:rsidRPr="000F211B">
        <w:t xml:space="preserve"> </w:t>
      </w:r>
      <w:proofErr w:type="spellStart"/>
      <w:r w:rsidRPr="000F211B">
        <w:t>mjerenja</w:t>
      </w:r>
      <w:proofErr w:type="spellEnd"/>
      <w:r>
        <w:t xml:space="preserve"> </w:t>
      </w:r>
      <w:proofErr w:type="spellStart"/>
      <w:r w:rsidRPr="000F211B">
        <w:t>raspodjele</w:t>
      </w:r>
      <w:proofErr w:type="spellEnd"/>
      <w:r w:rsidRPr="000F211B">
        <w:t xml:space="preserve"> </w:t>
      </w:r>
      <w:proofErr w:type="spellStart"/>
      <w:r w:rsidRPr="000F211B">
        <w:t>gustine</w:t>
      </w:r>
      <w:proofErr w:type="spellEnd"/>
      <w:r w:rsidRPr="000F211B">
        <w:t xml:space="preserve"> </w:t>
      </w:r>
      <w:proofErr w:type="spellStart"/>
      <w:r w:rsidRPr="000F211B">
        <w:t>magnetskog</w:t>
      </w:r>
      <w:proofErr w:type="spellEnd"/>
      <w:r w:rsidRPr="000F211B">
        <w:t xml:space="preserve"> </w:t>
      </w:r>
      <w:proofErr w:type="spellStart"/>
      <w:r w:rsidRPr="000F211B">
        <w:t>fluksa</w:t>
      </w:r>
      <w:proofErr w:type="spellEnd"/>
      <w:r w:rsidRPr="000F211B">
        <w:t xml:space="preserve"> u </w:t>
      </w:r>
      <w:proofErr w:type="spellStart"/>
      <w:r w:rsidRPr="000F211B">
        <w:t>skladu</w:t>
      </w:r>
      <w:proofErr w:type="spellEnd"/>
      <w:r w:rsidRPr="000F211B">
        <w:t xml:space="preserve"> </w:t>
      </w:r>
      <w:proofErr w:type="spellStart"/>
      <w:r w:rsidRPr="000F211B">
        <w:t>sa</w:t>
      </w:r>
      <w:proofErr w:type="spellEnd"/>
      <w:r w:rsidRPr="000F211B">
        <w:t xml:space="preserve"> </w:t>
      </w:r>
      <w:proofErr w:type="spellStart"/>
      <w:r w:rsidRPr="000F211B">
        <w:t>važećim</w:t>
      </w:r>
      <w:proofErr w:type="spellEnd"/>
      <w:r w:rsidRPr="000F211B">
        <w:t xml:space="preserve"> </w:t>
      </w:r>
      <w:proofErr w:type="spellStart"/>
      <w:r w:rsidRPr="000F211B">
        <w:t>standardima</w:t>
      </w:r>
      <w:proofErr w:type="spellEnd"/>
      <w:r w:rsidRPr="000F211B">
        <w:t xml:space="preserve"> </w:t>
      </w:r>
      <w:proofErr w:type="spellStart"/>
      <w:r w:rsidRPr="000F211B">
        <w:t>kako</w:t>
      </w:r>
      <w:proofErr w:type="spellEnd"/>
      <w:r w:rsidRPr="000F211B">
        <w:t xml:space="preserve"> bi se </w:t>
      </w:r>
      <w:proofErr w:type="spellStart"/>
      <w:r w:rsidRPr="000F211B">
        <w:t>utvrdilo</w:t>
      </w:r>
      <w:proofErr w:type="spellEnd"/>
      <w:r w:rsidRPr="000F211B">
        <w:t xml:space="preserve"> </w:t>
      </w:r>
      <w:proofErr w:type="spellStart"/>
      <w:r w:rsidRPr="000F211B">
        <w:t>da</w:t>
      </w:r>
      <w:proofErr w:type="spellEnd"/>
      <w:r>
        <w:t xml:space="preserve"> </w:t>
      </w:r>
      <w:proofErr w:type="spellStart"/>
      <w:r w:rsidRPr="000F211B">
        <w:t>li</w:t>
      </w:r>
      <w:proofErr w:type="spellEnd"/>
      <w:r w:rsidRPr="000F211B">
        <w:t xml:space="preserve"> je </w:t>
      </w:r>
      <w:proofErr w:type="spellStart"/>
      <w:r w:rsidRPr="000F211B">
        <w:t>nivo</w:t>
      </w:r>
      <w:proofErr w:type="spellEnd"/>
      <w:r w:rsidRPr="000F211B">
        <w:t xml:space="preserve"> </w:t>
      </w:r>
      <w:proofErr w:type="spellStart"/>
      <w:r w:rsidRPr="000F211B">
        <w:t>magnetskog</w:t>
      </w:r>
      <w:proofErr w:type="spellEnd"/>
      <w:r w:rsidRPr="000F211B">
        <w:t xml:space="preserve"> </w:t>
      </w:r>
      <w:proofErr w:type="spellStart"/>
      <w:r w:rsidRPr="000F211B">
        <w:t>fluksa</w:t>
      </w:r>
      <w:proofErr w:type="spellEnd"/>
      <w:r w:rsidRPr="000F211B">
        <w:t xml:space="preserve"> u </w:t>
      </w:r>
      <w:proofErr w:type="spellStart"/>
      <w:r w:rsidRPr="000F211B">
        <w:t>skladu</w:t>
      </w:r>
      <w:proofErr w:type="spellEnd"/>
      <w:r w:rsidRPr="000F211B">
        <w:t xml:space="preserve"> </w:t>
      </w:r>
      <w:proofErr w:type="spellStart"/>
      <w:r w:rsidRPr="000F211B">
        <w:t>sa</w:t>
      </w:r>
      <w:proofErr w:type="spellEnd"/>
      <w:r w:rsidRPr="000F211B">
        <w:t xml:space="preserve"> </w:t>
      </w:r>
      <w:proofErr w:type="spellStart"/>
      <w:r w:rsidRPr="000F211B">
        <w:t>važećim</w:t>
      </w:r>
      <w:proofErr w:type="spellEnd"/>
      <w:r w:rsidRPr="000F211B">
        <w:t xml:space="preserve"> </w:t>
      </w:r>
      <w:proofErr w:type="spellStart"/>
      <w:r w:rsidRPr="000F211B">
        <w:t>zakonskim</w:t>
      </w:r>
      <w:proofErr w:type="spellEnd"/>
      <w:r w:rsidRPr="000F211B">
        <w:t xml:space="preserve"> </w:t>
      </w:r>
      <w:proofErr w:type="spellStart"/>
      <w:r w:rsidRPr="000F211B">
        <w:t>propisima</w:t>
      </w:r>
      <w:proofErr w:type="spellEnd"/>
      <w:r w:rsidRPr="000F211B">
        <w:t>.</w:t>
      </w:r>
    </w:p>
    <w:p w:rsidR="000F211B" w:rsidRPr="000F211B" w:rsidRDefault="000F211B" w:rsidP="0020485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spellStart"/>
      <w:r w:rsidRPr="000F211B">
        <w:t>Potrebno</w:t>
      </w:r>
      <w:proofErr w:type="spellEnd"/>
      <w:r w:rsidRPr="000F211B">
        <w:t xml:space="preserve"> je </w:t>
      </w:r>
      <w:proofErr w:type="spellStart"/>
      <w:r w:rsidRPr="000F211B">
        <w:t>na</w:t>
      </w:r>
      <w:proofErr w:type="spellEnd"/>
      <w:r w:rsidRPr="000F211B">
        <w:t xml:space="preserve"> </w:t>
      </w:r>
      <w:proofErr w:type="spellStart"/>
      <w:r w:rsidRPr="000F211B">
        <w:t>trasi</w:t>
      </w:r>
      <w:proofErr w:type="spellEnd"/>
      <w:r w:rsidRPr="000F211B">
        <w:t xml:space="preserve"> </w:t>
      </w:r>
      <w:proofErr w:type="spellStart"/>
      <w:r w:rsidRPr="000F211B">
        <w:t>kabla</w:t>
      </w:r>
      <w:proofErr w:type="spellEnd"/>
      <w:r w:rsidRPr="000F211B">
        <w:t xml:space="preserve"> </w:t>
      </w:r>
      <w:proofErr w:type="spellStart"/>
      <w:r w:rsidRPr="000F211B">
        <w:t>postaviti</w:t>
      </w:r>
      <w:proofErr w:type="spellEnd"/>
      <w:r w:rsidRPr="000F211B">
        <w:t xml:space="preserve"> </w:t>
      </w:r>
      <w:proofErr w:type="spellStart"/>
      <w:r w:rsidRPr="000F211B">
        <w:t>odgovarajuća</w:t>
      </w:r>
      <w:proofErr w:type="spellEnd"/>
      <w:r w:rsidRPr="000F211B">
        <w:t xml:space="preserve"> </w:t>
      </w:r>
      <w:proofErr w:type="spellStart"/>
      <w:r w:rsidRPr="000F211B">
        <w:t>obavještenja</w:t>
      </w:r>
      <w:proofErr w:type="spellEnd"/>
      <w:r w:rsidRPr="000F211B">
        <w:t xml:space="preserve"> o </w:t>
      </w:r>
      <w:proofErr w:type="spellStart"/>
      <w:r w:rsidRPr="000F211B">
        <w:t>postojanju</w:t>
      </w:r>
      <w:proofErr w:type="spellEnd"/>
      <w:r w:rsidRPr="000F211B">
        <w:t xml:space="preserve"> </w:t>
      </w:r>
      <w:proofErr w:type="spellStart"/>
      <w:r w:rsidRPr="000F211B">
        <w:t>energetske</w:t>
      </w:r>
      <w:proofErr w:type="spellEnd"/>
    </w:p>
    <w:p w:rsidR="000F211B" w:rsidRPr="000F211B" w:rsidRDefault="000F211B" w:rsidP="00204851">
      <w:pPr>
        <w:autoSpaceDE w:val="0"/>
        <w:autoSpaceDN w:val="0"/>
        <w:adjustRightInd w:val="0"/>
        <w:ind w:left="705"/>
        <w:jc w:val="both"/>
      </w:pPr>
      <w:proofErr w:type="spellStart"/>
      <w:proofErr w:type="gramStart"/>
      <w:r w:rsidRPr="000F211B">
        <w:t>infrastrukture</w:t>
      </w:r>
      <w:proofErr w:type="spellEnd"/>
      <w:proofErr w:type="gramEnd"/>
      <w:r w:rsidRPr="000F211B">
        <w:t xml:space="preserve">, </w:t>
      </w:r>
      <w:proofErr w:type="spellStart"/>
      <w:r w:rsidRPr="000F211B">
        <w:t>koja</w:t>
      </w:r>
      <w:proofErr w:type="spellEnd"/>
      <w:r w:rsidRPr="000F211B">
        <w:t xml:space="preserve"> </w:t>
      </w:r>
      <w:proofErr w:type="spellStart"/>
      <w:r w:rsidRPr="000F211B">
        <w:t>predspostavljaju</w:t>
      </w:r>
      <w:proofErr w:type="spellEnd"/>
      <w:r w:rsidRPr="000F211B">
        <w:t xml:space="preserve"> </w:t>
      </w:r>
      <w:proofErr w:type="spellStart"/>
      <w:r w:rsidRPr="000F211B">
        <w:t>određena</w:t>
      </w:r>
      <w:proofErr w:type="spellEnd"/>
      <w:r w:rsidRPr="000F211B">
        <w:t xml:space="preserve"> </w:t>
      </w:r>
      <w:proofErr w:type="spellStart"/>
      <w:r w:rsidRPr="000F211B">
        <w:t>ograničenja</w:t>
      </w:r>
      <w:proofErr w:type="spellEnd"/>
      <w:r w:rsidRPr="000F211B">
        <w:t xml:space="preserve"> </w:t>
      </w:r>
      <w:proofErr w:type="spellStart"/>
      <w:r w:rsidRPr="000F211B">
        <w:t>aktivnosti</w:t>
      </w:r>
      <w:proofErr w:type="spellEnd"/>
      <w:r w:rsidRPr="000F211B">
        <w:t xml:space="preserve"> u </w:t>
      </w:r>
      <w:proofErr w:type="spellStart"/>
      <w:r w:rsidRPr="000F211B">
        <w:t>skladu</w:t>
      </w:r>
      <w:proofErr w:type="spellEnd"/>
      <w:r w:rsidRPr="000F211B">
        <w:t xml:space="preserve"> </w:t>
      </w:r>
      <w:proofErr w:type="spellStart"/>
      <w:r w:rsidRPr="000F211B">
        <w:t>sa</w:t>
      </w:r>
      <w:proofErr w:type="spellEnd"/>
      <w:r w:rsidRPr="000F211B">
        <w:t xml:space="preserve"> </w:t>
      </w:r>
      <w:r>
        <w:t xml:space="preserve">             </w:t>
      </w:r>
      <w:proofErr w:type="spellStart"/>
      <w:r w:rsidRPr="000F211B">
        <w:t>energetskim</w:t>
      </w:r>
      <w:proofErr w:type="spellEnd"/>
      <w:r>
        <w:t xml:space="preserve"> </w:t>
      </w:r>
      <w:proofErr w:type="spellStart"/>
      <w:r w:rsidRPr="000F211B">
        <w:t>propisima</w:t>
      </w:r>
      <w:proofErr w:type="spellEnd"/>
      <w:r w:rsidRPr="000F211B">
        <w:t xml:space="preserve"> </w:t>
      </w:r>
      <w:proofErr w:type="spellStart"/>
      <w:r w:rsidRPr="000F211B">
        <w:t>i</w:t>
      </w:r>
      <w:proofErr w:type="spellEnd"/>
      <w:r w:rsidRPr="000F211B">
        <w:t xml:space="preserve"> </w:t>
      </w:r>
      <w:proofErr w:type="spellStart"/>
      <w:r w:rsidRPr="000F211B">
        <w:t>sa</w:t>
      </w:r>
      <w:proofErr w:type="spellEnd"/>
      <w:r w:rsidRPr="000F211B">
        <w:t xml:space="preserve"> </w:t>
      </w:r>
      <w:proofErr w:type="spellStart"/>
      <w:r w:rsidRPr="000F211B">
        <w:t>potrebama</w:t>
      </w:r>
      <w:proofErr w:type="spellEnd"/>
      <w:r w:rsidRPr="000F211B">
        <w:t xml:space="preserve"> </w:t>
      </w:r>
      <w:proofErr w:type="spellStart"/>
      <w:r w:rsidRPr="000F211B">
        <w:t>ispravnog</w:t>
      </w:r>
      <w:proofErr w:type="spellEnd"/>
      <w:r w:rsidRPr="000F211B">
        <w:t xml:space="preserve"> </w:t>
      </w:r>
      <w:proofErr w:type="spellStart"/>
      <w:r w:rsidRPr="000F211B">
        <w:t>funkcionisanja</w:t>
      </w:r>
      <w:proofErr w:type="spellEnd"/>
      <w:r w:rsidRPr="000F211B">
        <w:t xml:space="preserve"> </w:t>
      </w:r>
      <w:proofErr w:type="spellStart"/>
      <w:r w:rsidRPr="000F211B">
        <w:t>kabla</w:t>
      </w:r>
      <w:proofErr w:type="spellEnd"/>
      <w:r w:rsidRPr="000F211B">
        <w:t>.</w:t>
      </w:r>
    </w:p>
    <w:p w:rsidR="00546A32" w:rsidRPr="000F211B" w:rsidRDefault="00546A32" w:rsidP="00204851">
      <w:pPr>
        <w:autoSpaceDE w:val="0"/>
        <w:autoSpaceDN w:val="0"/>
        <w:adjustRightInd w:val="0"/>
        <w:jc w:val="both"/>
      </w:pPr>
    </w:p>
    <w:p w:rsidR="00A644FA" w:rsidRDefault="00A644FA" w:rsidP="00024C64">
      <w:pPr>
        <w:jc w:val="both"/>
      </w:pPr>
      <w:r>
        <w:t xml:space="preserve">Imajući u vidu navedeno, </w:t>
      </w:r>
      <w:proofErr w:type="spellStart"/>
      <w:r>
        <w:t>na</w:t>
      </w:r>
      <w:proofErr w:type="spellEnd"/>
      <w:r>
        <w:t xml:space="preserve"> osnovu sprovodenog postupka, razmatranja zahtjeva nosioca projekta i uvida u dostavljenu </w:t>
      </w:r>
      <w:proofErr w:type="spellStart"/>
      <w:r>
        <w:t>dokumentaciju</w:t>
      </w:r>
      <w:proofErr w:type="spellEnd"/>
      <w:r>
        <w:t xml:space="preserve">, a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odredb</w:t>
      </w:r>
      <w:r w:rsidR="00204851"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14, a u vezi sa članom 7, stav 2, tačka 2 Zakona o procjeni uticaja na životnu sredinu („Službeni list CG“, </w:t>
      </w:r>
      <w:proofErr w:type="spellStart"/>
      <w:r>
        <w:t>broj</w:t>
      </w:r>
      <w:proofErr w:type="spellEnd"/>
      <w:r>
        <w:t xml:space="preserve"> 75/18),</w:t>
      </w:r>
      <w:r w:rsidR="00204851">
        <w:t xml:space="preserve"> </w:t>
      </w:r>
      <w:proofErr w:type="spellStart"/>
      <w:r w:rsidR="00204851">
        <w:t>te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</w:t>
      </w:r>
      <w:r w:rsidR="000F211B">
        <w:t>16</w:t>
      </w:r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upravnom</w:t>
      </w:r>
      <w:proofErr w:type="spellEnd"/>
      <w:r>
        <w:t xml:space="preserve"> postupku („Službeni list CG“, broj 56/14, 20/15, 40/16 i 37/17), odlučeno je kao u dispozitivu ovog rješenja. </w:t>
      </w:r>
    </w:p>
    <w:p w:rsidR="004A2BAD" w:rsidRDefault="004A2BAD" w:rsidP="004A2BAD">
      <w:pPr>
        <w:jc w:val="both"/>
      </w:pPr>
    </w:p>
    <w:p w:rsidR="00A644FA" w:rsidRDefault="00A644FA" w:rsidP="00780E45">
      <w:pPr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je da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r w:rsidR="00780E45">
        <w:rPr>
          <w:rFonts w:eastAsia="Calibri"/>
        </w:rPr>
        <w:t xml:space="preserve">STAMBENA-ZADRUGA “SOLIDARNO”- </w:t>
      </w:r>
      <w:proofErr w:type="spellStart"/>
      <w:r w:rsidR="00780E45">
        <w:rPr>
          <w:rFonts w:eastAsia="Calibri"/>
        </w:rPr>
        <w:t>Podgorica</w:t>
      </w:r>
      <w:proofErr w:type="spellEnd"/>
      <w:r w:rsidR="00780E45">
        <w:t xml:space="preserve">, </w:t>
      </w:r>
      <w:proofErr w:type="spellStart"/>
      <w:r w:rsidR="00780E45">
        <w:rPr>
          <w:rFonts w:eastAsia="Calibri"/>
        </w:rPr>
        <w:t>Sindikat</w:t>
      </w:r>
      <w:proofErr w:type="spellEnd"/>
      <w:r w:rsidR="00780E45">
        <w:rPr>
          <w:rFonts w:eastAsia="Calibri"/>
        </w:rPr>
        <w:t xml:space="preserve"> </w:t>
      </w:r>
      <w:proofErr w:type="spellStart"/>
      <w:r w:rsidR="00780E45">
        <w:rPr>
          <w:rFonts w:eastAsia="Calibri"/>
        </w:rPr>
        <w:t>uprave</w:t>
      </w:r>
      <w:proofErr w:type="spellEnd"/>
      <w:r w:rsidR="00780E45">
        <w:rPr>
          <w:rFonts w:eastAsia="Calibri"/>
        </w:rPr>
        <w:t xml:space="preserve"> </w:t>
      </w:r>
      <w:proofErr w:type="spellStart"/>
      <w:r w:rsidR="00780E45">
        <w:rPr>
          <w:rFonts w:eastAsia="Calibri"/>
        </w:rPr>
        <w:t>policije</w:t>
      </w:r>
      <w:proofErr w:type="spellEnd"/>
      <w:r w:rsidR="00780E45">
        <w:rPr>
          <w:rFonts w:eastAsia="Calibri"/>
        </w:rPr>
        <w:t xml:space="preserve"> CG </w:t>
      </w:r>
      <w:proofErr w:type="spellStart"/>
      <w:r w:rsidR="00780E45">
        <w:rPr>
          <w:rFonts w:eastAsia="Calibri"/>
        </w:rPr>
        <w:t>i</w:t>
      </w:r>
      <w:proofErr w:type="spellEnd"/>
      <w:r w:rsidR="00780E45">
        <w:rPr>
          <w:rFonts w:eastAsia="Calibri"/>
        </w:rPr>
        <w:t xml:space="preserve"> “SFSSI” </w:t>
      </w:r>
      <w:r w:rsidR="00780E45">
        <w:t>–</w:t>
      </w:r>
      <w:r w:rsidR="00780E45">
        <w:rPr>
          <w:rFonts w:eastAsia="Calibri"/>
        </w:rPr>
        <w:t xml:space="preserve"> </w:t>
      </w:r>
      <w:proofErr w:type="spellStart"/>
      <w:r w:rsidR="00780E45">
        <w:rPr>
          <w:rFonts w:eastAsia="Calibri"/>
        </w:rPr>
        <w:t>Podgorica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promjene izvedenog projekta, podnese zahtjev nadležnom organu za odlučivanje o potrebi procjene uticaja </w:t>
      </w:r>
      <w:proofErr w:type="gramStart"/>
      <w:r>
        <w:t>na</w:t>
      </w:r>
      <w:proofErr w:type="gramEnd"/>
      <w:r>
        <w:t xml:space="preserve"> životnu sredinu.</w:t>
      </w:r>
    </w:p>
    <w:p w:rsidR="005A616D" w:rsidRDefault="005A616D" w:rsidP="00024C64">
      <w:pPr>
        <w:jc w:val="both"/>
      </w:pPr>
    </w:p>
    <w:p w:rsidR="00A644FA" w:rsidRDefault="00A644FA" w:rsidP="00024C64">
      <w:pPr>
        <w:jc w:val="both"/>
      </w:pPr>
      <w:proofErr w:type="gramStart"/>
      <w:r>
        <w:t>Sekretarijat za urbanizam i održivi razvoj obavijestiće zainteresovane organe, organizacije i javnost o donijetoj odluci.</w:t>
      </w:r>
      <w:proofErr w:type="gramEnd"/>
      <w:r>
        <w:t xml:space="preserve"> </w:t>
      </w:r>
    </w:p>
    <w:p w:rsidR="00A644FA" w:rsidRDefault="00A644FA" w:rsidP="00024C64">
      <w:pPr>
        <w:jc w:val="both"/>
      </w:pPr>
    </w:p>
    <w:p w:rsidR="00780E45" w:rsidRPr="00780E45" w:rsidRDefault="00780E45" w:rsidP="00780E45">
      <w:pPr>
        <w:tabs>
          <w:tab w:val="left" w:pos="720"/>
          <w:tab w:val="left" w:pos="3135"/>
        </w:tabs>
        <w:jc w:val="both"/>
        <w:rPr>
          <w:lang w:val="sr-Latn-CS"/>
        </w:rPr>
      </w:pPr>
      <w:r w:rsidRPr="00780E45">
        <w:rPr>
          <w:b/>
          <w:lang w:val="sr-Latn-CS"/>
        </w:rPr>
        <w:t>Pravna pouka</w:t>
      </w:r>
      <w:r w:rsidRPr="00780E45">
        <w:rPr>
          <w:lang w:val="sr-Latn-CS"/>
        </w:rPr>
        <w:t>: Protiv ovog Rješenja može se izjaviti žalba Glavnom administratoru u roku od 15 dana od dana prijema rješenja. Žalba se taksira sa 5,0 € uplatom na žiro-račun br. 510-8176777-39, a predaje se preko ovog organa.</w:t>
      </w:r>
    </w:p>
    <w:p w:rsidR="00780E45" w:rsidRPr="00780E45" w:rsidRDefault="00780E45" w:rsidP="00780E45">
      <w:pPr>
        <w:tabs>
          <w:tab w:val="left" w:pos="720"/>
          <w:tab w:val="left" w:pos="3135"/>
        </w:tabs>
        <w:jc w:val="both"/>
        <w:rPr>
          <w:lang w:val="sr-Latn-CS"/>
        </w:rPr>
      </w:pPr>
    </w:p>
    <w:p w:rsidR="00780E45" w:rsidRDefault="00780E45" w:rsidP="00780E45">
      <w:pPr>
        <w:ind w:firstLine="709"/>
        <w:jc w:val="both"/>
        <w:rPr>
          <w:lang w:val="pl-PL"/>
        </w:rPr>
      </w:pPr>
      <w:r>
        <w:rPr>
          <w:lang w:val="pl-PL"/>
        </w:rPr>
        <w:t xml:space="preserve">Rukovodilac Sektora za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Saglasan:</w:t>
      </w:r>
    </w:p>
    <w:p w:rsidR="00780E45" w:rsidRDefault="00780E45" w:rsidP="00780E45">
      <w:pPr>
        <w:tabs>
          <w:tab w:val="left" w:pos="7275"/>
        </w:tabs>
        <w:rPr>
          <w:lang w:val="sr-Latn-CS"/>
        </w:rPr>
      </w:pPr>
      <w:r>
        <w:rPr>
          <w:lang w:val="pl-PL"/>
        </w:rPr>
        <w:t xml:space="preserve">              zaštitu životne sredine</w:t>
      </w:r>
      <w:r>
        <w:rPr>
          <w:lang w:val="sr-Latn-CS"/>
        </w:rPr>
        <w:t xml:space="preserve">                                                                     </w:t>
      </w:r>
      <w:r w:rsidRPr="00010540">
        <w:rPr>
          <w:b/>
          <w:lang w:val="sr-Latn-CS"/>
        </w:rPr>
        <w:t xml:space="preserve"> SEKRETAR</w:t>
      </w:r>
    </w:p>
    <w:p w:rsidR="00780E45" w:rsidRDefault="00780E45" w:rsidP="00780E45">
      <w:pPr>
        <w:rPr>
          <w:lang w:val="sr-Latn-CS"/>
        </w:rPr>
      </w:pPr>
      <w:r>
        <w:rPr>
          <w:lang w:val="sr-Latn-CS"/>
        </w:rPr>
        <w:t>Anđa Popović, dipl.ing.zaš.živ.sredine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</w:t>
      </w:r>
      <w:r w:rsidRPr="00010540">
        <w:rPr>
          <w:b/>
          <w:lang w:val="sr-Latn-CS"/>
        </w:rPr>
        <w:t>Stevo Davidović</w:t>
      </w:r>
      <w:r>
        <w:rPr>
          <w:lang w:val="sr-Latn-CS"/>
        </w:rPr>
        <w:tab/>
      </w:r>
      <w:r>
        <w:rPr>
          <w:lang w:val="sr-Latn-CS"/>
        </w:rPr>
        <w:tab/>
        <w:t xml:space="preserve">                      </w:t>
      </w:r>
    </w:p>
    <w:p w:rsidR="00780E45" w:rsidRDefault="00780E45" w:rsidP="00780E45">
      <w:pPr>
        <w:tabs>
          <w:tab w:val="left" w:pos="720"/>
          <w:tab w:val="left" w:pos="3135"/>
        </w:tabs>
        <w:jc w:val="both"/>
        <w:rPr>
          <w:lang w:val="sr-Latn-CS"/>
        </w:rPr>
      </w:pPr>
      <w:r>
        <w:rPr>
          <w:lang w:val="sr-Latn-CS"/>
        </w:rPr>
        <w:t xml:space="preserve">            Samostalni savjetnik I,</w:t>
      </w:r>
    </w:p>
    <w:p w:rsidR="00780E45" w:rsidRDefault="00780E45" w:rsidP="00780E45">
      <w:pPr>
        <w:jc w:val="both"/>
        <w:rPr>
          <w:lang w:val="pl-PL"/>
        </w:rPr>
      </w:pPr>
      <w:r>
        <w:rPr>
          <w:lang w:val="sr-Latn-CS"/>
        </w:rPr>
        <w:t xml:space="preserve">          </w:t>
      </w:r>
      <w:r>
        <w:rPr>
          <w:lang w:val="pl-PL"/>
        </w:rPr>
        <w:t>Desa Simović,dipl.pravnik</w:t>
      </w:r>
    </w:p>
    <w:p w:rsidR="00780E45" w:rsidRDefault="00780E45" w:rsidP="00780E45">
      <w:pPr>
        <w:tabs>
          <w:tab w:val="left" w:pos="720"/>
          <w:tab w:val="left" w:pos="3135"/>
        </w:tabs>
        <w:jc w:val="both"/>
        <w:rPr>
          <w:lang w:val="sr-Latn-CS"/>
        </w:rPr>
      </w:pPr>
    </w:p>
    <w:p w:rsidR="00780E45" w:rsidRPr="00780E45" w:rsidRDefault="00A644FA" w:rsidP="00780E45">
      <w:pPr>
        <w:ind w:firstLine="720"/>
        <w:jc w:val="both"/>
        <w:rPr>
          <w:sz w:val="18"/>
          <w:szCs w:val="18"/>
        </w:rPr>
      </w:pPr>
      <w:r w:rsidRPr="00780E45">
        <w:rPr>
          <w:sz w:val="18"/>
          <w:szCs w:val="18"/>
        </w:rPr>
        <w:t>DOSTAVLJENO:</w:t>
      </w:r>
      <w:r w:rsidRPr="00780E45">
        <w:rPr>
          <w:sz w:val="18"/>
          <w:szCs w:val="18"/>
        </w:rPr>
        <w:tab/>
      </w:r>
      <w:r w:rsidRPr="00780E45">
        <w:rPr>
          <w:sz w:val="18"/>
          <w:szCs w:val="18"/>
        </w:rPr>
        <w:tab/>
      </w:r>
      <w:r w:rsidRPr="00780E45">
        <w:rPr>
          <w:sz w:val="18"/>
          <w:szCs w:val="18"/>
        </w:rPr>
        <w:tab/>
      </w:r>
      <w:r w:rsidRPr="00780E45">
        <w:rPr>
          <w:sz w:val="18"/>
          <w:szCs w:val="18"/>
        </w:rPr>
        <w:tab/>
      </w:r>
    </w:p>
    <w:p w:rsidR="00780E45" w:rsidRPr="00780E45" w:rsidRDefault="00A644FA" w:rsidP="00024C64">
      <w:pPr>
        <w:jc w:val="both"/>
        <w:rPr>
          <w:sz w:val="20"/>
          <w:szCs w:val="20"/>
        </w:rPr>
      </w:pPr>
      <w:r w:rsidRPr="00780E45">
        <w:rPr>
          <w:sz w:val="20"/>
          <w:szCs w:val="20"/>
        </w:rPr>
        <w:tab/>
        <w:t xml:space="preserve">- </w:t>
      </w:r>
      <w:proofErr w:type="spellStart"/>
      <w:r w:rsidRPr="00780E45">
        <w:rPr>
          <w:sz w:val="20"/>
          <w:szCs w:val="20"/>
        </w:rPr>
        <w:t>Nosiocu</w:t>
      </w:r>
      <w:proofErr w:type="spellEnd"/>
      <w:r w:rsidRPr="00780E45">
        <w:rPr>
          <w:sz w:val="20"/>
          <w:szCs w:val="20"/>
        </w:rPr>
        <w:t xml:space="preserve"> </w:t>
      </w:r>
      <w:proofErr w:type="spellStart"/>
      <w:r w:rsidRPr="00780E45">
        <w:rPr>
          <w:sz w:val="20"/>
          <w:szCs w:val="20"/>
        </w:rPr>
        <w:t>projekta</w:t>
      </w:r>
      <w:proofErr w:type="spellEnd"/>
      <w:r w:rsidRPr="00780E45">
        <w:rPr>
          <w:sz w:val="20"/>
          <w:szCs w:val="20"/>
        </w:rPr>
        <w:tab/>
      </w:r>
    </w:p>
    <w:p w:rsidR="00A644FA" w:rsidRPr="00780E45" w:rsidRDefault="00780E45" w:rsidP="00024C64">
      <w:pPr>
        <w:jc w:val="both"/>
        <w:rPr>
          <w:sz w:val="20"/>
          <w:szCs w:val="20"/>
        </w:rPr>
      </w:pPr>
      <w:r w:rsidRPr="00780E45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780E45">
        <w:rPr>
          <w:sz w:val="20"/>
          <w:szCs w:val="20"/>
        </w:rPr>
        <w:t xml:space="preserve"> </w:t>
      </w:r>
      <w:r w:rsidR="00A644FA" w:rsidRPr="00780E45">
        <w:rPr>
          <w:sz w:val="20"/>
          <w:szCs w:val="20"/>
        </w:rPr>
        <w:t xml:space="preserve">- U </w:t>
      </w:r>
      <w:proofErr w:type="spellStart"/>
      <w:r w:rsidR="00A644FA" w:rsidRPr="00780E45">
        <w:rPr>
          <w:sz w:val="20"/>
          <w:szCs w:val="20"/>
        </w:rPr>
        <w:t>javnu</w:t>
      </w:r>
      <w:proofErr w:type="spellEnd"/>
      <w:r w:rsidR="00A644FA" w:rsidRPr="00780E45">
        <w:rPr>
          <w:sz w:val="20"/>
          <w:szCs w:val="20"/>
        </w:rPr>
        <w:t xml:space="preserve"> </w:t>
      </w:r>
      <w:proofErr w:type="spellStart"/>
      <w:r w:rsidR="00A644FA" w:rsidRPr="00780E45">
        <w:rPr>
          <w:sz w:val="20"/>
          <w:szCs w:val="20"/>
        </w:rPr>
        <w:t>knjigu</w:t>
      </w:r>
      <w:proofErr w:type="spellEnd"/>
      <w:r w:rsidR="00A644FA" w:rsidRPr="00780E45">
        <w:rPr>
          <w:sz w:val="20"/>
          <w:szCs w:val="20"/>
        </w:rPr>
        <w:t xml:space="preserve"> o </w:t>
      </w:r>
      <w:proofErr w:type="spellStart"/>
      <w:r w:rsidR="00A644FA" w:rsidRPr="00780E45">
        <w:rPr>
          <w:sz w:val="20"/>
          <w:szCs w:val="20"/>
        </w:rPr>
        <w:t>sprovedenim</w:t>
      </w:r>
      <w:proofErr w:type="spellEnd"/>
      <w:r w:rsidRPr="00780E45">
        <w:rPr>
          <w:sz w:val="20"/>
          <w:szCs w:val="20"/>
        </w:rPr>
        <w:t xml:space="preserve"> </w:t>
      </w:r>
      <w:r w:rsidR="00A644FA" w:rsidRPr="00780E45">
        <w:rPr>
          <w:sz w:val="20"/>
          <w:szCs w:val="20"/>
        </w:rPr>
        <w:t xml:space="preserve">  postupcima procjene uticaja</w:t>
      </w:r>
    </w:p>
    <w:p w:rsidR="00780E45" w:rsidRPr="00780E45" w:rsidRDefault="00A644FA" w:rsidP="00780E45">
      <w:pPr>
        <w:ind w:firstLine="720"/>
        <w:jc w:val="both"/>
        <w:rPr>
          <w:sz w:val="20"/>
          <w:szCs w:val="20"/>
        </w:rPr>
      </w:pPr>
      <w:r w:rsidRPr="00780E45">
        <w:rPr>
          <w:sz w:val="20"/>
          <w:szCs w:val="20"/>
        </w:rPr>
        <w:t xml:space="preserve">- </w:t>
      </w:r>
      <w:proofErr w:type="spellStart"/>
      <w:r w:rsidRPr="00780E45">
        <w:rPr>
          <w:sz w:val="20"/>
          <w:szCs w:val="20"/>
        </w:rPr>
        <w:t>Ekološkoj</w:t>
      </w:r>
      <w:proofErr w:type="spellEnd"/>
      <w:r w:rsidRPr="00780E45">
        <w:rPr>
          <w:sz w:val="20"/>
          <w:szCs w:val="20"/>
        </w:rPr>
        <w:t xml:space="preserve"> </w:t>
      </w:r>
      <w:proofErr w:type="spellStart"/>
      <w:r w:rsidRPr="00780E45">
        <w:rPr>
          <w:sz w:val="20"/>
          <w:szCs w:val="20"/>
        </w:rPr>
        <w:t>inspekciji</w:t>
      </w:r>
      <w:proofErr w:type="spellEnd"/>
    </w:p>
    <w:p w:rsidR="00A644FA" w:rsidRPr="00780E45" w:rsidRDefault="00A644FA" w:rsidP="00780E45">
      <w:pPr>
        <w:ind w:firstLine="720"/>
        <w:jc w:val="both"/>
        <w:rPr>
          <w:sz w:val="20"/>
          <w:szCs w:val="20"/>
        </w:rPr>
      </w:pPr>
      <w:r w:rsidRPr="00780E45">
        <w:rPr>
          <w:sz w:val="20"/>
          <w:szCs w:val="20"/>
        </w:rPr>
        <w:t xml:space="preserve">- </w:t>
      </w:r>
      <w:proofErr w:type="spellStart"/>
      <w:r w:rsidRPr="00780E45">
        <w:rPr>
          <w:sz w:val="20"/>
          <w:szCs w:val="20"/>
        </w:rPr>
        <w:t>Arhivi</w:t>
      </w:r>
      <w:proofErr w:type="spellEnd"/>
    </w:p>
    <w:p w:rsidR="003844FC" w:rsidRPr="00D61182" w:rsidRDefault="00780E45" w:rsidP="00780E45">
      <w:pPr>
        <w:jc w:val="center"/>
      </w:pPr>
      <w:r>
        <w:t>- 4 -</w:t>
      </w:r>
    </w:p>
    <w:sectPr w:rsidR="003844FC" w:rsidRPr="00D61182" w:rsidSect="00780E45">
      <w:pgSz w:w="11907" w:h="16839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851" w:rsidRDefault="00204851" w:rsidP="00204851">
      <w:r>
        <w:separator/>
      </w:r>
    </w:p>
  </w:endnote>
  <w:endnote w:type="continuationSeparator" w:id="0">
    <w:p w:rsidR="00204851" w:rsidRDefault="00204851" w:rsidP="0020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851" w:rsidRDefault="00204851" w:rsidP="00204851">
      <w:r>
        <w:separator/>
      </w:r>
    </w:p>
  </w:footnote>
  <w:footnote w:type="continuationSeparator" w:id="0">
    <w:p w:rsidR="00204851" w:rsidRDefault="00204851" w:rsidP="00204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21C5"/>
    <w:multiLevelType w:val="hybridMultilevel"/>
    <w:tmpl w:val="2CFACDF0"/>
    <w:lvl w:ilvl="0" w:tplc="BA48D2A8">
      <w:start w:val="3"/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42D77138"/>
    <w:multiLevelType w:val="hybridMultilevel"/>
    <w:tmpl w:val="6B3E9C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51433"/>
    <w:multiLevelType w:val="hybridMultilevel"/>
    <w:tmpl w:val="6E7E50D6"/>
    <w:lvl w:ilvl="0" w:tplc="040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7CF7259"/>
    <w:multiLevelType w:val="hybridMultilevel"/>
    <w:tmpl w:val="5D0289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0017E"/>
    <w:multiLevelType w:val="hybridMultilevel"/>
    <w:tmpl w:val="D4A6848E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77DE49F4"/>
    <w:multiLevelType w:val="hybridMultilevel"/>
    <w:tmpl w:val="1B7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E2B"/>
    <w:rsid w:val="000068FD"/>
    <w:rsid w:val="00024C64"/>
    <w:rsid w:val="000B2BEB"/>
    <w:rsid w:val="000B7BD5"/>
    <w:rsid w:val="000F211B"/>
    <w:rsid w:val="000F49BB"/>
    <w:rsid w:val="001D7941"/>
    <w:rsid w:val="001F5EBB"/>
    <w:rsid w:val="001F790F"/>
    <w:rsid w:val="00204851"/>
    <w:rsid w:val="003844FC"/>
    <w:rsid w:val="003C0F1B"/>
    <w:rsid w:val="004940DB"/>
    <w:rsid w:val="00494B4C"/>
    <w:rsid w:val="004A2BAD"/>
    <w:rsid w:val="004E5DA2"/>
    <w:rsid w:val="005417CA"/>
    <w:rsid w:val="00541C67"/>
    <w:rsid w:val="00546A32"/>
    <w:rsid w:val="005A587A"/>
    <w:rsid w:val="005A616D"/>
    <w:rsid w:val="00780E45"/>
    <w:rsid w:val="007D0E2B"/>
    <w:rsid w:val="008760D3"/>
    <w:rsid w:val="008D2E91"/>
    <w:rsid w:val="008E2F95"/>
    <w:rsid w:val="00920680"/>
    <w:rsid w:val="00924B09"/>
    <w:rsid w:val="00A37319"/>
    <w:rsid w:val="00A644FA"/>
    <w:rsid w:val="00A7327F"/>
    <w:rsid w:val="00B91418"/>
    <w:rsid w:val="00BC6090"/>
    <w:rsid w:val="00CA540A"/>
    <w:rsid w:val="00D158B2"/>
    <w:rsid w:val="00D164A1"/>
    <w:rsid w:val="00D61182"/>
    <w:rsid w:val="00D8699B"/>
    <w:rsid w:val="00DA1BFB"/>
    <w:rsid w:val="00E9367F"/>
    <w:rsid w:val="00F00CF7"/>
    <w:rsid w:val="00F77E3A"/>
    <w:rsid w:val="00F8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485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851"/>
  </w:style>
  <w:style w:type="paragraph" w:styleId="Footer">
    <w:name w:val="footer"/>
    <w:basedOn w:val="Normal"/>
    <w:link w:val="FooterChar"/>
    <w:uiPriority w:val="99"/>
    <w:semiHidden/>
    <w:unhideWhenUsed/>
    <w:rsid w:val="0020485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tanja.stanisic</dc:creator>
  <cp:lastModifiedBy>andja.popovic</cp:lastModifiedBy>
  <cp:revision>12</cp:revision>
  <cp:lastPrinted>2019-07-17T10:33:00Z</cp:lastPrinted>
  <dcterms:created xsi:type="dcterms:W3CDTF">2019-07-16T10:33:00Z</dcterms:created>
  <dcterms:modified xsi:type="dcterms:W3CDTF">2019-07-17T10:38:00Z</dcterms:modified>
</cp:coreProperties>
</file>