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1CB" w:rsidRPr="00CD75C8" w:rsidRDefault="006261CB" w:rsidP="006261CB">
      <w:pPr>
        <w:rPr>
          <w:b/>
          <w:bCs/>
          <w:sz w:val="28"/>
          <w:szCs w:val="28"/>
          <w:lang w:val="sr-Latn-CS"/>
        </w:rPr>
      </w:pPr>
      <w:r>
        <w:rPr>
          <w:b/>
          <w:bCs/>
          <w:sz w:val="28"/>
          <w:szCs w:val="28"/>
          <w:u w:val="single"/>
          <w:lang w:val="sr-Latn-CS"/>
        </w:rPr>
        <w:t>NOSILAC PROJEKTA</w:t>
      </w:r>
      <w:r w:rsidRPr="00D22C7D">
        <w:rPr>
          <w:b/>
          <w:bCs/>
          <w:sz w:val="28"/>
          <w:szCs w:val="28"/>
          <w:lang w:val="sr-Latn-CS"/>
        </w:rPr>
        <w:t xml:space="preserve">: </w:t>
      </w:r>
      <w:r>
        <w:rPr>
          <w:b/>
          <w:bCs/>
          <w:sz w:val="28"/>
          <w:szCs w:val="28"/>
          <w:lang w:val="sr-Latn-CS"/>
        </w:rPr>
        <w:t>VUKADINOVIĆ MARIJA</w:t>
      </w:r>
    </w:p>
    <w:p w:rsidR="006261CB" w:rsidRPr="00CD75C8" w:rsidRDefault="006261CB" w:rsidP="006261CB">
      <w:pPr>
        <w:rPr>
          <w:b/>
          <w:bCs/>
          <w:sz w:val="28"/>
          <w:szCs w:val="28"/>
          <w:lang w:val="sr-Latn-CS"/>
        </w:rPr>
      </w:pPr>
    </w:p>
    <w:p w:rsidR="006261CB" w:rsidRPr="00CD75C8" w:rsidRDefault="006261CB" w:rsidP="006261CB">
      <w:pPr>
        <w:rPr>
          <w:b/>
          <w:bCs/>
          <w:sz w:val="28"/>
          <w:szCs w:val="28"/>
          <w:lang w:val="sr-Latn-CS"/>
        </w:rPr>
      </w:pPr>
    </w:p>
    <w:p w:rsidR="006261CB" w:rsidRPr="00CD75C8" w:rsidRDefault="006261CB" w:rsidP="006261CB">
      <w:pPr>
        <w:rPr>
          <w:b/>
          <w:bCs/>
          <w:sz w:val="28"/>
          <w:szCs w:val="28"/>
          <w:lang w:val="sr-Latn-CS"/>
        </w:rPr>
      </w:pPr>
    </w:p>
    <w:p w:rsidR="006261CB" w:rsidRDefault="006261CB" w:rsidP="006261CB">
      <w:pPr>
        <w:rPr>
          <w:b/>
          <w:bCs/>
          <w:sz w:val="28"/>
          <w:szCs w:val="28"/>
          <w:lang w:val="sr-Latn-CS"/>
        </w:rPr>
      </w:pPr>
    </w:p>
    <w:p w:rsidR="006261CB" w:rsidRDefault="006261CB" w:rsidP="006261CB">
      <w:pPr>
        <w:rPr>
          <w:b/>
          <w:bCs/>
          <w:sz w:val="28"/>
          <w:szCs w:val="28"/>
          <w:lang w:val="sr-Latn-CS"/>
        </w:rPr>
      </w:pPr>
    </w:p>
    <w:p w:rsidR="006261CB" w:rsidRPr="00E95007" w:rsidRDefault="006261CB" w:rsidP="006261CB"/>
    <w:p w:rsidR="006261CB" w:rsidRDefault="006261CB" w:rsidP="006261CB">
      <w:pPr>
        <w:jc w:val="center"/>
        <w:rPr>
          <w:b/>
          <w:bCs/>
          <w:u w:val="single"/>
          <w:lang w:val="sr-Latn-CS"/>
        </w:rPr>
      </w:pPr>
      <w:r w:rsidRPr="00E95007">
        <w:tab/>
      </w:r>
      <w:r w:rsidRPr="00E33067">
        <w:rPr>
          <w:b/>
          <w:bCs/>
          <w:sz w:val="36"/>
          <w:szCs w:val="36"/>
          <w:lang w:val="sr-Latn-CS"/>
        </w:rPr>
        <w:t>DOKUMENTACIJA ZA ODLUČIVANJE O POTREBI PROCJENE UTICAJA</w:t>
      </w:r>
    </w:p>
    <w:p w:rsidR="006261CB" w:rsidRPr="00E95007" w:rsidRDefault="006261CB" w:rsidP="006261CB">
      <w:pPr>
        <w:tabs>
          <w:tab w:val="left" w:pos="1635"/>
        </w:tabs>
        <w:rPr>
          <w:lang w:val="pl-PL"/>
        </w:rPr>
      </w:pPr>
    </w:p>
    <w:p w:rsidR="006261CB" w:rsidRPr="00E95007" w:rsidRDefault="006261CB" w:rsidP="006261CB">
      <w:pPr>
        <w:tabs>
          <w:tab w:val="left" w:pos="1635"/>
        </w:tabs>
        <w:rPr>
          <w:lang w:val="pl-PL"/>
        </w:rPr>
      </w:pPr>
    </w:p>
    <w:p w:rsidR="006261CB" w:rsidRPr="00B46E7B" w:rsidRDefault="006261CB" w:rsidP="006261CB">
      <w:pPr>
        <w:tabs>
          <w:tab w:val="left" w:pos="1635"/>
        </w:tabs>
        <w:rPr>
          <w:lang w:val="pl-PL"/>
        </w:rPr>
      </w:pPr>
    </w:p>
    <w:p w:rsidR="006261CB" w:rsidRPr="00B46E7B" w:rsidRDefault="006261CB" w:rsidP="006261CB">
      <w:pPr>
        <w:tabs>
          <w:tab w:val="left" w:pos="1635"/>
        </w:tabs>
        <w:jc w:val="center"/>
        <w:rPr>
          <w:lang w:val="pl-PL"/>
        </w:rPr>
      </w:pPr>
    </w:p>
    <w:p w:rsidR="006261CB" w:rsidRDefault="006261CB" w:rsidP="006261CB">
      <w:pPr>
        <w:tabs>
          <w:tab w:val="left" w:pos="1635"/>
        </w:tabs>
        <w:jc w:val="center"/>
        <w:rPr>
          <w:noProof/>
        </w:rPr>
      </w:pPr>
    </w:p>
    <w:p w:rsidR="006261CB" w:rsidRDefault="00771B72" w:rsidP="006261CB">
      <w:pPr>
        <w:tabs>
          <w:tab w:val="left" w:pos="1635"/>
        </w:tabs>
        <w:jc w:val="center"/>
        <w:rPr>
          <w:noProof/>
        </w:rPr>
      </w:pPr>
      <w:r>
        <w:rPr>
          <w:noProof/>
        </w:rPr>
        <w:drawing>
          <wp:inline distT="0" distB="0" distL="0" distR="0">
            <wp:extent cx="5721108" cy="3657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21108" cy="3657607"/>
                    </a:xfrm>
                    <a:prstGeom prst="rect">
                      <a:avLst/>
                    </a:prstGeom>
                  </pic:spPr>
                </pic:pic>
              </a:graphicData>
            </a:graphic>
          </wp:inline>
        </w:drawing>
      </w: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6261CB">
      <w:pPr>
        <w:tabs>
          <w:tab w:val="left" w:pos="1635"/>
        </w:tabs>
        <w:jc w:val="center"/>
        <w:rPr>
          <w:noProof/>
        </w:rPr>
      </w:pPr>
    </w:p>
    <w:p w:rsidR="006261CB" w:rsidRDefault="006261CB" w:rsidP="00771B72">
      <w:pPr>
        <w:jc w:val="center"/>
        <w:rPr>
          <w:b/>
          <w:bCs/>
          <w:sz w:val="28"/>
          <w:szCs w:val="28"/>
          <w:lang w:val="sr-Latn-CS"/>
        </w:rPr>
      </w:pPr>
      <w:r>
        <w:rPr>
          <w:b/>
          <w:bCs/>
          <w:sz w:val="28"/>
          <w:szCs w:val="28"/>
          <w:lang w:val="sr-Latn-CS"/>
        </w:rPr>
        <w:t>Podgorica, jul 2019. godine</w:t>
      </w:r>
    </w:p>
    <w:p w:rsidR="006261CB" w:rsidRPr="00684396" w:rsidRDefault="006261CB" w:rsidP="006261CB">
      <w:pPr>
        <w:rPr>
          <w:b/>
          <w:bCs/>
          <w:caps/>
          <w:sz w:val="28"/>
          <w:szCs w:val="28"/>
          <w:u w:val="single"/>
          <w:lang w:val="sr-Latn-CS"/>
        </w:rPr>
      </w:pPr>
      <w:r w:rsidRPr="00684396">
        <w:rPr>
          <w:b/>
          <w:bCs/>
          <w:caps/>
          <w:sz w:val="28"/>
          <w:szCs w:val="28"/>
          <w:u w:val="single"/>
          <w:lang w:val="sr-Latn-CS"/>
        </w:rPr>
        <w:lastRenderedPageBreak/>
        <w:t>1. Podaci o nosiocu projekta</w:t>
      </w: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a) NOSILAC PROJEKTA: VUKADINOVIĆ MARIJA</w:t>
      </w: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 xml:space="preserve">    KONTAKT OSOBA: </w:t>
      </w:r>
      <w:r w:rsidR="00CE2901" w:rsidRPr="00684396">
        <w:rPr>
          <w:b/>
          <w:bCs/>
          <w:sz w:val="28"/>
          <w:szCs w:val="28"/>
          <w:lang w:val="sr-Latn-CS"/>
        </w:rPr>
        <w:t>VUKADINOVIĆ MARKO</w:t>
      </w:r>
    </w:p>
    <w:p w:rsidR="006261CB" w:rsidRPr="00684396" w:rsidRDefault="006261CB" w:rsidP="006261CB">
      <w:pPr>
        <w:rPr>
          <w:b/>
          <w:bCs/>
          <w:sz w:val="28"/>
          <w:szCs w:val="28"/>
          <w:lang w:val="sr-Latn-CS"/>
        </w:rPr>
      </w:pPr>
    </w:p>
    <w:p w:rsidR="006261CB" w:rsidRPr="00684396" w:rsidRDefault="006261CB" w:rsidP="006261CB">
      <w:pPr>
        <w:rPr>
          <w:b/>
          <w:bCs/>
          <w:sz w:val="28"/>
          <w:szCs w:val="28"/>
          <w:lang/>
        </w:rPr>
      </w:pPr>
      <w:r w:rsidRPr="00684396">
        <w:rPr>
          <w:b/>
          <w:bCs/>
          <w:sz w:val="28"/>
          <w:szCs w:val="28"/>
          <w:lang w:val="sr-Latn-CS"/>
        </w:rPr>
        <w:t xml:space="preserve">    ADRESA: </w:t>
      </w:r>
      <w:r w:rsidR="009027EE" w:rsidRPr="00684396">
        <w:rPr>
          <w:b/>
          <w:bCs/>
          <w:sz w:val="28"/>
          <w:szCs w:val="28"/>
          <w:lang w:val="sr-Latn-CS"/>
        </w:rPr>
        <w:t>PODKO</w:t>
      </w:r>
      <w:r w:rsidR="00CE2901" w:rsidRPr="00684396">
        <w:rPr>
          <w:b/>
          <w:bCs/>
          <w:sz w:val="28"/>
          <w:szCs w:val="28"/>
          <w:lang/>
        </w:rPr>
        <w:t>ŠLJUN bb, BUDVA</w:t>
      </w: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 xml:space="preserve">    MATIČNI BROJ NOSIOCA PROJEKTA:</w:t>
      </w:r>
      <w:r w:rsidRPr="00684396">
        <w:rPr>
          <w:bCs/>
          <w:sz w:val="28"/>
          <w:szCs w:val="28"/>
          <w:lang w:val="sr-Latn-CS"/>
        </w:rPr>
        <w:t xml:space="preserve"> </w:t>
      </w:r>
    </w:p>
    <w:p w:rsidR="006261CB" w:rsidRPr="00684396" w:rsidRDefault="006261CB" w:rsidP="006261CB">
      <w:pPr>
        <w:rPr>
          <w:b/>
          <w:bCs/>
          <w:sz w:val="28"/>
          <w:szCs w:val="28"/>
          <w:lang w:val="sr-Latn-CS"/>
        </w:rPr>
      </w:pPr>
      <w:r w:rsidRPr="00684396">
        <w:rPr>
          <w:b/>
          <w:bCs/>
          <w:sz w:val="28"/>
          <w:szCs w:val="28"/>
          <w:lang w:val="sr-Latn-CS"/>
        </w:rPr>
        <w:t xml:space="preserve">     BROJ TELEFONA</w:t>
      </w: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 xml:space="preserve">     FAX: </w:t>
      </w: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 xml:space="preserve">     e-mail: </w:t>
      </w:r>
      <w:r w:rsidR="003B5703" w:rsidRPr="00684396">
        <w:rPr>
          <w:b/>
          <w:bCs/>
          <w:color w:val="CC0000"/>
          <w:sz w:val="28"/>
          <w:szCs w:val="28"/>
          <w:lang/>
        </w:rPr>
        <w:fldChar w:fldCharType="begin"/>
      </w:r>
      <w:r w:rsidR="00CE2901" w:rsidRPr="00684396">
        <w:rPr>
          <w:b/>
          <w:bCs/>
          <w:color w:val="CC0000"/>
          <w:sz w:val="28"/>
          <w:szCs w:val="28"/>
          <w:lang/>
        </w:rPr>
        <w:instrText xml:space="preserve"> HYPERLINK "mailto:markovuk79@gmail.com" </w:instrText>
      </w:r>
      <w:r w:rsidR="003B5703" w:rsidRPr="00684396">
        <w:rPr>
          <w:b/>
          <w:bCs/>
          <w:color w:val="CC0000"/>
          <w:sz w:val="28"/>
          <w:szCs w:val="28"/>
          <w:lang/>
        </w:rPr>
        <w:fldChar w:fldCharType="separate"/>
      </w:r>
      <w:r w:rsidR="00CE2901" w:rsidRPr="00684396">
        <w:rPr>
          <w:rStyle w:val="Hyperlink"/>
          <w:b/>
          <w:bCs/>
          <w:sz w:val="28"/>
          <w:szCs w:val="28"/>
          <w:lang/>
        </w:rPr>
        <w:t>markovuk79@gmail.com</w:t>
      </w:r>
      <w:r w:rsidR="003B5703" w:rsidRPr="00684396">
        <w:rPr>
          <w:b/>
          <w:bCs/>
          <w:color w:val="CC0000"/>
          <w:sz w:val="28"/>
          <w:szCs w:val="28"/>
          <w:lang/>
        </w:rPr>
        <w:fldChar w:fldCharType="end"/>
      </w: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b) NAZIV PROJEKTA: „</w:t>
      </w:r>
      <w:r w:rsidR="00A160D4" w:rsidRPr="00684396">
        <w:rPr>
          <w:b/>
          <w:bCs/>
          <w:sz w:val="28"/>
          <w:szCs w:val="28"/>
          <w:lang w:val="sr-Latn-CS"/>
        </w:rPr>
        <w:t>IZGRADNJA TURISTIČKOG OBJEKTA – HOTEL (****)</w:t>
      </w:r>
      <w:r w:rsidRPr="00684396">
        <w:rPr>
          <w:b/>
          <w:bCs/>
          <w:sz w:val="28"/>
          <w:szCs w:val="28"/>
          <w:lang w:val="sr-Latn-CS"/>
        </w:rPr>
        <w:t>“</w:t>
      </w:r>
    </w:p>
    <w:p w:rsidR="006261CB" w:rsidRPr="00684396" w:rsidRDefault="006261CB" w:rsidP="006261CB">
      <w:pPr>
        <w:rPr>
          <w:b/>
          <w:bCs/>
          <w:sz w:val="28"/>
          <w:szCs w:val="28"/>
          <w:lang w:val="sr-Latn-CS"/>
        </w:rPr>
      </w:pPr>
    </w:p>
    <w:p w:rsidR="00A160D4" w:rsidRPr="00684396" w:rsidRDefault="006261CB" w:rsidP="00A160D4">
      <w:pPr>
        <w:autoSpaceDE w:val="0"/>
        <w:autoSpaceDN w:val="0"/>
        <w:adjustRightInd w:val="0"/>
        <w:rPr>
          <w:rFonts w:eastAsiaTheme="minorHAnsi"/>
          <w:b/>
          <w:color w:val="000000"/>
          <w:sz w:val="28"/>
          <w:szCs w:val="28"/>
        </w:rPr>
      </w:pPr>
      <w:r w:rsidRPr="00684396">
        <w:rPr>
          <w:b/>
          <w:bCs/>
          <w:sz w:val="28"/>
          <w:szCs w:val="28"/>
          <w:lang w:val="sr-Latn-CS"/>
        </w:rPr>
        <w:t xml:space="preserve">LOKACIJA: </w:t>
      </w:r>
      <w:r w:rsidR="00A160D4" w:rsidRPr="00684396">
        <w:rPr>
          <w:rFonts w:eastAsiaTheme="minorHAnsi"/>
          <w:b/>
          <w:color w:val="000000"/>
          <w:sz w:val="28"/>
          <w:szCs w:val="28"/>
        </w:rPr>
        <w:t xml:space="preserve">UP 15.2, </w:t>
      </w:r>
      <w:proofErr w:type="spellStart"/>
      <w:r w:rsidR="00A160D4" w:rsidRPr="00684396">
        <w:rPr>
          <w:rFonts w:eastAsiaTheme="minorHAnsi"/>
          <w:b/>
          <w:color w:val="000000"/>
          <w:sz w:val="28"/>
          <w:szCs w:val="28"/>
        </w:rPr>
        <w:t>koju</w:t>
      </w:r>
      <w:proofErr w:type="spellEnd"/>
      <w:r w:rsidR="00A160D4" w:rsidRPr="00684396">
        <w:rPr>
          <w:rFonts w:eastAsiaTheme="minorHAnsi"/>
          <w:b/>
          <w:color w:val="000000"/>
          <w:sz w:val="28"/>
          <w:szCs w:val="28"/>
        </w:rPr>
        <w:t xml:space="preserve"> </w:t>
      </w:r>
      <w:proofErr w:type="spellStart"/>
      <w:r w:rsidR="00A160D4" w:rsidRPr="00684396">
        <w:rPr>
          <w:rFonts w:eastAsiaTheme="minorHAnsi"/>
          <w:b/>
          <w:color w:val="000000"/>
          <w:sz w:val="28"/>
          <w:szCs w:val="28"/>
        </w:rPr>
        <w:t>čini</w:t>
      </w:r>
      <w:proofErr w:type="spellEnd"/>
      <w:r w:rsidR="00A160D4" w:rsidRPr="00684396">
        <w:rPr>
          <w:rFonts w:eastAsiaTheme="minorHAnsi"/>
          <w:b/>
          <w:color w:val="000000"/>
          <w:sz w:val="28"/>
          <w:szCs w:val="28"/>
        </w:rPr>
        <w:t xml:space="preserve"> </w:t>
      </w:r>
      <w:proofErr w:type="spellStart"/>
      <w:r w:rsidR="00A160D4" w:rsidRPr="00684396">
        <w:rPr>
          <w:rFonts w:eastAsiaTheme="minorHAnsi"/>
          <w:b/>
          <w:color w:val="000000"/>
          <w:sz w:val="28"/>
          <w:szCs w:val="28"/>
        </w:rPr>
        <w:t>katastarska</w:t>
      </w:r>
      <w:proofErr w:type="spellEnd"/>
      <w:r w:rsidR="00A160D4" w:rsidRPr="00684396">
        <w:rPr>
          <w:rFonts w:eastAsiaTheme="minorHAnsi"/>
          <w:b/>
          <w:color w:val="000000"/>
          <w:sz w:val="28"/>
          <w:szCs w:val="28"/>
        </w:rPr>
        <w:t xml:space="preserve"> </w:t>
      </w:r>
      <w:proofErr w:type="spellStart"/>
      <w:r w:rsidR="00A160D4" w:rsidRPr="00684396">
        <w:rPr>
          <w:rFonts w:eastAsiaTheme="minorHAnsi"/>
          <w:b/>
          <w:color w:val="000000"/>
          <w:sz w:val="28"/>
          <w:szCs w:val="28"/>
        </w:rPr>
        <w:t>parcela</w:t>
      </w:r>
      <w:proofErr w:type="spellEnd"/>
      <w:r w:rsidR="00A160D4" w:rsidRPr="00684396">
        <w:rPr>
          <w:rFonts w:eastAsiaTheme="minorHAnsi"/>
          <w:b/>
          <w:color w:val="000000"/>
          <w:sz w:val="28"/>
          <w:szCs w:val="28"/>
        </w:rPr>
        <w:t xml:space="preserve"> 2173, KO </w:t>
      </w:r>
      <w:proofErr w:type="spellStart"/>
      <w:r w:rsidR="00A160D4" w:rsidRPr="00684396">
        <w:rPr>
          <w:rFonts w:eastAsiaTheme="minorHAnsi"/>
          <w:b/>
          <w:color w:val="000000"/>
          <w:sz w:val="28"/>
          <w:szCs w:val="28"/>
        </w:rPr>
        <w:t>Budva</w:t>
      </w:r>
      <w:proofErr w:type="spellEnd"/>
      <w:r w:rsidR="00A160D4" w:rsidRPr="00684396">
        <w:rPr>
          <w:rFonts w:eastAsiaTheme="minorHAnsi"/>
          <w:b/>
          <w:color w:val="000000"/>
          <w:sz w:val="28"/>
          <w:szCs w:val="28"/>
        </w:rPr>
        <w:t xml:space="preserve">, </w:t>
      </w:r>
      <w:proofErr w:type="spellStart"/>
      <w:r w:rsidR="00A160D4" w:rsidRPr="00684396">
        <w:rPr>
          <w:rFonts w:eastAsiaTheme="minorHAnsi"/>
          <w:b/>
          <w:color w:val="000000"/>
          <w:sz w:val="28"/>
          <w:szCs w:val="28"/>
        </w:rPr>
        <w:t>Opština</w:t>
      </w:r>
      <w:proofErr w:type="spellEnd"/>
      <w:r w:rsidR="00A160D4" w:rsidRPr="00684396">
        <w:rPr>
          <w:rFonts w:eastAsiaTheme="minorHAnsi"/>
          <w:b/>
          <w:color w:val="000000"/>
          <w:sz w:val="28"/>
          <w:szCs w:val="28"/>
        </w:rPr>
        <w:t xml:space="preserve"> </w:t>
      </w:r>
      <w:proofErr w:type="spellStart"/>
      <w:r w:rsidR="00A160D4" w:rsidRPr="00684396">
        <w:rPr>
          <w:rFonts w:eastAsiaTheme="minorHAnsi"/>
          <w:b/>
          <w:color w:val="000000"/>
          <w:sz w:val="28"/>
          <w:szCs w:val="28"/>
        </w:rPr>
        <w:t>Budva</w:t>
      </w:r>
      <w:proofErr w:type="spellEnd"/>
    </w:p>
    <w:p w:rsidR="006261CB" w:rsidRPr="00684396" w:rsidRDefault="00A160D4" w:rsidP="00A160D4">
      <w:pPr>
        <w:jc w:val="both"/>
        <w:rPr>
          <w:b/>
          <w:sz w:val="28"/>
          <w:szCs w:val="28"/>
          <w:lang w:val="sr-Latn-CS"/>
        </w:rPr>
      </w:pPr>
      <w:proofErr w:type="gramStart"/>
      <w:r w:rsidRPr="00684396">
        <w:rPr>
          <w:rFonts w:eastAsiaTheme="minorHAnsi"/>
          <w:b/>
          <w:color w:val="000000"/>
          <w:sz w:val="28"/>
          <w:szCs w:val="28"/>
        </w:rPr>
        <w:t>u</w:t>
      </w:r>
      <w:proofErr w:type="gramEnd"/>
      <w:r w:rsidRPr="00684396">
        <w:rPr>
          <w:rFonts w:eastAsiaTheme="minorHAnsi"/>
          <w:b/>
          <w:color w:val="000000"/>
          <w:sz w:val="28"/>
          <w:szCs w:val="28"/>
        </w:rPr>
        <w:t xml:space="preserve"> </w:t>
      </w:r>
      <w:proofErr w:type="spellStart"/>
      <w:r w:rsidRPr="00684396">
        <w:rPr>
          <w:rFonts w:eastAsiaTheme="minorHAnsi"/>
          <w:b/>
          <w:color w:val="000000"/>
          <w:sz w:val="28"/>
          <w:szCs w:val="28"/>
        </w:rPr>
        <w:t>zahvatu</w:t>
      </w:r>
      <w:proofErr w:type="spellEnd"/>
      <w:r w:rsidRPr="00684396">
        <w:rPr>
          <w:rFonts w:eastAsiaTheme="minorHAnsi"/>
          <w:b/>
          <w:color w:val="000000"/>
          <w:sz w:val="28"/>
          <w:szCs w:val="28"/>
        </w:rPr>
        <w:t xml:space="preserve"> DUP-a </w:t>
      </w:r>
      <w:r w:rsidR="00684396" w:rsidRPr="00684396">
        <w:rPr>
          <w:rFonts w:eastAsiaTheme="minorHAnsi"/>
          <w:b/>
          <w:color w:val="000000"/>
          <w:sz w:val="28"/>
          <w:szCs w:val="28"/>
          <w:lang w:val="sr-Latn-BA"/>
        </w:rPr>
        <w:t>„</w:t>
      </w:r>
      <w:proofErr w:type="spellStart"/>
      <w:r w:rsidRPr="00684396">
        <w:rPr>
          <w:rFonts w:eastAsiaTheme="minorHAnsi"/>
          <w:b/>
          <w:color w:val="000000"/>
          <w:sz w:val="28"/>
          <w:szCs w:val="28"/>
        </w:rPr>
        <w:t>Budva</w:t>
      </w:r>
      <w:proofErr w:type="spellEnd"/>
      <w:r w:rsidRPr="00684396">
        <w:rPr>
          <w:rFonts w:eastAsiaTheme="minorHAnsi"/>
          <w:b/>
          <w:color w:val="000000"/>
          <w:sz w:val="28"/>
          <w:szCs w:val="28"/>
        </w:rPr>
        <w:t xml:space="preserve"> </w:t>
      </w:r>
      <w:proofErr w:type="spellStart"/>
      <w:r w:rsidRPr="00684396">
        <w:rPr>
          <w:rFonts w:eastAsiaTheme="minorHAnsi"/>
          <w:b/>
          <w:color w:val="000000"/>
          <w:sz w:val="28"/>
          <w:szCs w:val="28"/>
        </w:rPr>
        <w:t>centar</w:t>
      </w:r>
      <w:proofErr w:type="spellEnd"/>
      <w:r w:rsidR="00684396" w:rsidRPr="00684396">
        <w:rPr>
          <w:rFonts w:eastAsiaTheme="minorHAnsi"/>
          <w:b/>
          <w:color w:val="000000"/>
          <w:sz w:val="28"/>
          <w:szCs w:val="28"/>
        </w:rPr>
        <w:t>”</w:t>
      </w:r>
      <w:r w:rsidRPr="00684396">
        <w:rPr>
          <w:rFonts w:eastAsiaTheme="minorHAnsi"/>
          <w:b/>
          <w:color w:val="000000"/>
          <w:sz w:val="28"/>
          <w:szCs w:val="28"/>
        </w:rPr>
        <w:t xml:space="preserve">, </w:t>
      </w:r>
      <w:proofErr w:type="spellStart"/>
      <w:r w:rsidRPr="00684396">
        <w:rPr>
          <w:rFonts w:eastAsiaTheme="minorHAnsi"/>
          <w:b/>
          <w:color w:val="000000"/>
          <w:sz w:val="28"/>
          <w:szCs w:val="28"/>
        </w:rPr>
        <w:t>Opština</w:t>
      </w:r>
      <w:proofErr w:type="spellEnd"/>
      <w:r w:rsidRPr="00684396">
        <w:rPr>
          <w:rFonts w:eastAsiaTheme="minorHAnsi"/>
          <w:b/>
          <w:color w:val="000000"/>
          <w:sz w:val="28"/>
          <w:szCs w:val="28"/>
        </w:rPr>
        <w:t xml:space="preserve"> </w:t>
      </w:r>
      <w:proofErr w:type="spellStart"/>
      <w:r w:rsidRPr="00684396">
        <w:rPr>
          <w:rFonts w:eastAsiaTheme="minorHAnsi"/>
          <w:b/>
          <w:color w:val="000000"/>
          <w:sz w:val="28"/>
          <w:szCs w:val="28"/>
        </w:rPr>
        <w:t>Budva</w:t>
      </w:r>
      <w:proofErr w:type="spellEnd"/>
    </w:p>
    <w:p w:rsidR="006261CB" w:rsidRPr="00684396" w:rsidRDefault="006261CB" w:rsidP="006261CB">
      <w:pPr>
        <w:rPr>
          <w:sz w:val="28"/>
          <w:szCs w:val="28"/>
          <w:lang w:val="sr-Latn-CS"/>
        </w:rPr>
      </w:pPr>
    </w:p>
    <w:p w:rsidR="006261CB" w:rsidRPr="00684396" w:rsidRDefault="006261CB" w:rsidP="006261CB">
      <w:pPr>
        <w:rPr>
          <w:b/>
          <w:bCs/>
          <w:sz w:val="28"/>
          <w:szCs w:val="28"/>
          <w:lang w:val="sr-Latn-CS"/>
        </w:rPr>
      </w:pPr>
      <w:r w:rsidRPr="00684396">
        <w:rPr>
          <w:b/>
          <w:bCs/>
          <w:sz w:val="28"/>
          <w:szCs w:val="28"/>
          <w:lang w:val="sr-Latn-CS"/>
        </w:rPr>
        <w:t>ADRESA: Opština Budva</w:t>
      </w:r>
    </w:p>
    <w:p w:rsidR="006261CB" w:rsidRPr="00684396" w:rsidRDefault="006261CB" w:rsidP="006261CB">
      <w:pPr>
        <w:rPr>
          <w:sz w:val="28"/>
          <w:szCs w:val="28"/>
          <w:lang w:val="sr-Latn-CS"/>
        </w:rPr>
      </w:pPr>
    </w:p>
    <w:p w:rsidR="00FC190E" w:rsidRDefault="00FC190E"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C30933" w:rsidRDefault="00C30933" w:rsidP="006261CB">
      <w:pPr>
        <w:rPr>
          <w:lang w:val="sr-Latn-CS"/>
        </w:rPr>
      </w:pPr>
    </w:p>
    <w:p w:rsidR="006261CB" w:rsidRDefault="006261CB" w:rsidP="006261CB">
      <w:pPr>
        <w:rPr>
          <w:lang w:val="sr-Latn-CS"/>
        </w:rPr>
      </w:pPr>
    </w:p>
    <w:p w:rsidR="006261CB" w:rsidRPr="00FC190E" w:rsidRDefault="006261CB" w:rsidP="00FC190E">
      <w:pPr>
        <w:jc w:val="both"/>
        <w:rPr>
          <w:b/>
          <w:bCs/>
          <w:sz w:val="28"/>
          <w:szCs w:val="28"/>
          <w:u w:val="single"/>
          <w:lang w:val="sr-Latn-CS"/>
        </w:rPr>
      </w:pPr>
      <w:r w:rsidRPr="00FC190E">
        <w:rPr>
          <w:b/>
          <w:bCs/>
          <w:sz w:val="28"/>
          <w:szCs w:val="28"/>
          <w:u w:val="single"/>
          <w:lang w:val="sr-Latn-CS"/>
        </w:rPr>
        <w:lastRenderedPageBreak/>
        <w:t>2. OPIS LOKACIJE</w:t>
      </w:r>
    </w:p>
    <w:p w:rsidR="006261CB" w:rsidRPr="00FC190E" w:rsidRDefault="006261CB" w:rsidP="00FC190E">
      <w:pPr>
        <w:jc w:val="both"/>
        <w:rPr>
          <w:sz w:val="28"/>
          <w:szCs w:val="28"/>
          <w:lang w:val="sr-Latn-CS"/>
        </w:rPr>
      </w:pPr>
    </w:p>
    <w:p w:rsidR="00A160D4" w:rsidRPr="00FC190E" w:rsidRDefault="00A160D4" w:rsidP="00FC190E">
      <w:pPr>
        <w:jc w:val="both"/>
        <w:rPr>
          <w:sz w:val="28"/>
          <w:szCs w:val="28"/>
          <w:lang w:val="sr-Latn-CS"/>
        </w:rPr>
      </w:pPr>
      <w:r w:rsidRPr="00FC190E">
        <w:rPr>
          <w:sz w:val="28"/>
          <w:szCs w:val="28"/>
          <w:lang w:val="sr-Latn-CS"/>
        </w:rPr>
        <w:t xml:space="preserve">Na urbanističkoj  parceli broj 15.2, koju čini katastarska </w:t>
      </w:r>
      <w:r w:rsidR="00312F10" w:rsidRPr="00FC190E">
        <w:rPr>
          <w:sz w:val="28"/>
          <w:szCs w:val="28"/>
          <w:lang w:val="sr-Latn-CS"/>
        </w:rPr>
        <w:t>2173, KO Budva</w:t>
      </w:r>
      <w:r w:rsidRPr="00FC190E">
        <w:rPr>
          <w:sz w:val="28"/>
          <w:szCs w:val="28"/>
          <w:lang w:val="sr-Latn-CS"/>
        </w:rPr>
        <w:t xml:space="preserve"> predviđena je izgradnja </w:t>
      </w:r>
      <w:r w:rsidR="00312F10" w:rsidRPr="00FC190E">
        <w:rPr>
          <w:sz w:val="28"/>
          <w:szCs w:val="28"/>
          <w:lang w:val="sr-Latn-CS"/>
        </w:rPr>
        <w:t>turističkog objekta – hotela sa četiri zvjezdice</w:t>
      </w:r>
      <w:r w:rsidRPr="00FC190E">
        <w:rPr>
          <w:sz w:val="28"/>
          <w:szCs w:val="28"/>
          <w:lang w:val="sr-Latn-CS"/>
        </w:rPr>
        <w:t>.</w:t>
      </w:r>
    </w:p>
    <w:p w:rsidR="0073549D" w:rsidRPr="00FC190E" w:rsidRDefault="0073549D" w:rsidP="00FC190E">
      <w:pPr>
        <w:jc w:val="both"/>
        <w:rPr>
          <w:sz w:val="28"/>
          <w:szCs w:val="28"/>
        </w:rPr>
      </w:pPr>
    </w:p>
    <w:p w:rsidR="00112109" w:rsidRDefault="00312F10" w:rsidP="00FC190E">
      <w:pPr>
        <w:jc w:val="both"/>
        <w:rPr>
          <w:rFonts w:eastAsiaTheme="minorHAnsi"/>
          <w:color w:val="000000"/>
          <w:sz w:val="28"/>
          <w:szCs w:val="28"/>
        </w:rPr>
      </w:pPr>
      <w:proofErr w:type="spellStart"/>
      <w:r w:rsidRPr="00FC190E">
        <w:rPr>
          <w:rFonts w:eastAsiaTheme="minorHAnsi"/>
          <w:color w:val="000000"/>
          <w:sz w:val="28"/>
          <w:szCs w:val="28"/>
        </w:rPr>
        <w:t>Predmetna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lokacija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za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turistički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objekat</w:t>
      </w:r>
      <w:proofErr w:type="spellEnd"/>
      <w:r w:rsidRPr="00FC190E">
        <w:rPr>
          <w:rFonts w:eastAsiaTheme="minorHAnsi"/>
          <w:color w:val="000000"/>
          <w:sz w:val="28"/>
          <w:szCs w:val="28"/>
        </w:rPr>
        <w:t xml:space="preserve"> -  hotel  se </w:t>
      </w:r>
      <w:proofErr w:type="spellStart"/>
      <w:r w:rsidRPr="00FC190E">
        <w:rPr>
          <w:rFonts w:eastAsiaTheme="minorHAnsi"/>
          <w:color w:val="000000"/>
          <w:sz w:val="28"/>
          <w:szCs w:val="28"/>
        </w:rPr>
        <w:t>nalazi</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centru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grada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Budve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uz</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glavno</w:t>
      </w:r>
      <w:proofErr w:type="spellEnd"/>
      <w:r w:rsidR="00FC190E">
        <w:rPr>
          <w:rFonts w:eastAsiaTheme="minorHAnsi"/>
          <w:color w:val="000000"/>
          <w:sz w:val="28"/>
          <w:szCs w:val="28"/>
        </w:rPr>
        <w:t xml:space="preserve"> </w:t>
      </w:r>
      <w:proofErr w:type="spellStart"/>
      <w:r w:rsidRPr="00FC190E">
        <w:rPr>
          <w:rFonts w:eastAsiaTheme="minorHAnsi"/>
          <w:color w:val="000000"/>
          <w:sz w:val="28"/>
          <w:szCs w:val="28"/>
        </w:rPr>
        <w:t>šetalište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ulicu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Slovenska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obala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na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platou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ispred</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Glavne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pošte</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Opštini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Budva</w:t>
      </w:r>
      <w:proofErr w:type="spellEnd"/>
      <w:r w:rsidR="00112109">
        <w:rPr>
          <w:rFonts w:eastAsiaTheme="minorHAnsi"/>
          <w:color w:val="000000"/>
          <w:sz w:val="28"/>
          <w:szCs w:val="28"/>
        </w:rPr>
        <w:t xml:space="preserve"> (</w:t>
      </w:r>
      <w:proofErr w:type="spellStart"/>
      <w:r w:rsidR="00112109">
        <w:rPr>
          <w:rFonts w:eastAsiaTheme="minorHAnsi"/>
          <w:color w:val="000000"/>
          <w:sz w:val="28"/>
          <w:szCs w:val="28"/>
        </w:rPr>
        <w:t>slika</w:t>
      </w:r>
      <w:proofErr w:type="spellEnd"/>
      <w:r w:rsidR="00112109">
        <w:rPr>
          <w:rFonts w:eastAsiaTheme="minorHAnsi"/>
          <w:color w:val="000000"/>
          <w:sz w:val="28"/>
          <w:szCs w:val="28"/>
        </w:rPr>
        <w:t xml:space="preserve"> 1)</w:t>
      </w:r>
      <w:r w:rsidRPr="00FC190E">
        <w:rPr>
          <w:rFonts w:eastAsiaTheme="minorHAnsi"/>
          <w:color w:val="000000"/>
          <w:sz w:val="28"/>
          <w:szCs w:val="28"/>
        </w:rPr>
        <w:t xml:space="preserve">. </w:t>
      </w:r>
    </w:p>
    <w:p w:rsidR="00112109" w:rsidRDefault="00112109" w:rsidP="00FC190E">
      <w:pPr>
        <w:jc w:val="both"/>
        <w:rPr>
          <w:rFonts w:eastAsiaTheme="minorHAnsi"/>
          <w:color w:val="000000"/>
          <w:sz w:val="28"/>
          <w:szCs w:val="28"/>
        </w:rPr>
      </w:pPr>
    </w:p>
    <w:p w:rsidR="00312F10" w:rsidRPr="00FC190E" w:rsidRDefault="00112109" w:rsidP="00112109">
      <w:pPr>
        <w:jc w:val="center"/>
        <w:rPr>
          <w:rFonts w:eastAsiaTheme="minorHAnsi"/>
          <w:color w:val="000000"/>
          <w:sz w:val="28"/>
          <w:szCs w:val="28"/>
        </w:rPr>
      </w:pPr>
      <w:r w:rsidRPr="00112109">
        <w:rPr>
          <w:rFonts w:eastAsiaTheme="minorHAnsi"/>
          <w:noProof/>
          <w:color w:val="000000"/>
          <w:sz w:val="28"/>
          <w:szCs w:val="28"/>
        </w:rPr>
        <w:drawing>
          <wp:inline distT="0" distB="0" distL="0" distR="0">
            <wp:extent cx="5267325" cy="2962870"/>
            <wp:effectExtent l="0" t="0" r="0" b="9525"/>
            <wp:docPr id="2" name="Picture 2" descr="C:\Users\pc\Desktop\Hotel Budva\Dokumentacija\slike lokacije hotel-budva\DJI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Hotel Budva\Dokumentacija\slike lokacije hotel-budva\DJI_01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202" cy="2966176"/>
                    </a:xfrm>
                    <a:prstGeom prst="rect">
                      <a:avLst/>
                    </a:prstGeom>
                    <a:noFill/>
                    <a:ln>
                      <a:noFill/>
                    </a:ln>
                  </pic:spPr>
                </pic:pic>
              </a:graphicData>
            </a:graphic>
          </wp:inline>
        </w:drawing>
      </w:r>
    </w:p>
    <w:p w:rsidR="00312F10" w:rsidRDefault="00312F10" w:rsidP="00FC190E">
      <w:pPr>
        <w:jc w:val="both"/>
        <w:rPr>
          <w:rFonts w:eastAsiaTheme="minorHAnsi"/>
          <w:color w:val="000000"/>
          <w:sz w:val="28"/>
          <w:szCs w:val="28"/>
        </w:rPr>
      </w:pPr>
    </w:p>
    <w:p w:rsidR="00695FEA" w:rsidRDefault="00695FEA" w:rsidP="00695FEA">
      <w:pPr>
        <w:jc w:val="center"/>
        <w:rPr>
          <w:rFonts w:eastAsiaTheme="minorHAnsi"/>
          <w:i/>
          <w:color w:val="000000"/>
          <w:sz w:val="28"/>
          <w:szCs w:val="28"/>
        </w:rPr>
      </w:pPr>
      <w:r w:rsidRPr="00695FEA">
        <w:rPr>
          <w:rFonts w:eastAsiaTheme="minorHAnsi"/>
          <w:i/>
          <w:color w:val="000000"/>
          <w:sz w:val="28"/>
          <w:szCs w:val="28"/>
        </w:rPr>
        <w:t>a)</w:t>
      </w:r>
    </w:p>
    <w:p w:rsidR="00695FEA" w:rsidRDefault="00695FEA" w:rsidP="00695FEA">
      <w:pPr>
        <w:jc w:val="center"/>
        <w:rPr>
          <w:rFonts w:eastAsiaTheme="minorHAnsi"/>
          <w:i/>
          <w:color w:val="000000"/>
          <w:sz w:val="28"/>
          <w:szCs w:val="28"/>
        </w:rPr>
      </w:pPr>
    </w:p>
    <w:p w:rsidR="00695FEA" w:rsidRDefault="00695FEA" w:rsidP="00695FEA">
      <w:pPr>
        <w:jc w:val="center"/>
        <w:rPr>
          <w:rFonts w:eastAsiaTheme="minorHAnsi"/>
          <w:i/>
          <w:color w:val="000000"/>
          <w:sz w:val="28"/>
          <w:szCs w:val="28"/>
        </w:rPr>
      </w:pPr>
      <w:r w:rsidRPr="00695FEA">
        <w:rPr>
          <w:rFonts w:eastAsiaTheme="minorHAnsi"/>
          <w:i/>
          <w:noProof/>
          <w:color w:val="000000"/>
          <w:sz w:val="28"/>
          <w:szCs w:val="28"/>
        </w:rPr>
        <w:drawing>
          <wp:inline distT="0" distB="0" distL="0" distR="0">
            <wp:extent cx="5419725" cy="2856865"/>
            <wp:effectExtent l="0" t="0" r="9525" b="635"/>
            <wp:docPr id="3" name="Picture 3" descr="C:\Users\pc\Desktop\Hotel Budva\Dokumentacija\slike lokacije hotel-budva\DJI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otel Budva\Dokumentacija\slike lokacije hotel-budva\DJI_010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5143" cy="2859721"/>
                    </a:xfrm>
                    <a:prstGeom prst="rect">
                      <a:avLst/>
                    </a:prstGeom>
                    <a:noFill/>
                    <a:ln>
                      <a:noFill/>
                    </a:ln>
                  </pic:spPr>
                </pic:pic>
              </a:graphicData>
            </a:graphic>
          </wp:inline>
        </w:drawing>
      </w:r>
    </w:p>
    <w:p w:rsidR="00695FEA" w:rsidRDefault="00771B72" w:rsidP="00695FEA">
      <w:pPr>
        <w:jc w:val="center"/>
        <w:rPr>
          <w:rFonts w:eastAsiaTheme="minorHAnsi"/>
          <w:i/>
          <w:color w:val="000000"/>
          <w:sz w:val="28"/>
          <w:szCs w:val="28"/>
        </w:rPr>
      </w:pPr>
      <w:r>
        <w:rPr>
          <w:rFonts w:eastAsiaTheme="minorHAnsi"/>
          <w:i/>
          <w:color w:val="000000"/>
          <w:sz w:val="28"/>
          <w:szCs w:val="28"/>
        </w:rPr>
        <w:t xml:space="preserve"> b)</w:t>
      </w:r>
    </w:p>
    <w:p w:rsidR="00771B72" w:rsidRDefault="00771B72" w:rsidP="00695FEA">
      <w:pPr>
        <w:jc w:val="center"/>
        <w:rPr>
          <w:rFonts w:eastAsiaTheme="minorHAnsi"/>
          <w:i/>
          <w:color w:val="000000"/>
          <w:sz w:val="28"/>
          <w:szCs w:val="28"/>
        </w:rPr>
      </w:pPr>
    </w:p>
    <w:p w:rsidR="00771B72" w:rsidRDefault="00771B72" w:rsidP="00695FEA">
      <w:pPr>
        <w:jc w:val="center"/>
        <w:rPr>
          <w:rFonts w:eastAsiaTheme="minorHAnsi"/>
          <w:i/>
          <w:color w:val="000000"/>
          <w:sz w:val="28"/>
          <w:szCs w:val="28"/>
        </w:rPr>
      </w:pPr>
      <w:r w:rsidRPr="00771B72">
        <w:rPr>
          <w:rFonts w:eastAsiaTheme="minorHAnsi"/>
          <w:i/>
          <w:noProof/>
          <w:color w:val="000000"/>
          <w:sz w:val="28"/>
          <w:szCs w:val="28"/>
        </w:rPr>
        <w:lastRenderedPageBreak/>
        <w:drawing>
          <wp:inline distT="0" distB="0" distL="0" distR="0">
            <wp:extent cx="5648325" cy="3177182"/>
            <wp:effectExtent l="0" t="0" r="0" b="4445"/>
            <wp:docPr id="6" name="Picture 6" descr="C:\Users\pc\Desktop\Hotel Budva\Dokumentacija\slike lokacije hotel-budva\DJI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Hotel Budva\Dokumentacija\slike lokacije hotel-budva\DJI_011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0992" cy="3178682"/>
                    </a:xfrm>
                    <a:prstGeom prst="rect">
                      <a:avLst/>
                    </a:prstGeom>
                    <a:noFill/>
                    <a:ln>
                      <a:noFill/>
                    </a:ln>
                  </pic:spPr>
                </pic:pic>
              </a:graphicData>
            </a:graphic>
          </wp:inline>
        </w:drawing>
      </w:r>
    </w:p>
    <w:p w:rsidR="00771B72" w:rsidRDefault="00771B72" w:rsidP="00695FEA">
      <w:pPr>
        <w:jc w:val="center"/>
        <w:rPr>
          <w:rFonts w:eastAsiaTheme="minorHAnsi"/>
          <w:b/>
          <w:color w:val="000000"/>
          <w:sz w:val="28"/>
          <w:szCs w:val="28"/>
        </w:rPr>
      </w:pPr>
    </w:p>
    <w:p w:rsidR="00695FEA" w:rsidRDefault="00695FEA" w:rsidP="00695FEA">
      <w:pPr>
        <w:jc w:val="center"/>
        <w:rPr>
          <w:rFonts w:eastAsiaTheme="minorHAnsi"/>
          <w:i/>
          <w:color w:val="000000"/>
          <w:sz w:val="28"/>
          <w:szCs w:val="28"/>
        </w:rPr>
      </w:pPr>
      <w:proofErr w:type="spellStart"/>
      <w:r w:rsidRPr="00FB59A3">
        <w:rPr>
          <w:rFonts w:eastAsiaTheme="minorHAnsi"/>
          <w:b/>
          <w:color w:val="000000"/>
          <w:sz w:val="28"/>
          <w:szCs w:val="28"/>
        </w:rPr>
        <w:t>Slika</w:t>
      </w:r>
      <w:proofErr w:type="spellEnd"/>
      <w:r w:rsidRPr="00FB59A3">
        <w:rPr>
          <w:rFonts w:eastAsiaTheme="minorHAnsi"/>
          <w:b/>
          <w:color w:val="000000"/>
          <w:sz w:val="28"/>
          <w:szCs w:val="28"/>
        </w:rPr>
        <w:t xml:space="preserve"> 1</w:t>
      </w:r>
      <w:r>
        <w:rPr>
          <w:rFonts w:eastAsiaTheme="minorHAnsi"/>
          <w:i/>
          <w:color w:val="000000"/>
          <w:sz w:val="28"/>
          <w:szCs w:val="28"/>
        </w:rPr>
        <w:t xml:space="preserve">. </w:t>
      </w:r>
      <w:proofErr w:type="spellStart"/>
      <w:r w:rsidR="00FB59A3">
        <w:rPr>
          <w:rFonts w:eastAsiaTheme="minorHAnsi"/>
          <w:i/>
          <w:color w:val="000000"/>
          <w:sz w:val="28"/>
          <w:szCs w:val="28"/>
        </w:rPr>
        <w:t>Izgled</w:t>
      </w:r>
      <w:proofErr w:type="spellEnd"/>
      <w:r w:rsidR="00FB59A3">
        <w:rPr>
          <w:rFonts w:eastAsiaTheme="minorHAnsi"/>
          <w:i/>
          <w:color w:val="000000"/>
          <w:sz w:val="28"/>
          <w:szCs w:val="28"/>
        </w:rPr>
        <w:t xml:space="preserve"> </w:t>
      </w:r>
      <w:proofErr w:type="spellStart"/>
      <w:r w:rsidR="00FB59A3">
        <w:rPr>
          <w:rFonts w:eastAsiaTheme="minorHAnsi"/>
          <w:i/>
          <w:color w:val="000000"/>
          <w:sz w:val="28"/>
          <w:szCs w:val="28"/>
        </w:rPr>
        <w:t>predmetne</w:t>
      </w:r>
      <w:proofErr w:type="spellEnd"/>
      <w:r w:rsidR="00FB59A3">
        <w:rPr>
          <w:rFonts w:eastAsiaTheme="minorHAnsi"/>
          <w:i/>
          <w:color w:val="000000"/>
          <w:sz w:val="28"/>
          <w:szCs w:val="28"/>
        </w:rPr>
        <w:t xml:space="preserve"> </w:t>
      </w:r>
      <w:proofErr w:type="spellStart"/>
      <w:r w:rsidR="00FB59A3">
        <w:rPr>
          <w:rFonts w:eastAsiaTheme="minorHAnsi"/>
          <w:i/>
          <w:color w:val="000000"/>
          <w:sz w:val="28"/>
          <w:szCs w:val="28"/>
        </w:rPr>
        <w:t>lokacije</w:t>
      </w:r>
      <w:proofErr w:type="spellEnd"/>
    </w:p>
    <w:p w:rsidR="00FB59A3" w:rsidRPr="00695FEA" w:rsidRDefault="00FB59A3" w:rsidP="00695FEA">
      <w:pPr>
        <w:jc w:val="center"/>
        <w:rPr>
          <w:rFonts w:eastAsiaTheme="minorHAnsi"/>
          <w:i/>
          <w:color w:val="000000"/>
          <w:sz w:val="28"/>
          <w:szCs w:val="28"/>
        </w:rPr>
      </w:pPr>
    </w:p>
    <w:p w:rsidR="00312F10" w:rsidRPr="00FC190E" w:rsidRDefault="00312F10" w:rsidP="00FC190E">
      <w:pPr>
        <w:jc w:val="both"/>
        <w:rPr>
          <w:rFonts w:eastAsiaTheme="minorHAnsi"/>
          <w:color w:val="000000"/>
          <w:sz w:val="28"/>
          <w:szCs w:val="28"/>
        </w:rPr>
      </w:pPr>
      <w:proofErr w:type="spellStart"/>
      <w:r w:rsidRPr="00FC190E">
        <w:rPr>
          <w:rFonts w:eastAsiaTheme="minorHAnsi"/>
          <w:color w:val="000000"/>
          <w:sz w:val="28"/>
          <w:szCs w:val="28"/>
        </w:rPr>
        <w:t>Idejnim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rješenjem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predviđena</w:t>
      </w:r>
      <w:proofErr w:type="spellEnd"/>
      <w:r w:rsidRPr="00FC190E">
        <w:rPr>
          <w:rFonts w:eastAsiaTheme="minorHAnsi"/>
          <w:color w:val="000000"/>
          <w:sz w:val="28"/>
          <w:szCs w:val="28"/>
        </w:rPr>
        <w:t xml:space="preserve"> je </w:t>
      </w:r>
      <w:proofErr w:type="spellStart"/>
      <w:r w:rsidRPr="00FC190E">
        <w:rPr>
          <w:rFonts w:eastAsiaTheme="minorHAnsi"/>
          <w:color w:val="000000"/>
          <w:sz w:val="28"/>
          <w:szCs w:val="28"/>
        </w:rPr>
        <w:t>izgradnja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slobodno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stojećeg</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turističkog</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objekta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spratnosti</w:t>
      </w:r>
      <w:proofErr w:type="spellEnd"/>
      <w:r w:rsidRPr="00FC190E">
        <w:rPr>
          <w:rFonts w:eastAsiaTheme="minorHAnsi"/>
          <w:color w:val="000000"/>
          <w:sz w:val="28"/>
          <w:szCs w:val="28"/>
        </w:rPr>
        <w:t xml:space="preserve"> Po+P+9 (u </w:t>
      </w:r>
      <w:proofErr w:type="spellStart"/>
      <w:r w:rsidRPr="00FC190E">
        <w:rPr>
          <w:rFonts w:eastAsiaTheme="minorHAnsi"/>
          <w:color w:val="000000"/>
          <w:sz w:val="28"/>
          <w:szCs w:val="28"/>
        </w:rPr>
        <w:t>punom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gabaritu</w:t>
      </w:r>
      <w:proofErr w:type="spellEnd"/>
      <w:r w:rsidRPr="00FC190E">
        <w:rPr>
          <w:rFonts w:eastAsiaTheme="minorHAnsi"/>
          <w:color w:val="000000"/>
          <w:sz w:val="28"/>
          <w:szCs w:val="28"/>
        </w:rPr>
        <w:t xml:space="preserve"> Po+P+8).  </w:t>
      </w:r>
      <w:proofErr w:type="spellStart"/>
      <w:r w:rsidRPr="00FC190E">
        <w:rPr>
          <w:rFonts w:eastAsiaTheme="minorHAnsi"/>
          <w:color w:val="000000"/>
          <w:sz w:val="28"/>
          <w:szCs w:val="28"/>
        </w:rPr>
        <w:t>Idejno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rješenje</w:t>
      </w:r>
      <w:proofErr w:type="spellEnd"/>
      <w:r w:rsidRPr="00FC190E">
        <w:rPr>
          <w:rFonts w:eastAsiaTheme="minorHAnsi"/>
          <w:color w:val="000000"/>
          <w:sz w:val="28"/>
          <w:szCs w:val="28"/>
        </w:rPr>
        <w:t xml:space="preserve"> je </w:t>
      </w:r>
      <w:proofErr w:type="spellStart"/>
      <w:r w:rsidRPr="00FC190E">
        <w:rPr>
          <w:rFonts w:eastAsiaTheme="minorHAnsi"/>
          <w:color w:val="000000"/>
          <w:sz w:val="28"/>
          <w:szCs w:val="28"/>
        </w:rPr>
        <w:t>izra</w:t>
      </w:r>
      <w:r w:rsidR="00684396">
        <w:rPr>
          <w:rFonts w:eastAsiaTheme="minorHAnsi"/>
          <w:color w:val="000000"/>
          <w:sz w:val="28"/>
          <w:szCs w:val="28"/>
        </w:rPr>
        <w:t>đ</w:t>
      </w:r>
      <w:r w:rsidRPr="00FC190E">
        <w:rPr>
          <w:rFonts w:eastAsiaTheme="minorHAnsi"/>
          <w:color w:val="000000"/>
          <w:sz w:val="28"/>
          <w:szCs w:val="28"/>
        </w:rPr>
        <w:t>eno</w:t>
      </w:r>
      <w:proofErr w:type="spellEnd"/>
      <w:r w:rsidRPr="00FC190E">
        <w:rPr>
          <w:rFonts w:eastAsiaTheme="minorHAnsi"/>
          <w:color w:val="000000"/>
          <w:sz w:val="28"/>
          <w:szCs w:val="28"/>
        </w:rPr>
        <w:t xml:space="preserve"> </w:t>
      </w:r>
      <w:proofErr w:type="spellStart"/>
      <w:proofErr w:type="gramStart"/>
      <w:r w:rsidRPr="00FC190E">
        <w:rPr>
          <w:rFonts w:eastAsiaTheme="minorHAnsi"/>
          <w:color w:val="000000"/>
          <w:sz w:val="28"/>
          <w:szCs w:val="28"/>
        </w:rPr>
        <w:t>na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osnovu</w:t>
      </w:r>
      <w:proofErr w:type="spellEnd"/>
      <w:proofErr w:type="gramEnd"/>
      <w:r w:rsidRPr="00FC190E">
        <w:rPr>
          <w:rFonts w:eastAsiaTheme="minorHAnsi"/>
          <w:color w:val="000000"/>
          <w:sz w:val="28"/>
          <w:szCs w:val="28"/>
        </w:rPr>
        <w:t xml:space="preserve"> </w:t>
      </w:r>
      <w:proofErr w:type="spellStart"/>
      <w:r w:rsidRPr="00FC190E">
        <w:rPr>
          <w:rFonts w:eastAsiaTheme="minorHAnsi"/>
          <w:color w:val="000000"/>
          <w:sz w:val="28"/>
          <w:szCs w:val="28"/>
        </w:rPr>
        <w:t>dostavljenog</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projektnog</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zadatka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skladu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urbanističko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tehničkim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uslovima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broj</w:t>
      </w:r>
      <w:proofErr w:type="spellEnd"/>
      <w:r w:rsidRPr="00FC190E">
        <w:rPr>
          <w:rFonts w:eastAsiaTheme="minorHAnsi"/>
          <w:color w:val="000000"/>
          <w:sz w:val="28"/>
          <w:szCs w:val="28"/>
        </w:rPr>
        <w:t xml:space="preserve">  06-061-1547/3  </w:t>
      </w:r>
      <w:proofErr w:type="spellStart"/>
      <w:r w:rsidRPr="00FC190E">
        <w:rPr>
          <w:rFonts w:eastAsiaTheme="minorHAnsi"/>
          <w:color w:val="000000"/>
          <w:sz w:val="28"/>
          <w:szCs w:val="28"/>
        </w:rPr>
        <w:t>od</w:t>
      </w:r>
      <w:proofErr w:type="spellEnd"/>
      <w:r w:rsidRPr="00FC190E">
        <w:rPr>
          <w:rFonts w:eastAsiaTheme="minorHAnsi"/>
          <w:color w:val="000000"/>
          <w:sz w:val="28"/>
          <w:szCs w:val="28"/>
        </w:rPr>
        <w:t xml:space="preserve">  26.12.2018. </w:t>
      </w:r>
      <w:proofErr w:type="spellStart"/>
      <w:proofErr w:type="gramStart"/>
      <w:r w:rsidRPr="00FC190E">
        <w:rPr>
          <w:rFonts w:eastAsiaTheme="minorHAnsi"/>
          <w:color w:val="000000"/>
          <w:sz w:val="28"/>
          <w:szCs w:val="28"/>
        </w:rPr>
        <w:t>god</w:t>
      </w:r>
      <w:r w:rsidR="00684396">
        <w:rPr>
          <w:rFonts w:eastAsiaTheme="minorHAnsi"/>
          <w:color w:val="000000"/>
          <w:sz w:val="28"/>
          <w:szCs w:val="28"/>
        </w:rPr>
        <w:t>ine</w:t>
      </w:r>
      <w:proofErr w:type="spellEnd"/>
      <w:proofErr w:type="gramEnd"/>
      <w:r w:rsidRPr="00FC190E">
        <w:rPr>
          <w:rFonts w:eastAsiaTheme="minorHAnsi"/>
          <w:color w:val="000000"/>
          <w:sz w:val="28"/>
          <w:szCs w:val="28"/>
        </w:rPr>
        <w:t xml:space="preserve"> </w:t>
      </w:r>
      <w:proofErr w:type="spellStart"/>
      <w:r w:rsidRPr="00FC190E">
        <w:rPr>
          <w:rFonts w:eastAsiaTheme="minorHAnsi"/>
          <w:color w:val="000000"/>
          <w:sz w:val="28"/>
          <w:szCs w:val="28"/>
        </w:rPr>
        <w:t>izdatih</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od</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strane</w:t>
      </w:r>
      <w:proofErr w:type="spellEnd"/>
      <w:r w:rsidRPr="00FC190E">
        <w:rPr>
          <w:rFonts w:eastAsiaTheme="minorHAnsi"/>
          <w:color w:val="000000"/>
          <w:sz w:val="28"/>
          <w:szCs w:val="28"/>
        </w:rPr>
        <w:t xml:space="preserve"> Opštine </w:t>
      </w:r>
      <w:proofErr w:type="spellStart"/>
      <w:r w:rsidRPr="00FC190E">
        <w:rPr>
          <w:rFonts w:eastAsiaTheme="minorHAnsi"/>
          <w:color w:val="000000"/>
          <w:sz w:val="28"/>
          <w:szCs w:val="28"/>
        </w:rPr>
        <w:t>Budva</w:t>
      </w:r>
      <w:proofErr w:type="spellEnd"/>
      <w:r w:rsidRPr="00FC190E">
        <w:rPr>
          <w:rFonts w:eastAsiaTheme="minorHAnsi"/>
          <w:color w:val="000000"/>
          <w:sz w:val="28"/>
          <w:szCs w:val="28"/>
        </w:rPr>
        <w:t xml:space="preserve"> – </w:t>
      </w:r>
      <w:proofErr w:type="spellStart"/>
      <w:r w:rsidRPr="00FC190E">
        <w:rPr>
          <w:rFonts w:eastAsiaTheme="minorHAnsi"/>
          <w:color w:val="000000"/>
          <w:sz w:val="28"/>
          <w:szCs w:val="28"/>
        </w:rPr>
        <w:t>Sekretarijat</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za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urbanizam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održivi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razvoj</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kao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skladu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važećim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tehničkim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propisima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normativima</w:t>
      </w:r>
      <w:proofErr w:type="spellEnd"/>
      <w:r w:rsidRPr="00FC190E">
        <w:rPr>
          <w:rFonts w:eastAsiaTheme="minorHAnsi"/>
          <w:color w:val="000000"/>
          <w:sz w:val="28"/>
          <w:szCs w:val="28"/>
        </w:rPr>
        <w:t>.</w:t>
      </w:r>
    </w:p>
    <w:p w:rsidR="00312F10" w:rsidRPr="00FC190E" w:rsidRDefault="00312F10" w:rsidP="00FC190E">
      <w:pPr>
        <w:jc w:val="both"/>
        <w:rPr>
          <w:rFonts w:eastAsiaTheme="minorHAnsi"/>
          <w:color w:val="000000"/>
          <w:sz w:val="28"/>
          <w:szCs w:val="28"/>
        </w:rPr>
      </w:pPr>
    </w:p>
    <w:p w:rsidR="00112109" w:rsidRDefault="001337CA" w:rsidP="00112109">
      <w:pPr>
        <w:autoSpaceDE w:val="0"/>
        <w:autoSpaceDN w:val="0"/>
        <w:adjustRightInd w:val="0"/>
        <w:jc w:val="both"/>
        <w:rPr>
          <w:rFonts w:eastAsiaTheme="minorHAnsi"/>
          <w:color w:val="000000"/>
          <w:sz w:val="28"/>
          <w:szCs w:val="28"/>
        </w:rPr>
      </w:pPr>
      <w:r w:rsidRPr="00FC190E">
        <w:rPr>
          <w:rFonts w:eastAsiaTheme="minorHAnsi"/>
          <w:color w:val="000000"/>
          <w:sz w:val="28"/>
          <w:szCs w:val="28"/>
        </w:rPr>
        <w:t xml:space="preserve">U </w:t>
      </w:r>
      <w:proofErr w:type="spellStart"/>
      <w:proofErr w:type="gramStart"/>
      <w:r w:rsidRPr="00FC190E">
        <w:rPr>
          <w:rFonts w:eastAsiaTheme="minorHAnsi"/>
          <w:color w:val="000000"/>
          <w:sz w:val="28"/>
          <w:szCs w:val="28"/>
        </w:rPr>
        <w:t>osnovi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gledano</w:t>
      </w:r>
      <w:proofErr w:type="spellEnd"/>
      <w:proofErr w:type="gramEnd"/>
      <w:r w:rsidRPr="00FC190E">
        <w:rPr>
          <w:rFonts w:eastAsiaTheme="minorHAnsi"/>
          <w:color w:val="000000"/>
          <w:sz w:val="28"/>
          <w:szCs w:val="28"/>
        </w:rPr>
        <w:t xml:space="preserve">  </w:t>
      </w:r>
      <w:proofErr w:type="spellStart"/>
      <w:r w:rsidRPr="00FC190E">
        <w:rPr>
          <w:rFonts w:eastAsiaTheme="minorHAnsi"/>
          <w:color w:val="000000"/>
          <w:sz w:val="28"/>
          <w:szCs w:val="28"/>
        </w:rPr>
        <w:t>predmetna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parcela</w:t>
      </w:r>
      <w:proofErr w:type="spellEnd"/>
      <w:r w:rsidRPr="00FC190E">
        <w:rPr>
          <w:rFonts w:eastAsiaTheme="minorHAnsi"/>
          <w:color w:val="000000"/>
          <w:sz w:val="28"/>
          <w:szCs w:val="28"/>
        </w:rPr>
        <w:t xml:space="preserve">  je  </w:t>
      </w:r>
      <w:proofErr w:type="spellStart"/>
      <w:r w:rsidRPr="00FC190E">
        <w:rPr>
          <w:rFonts w:eastAsiaTheme="minorHAnsi"/>
          <w:color w:val="000000"/>
          <w:sz w:val="28"/>
          <w:szCs w:val="28"/>
        </w:rPr>
        <w:t>skoro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pravilnog</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oblika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kvadrata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orjentisana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duž</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jedne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dijagonale</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pravcu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sj</w:t>
      </w:r>
      <w:r w:rsidR="00112109">
        <w:rPr>
          <w:rFonts w:eastAsiaTheme="minorHAnsi"/>
          <w:color w:val="000000"/>
          <w:sz w:val="28"/>
          <w:szCs w:val="28"/>
        </w:rPr>
        <w:t>ever</w:t>
      </w:r>
      <w:proofErr w:type="spellEnd"/>
      <w:r w:rsidR="00112109">
        <w:rPr>
          <w:rFonts w:eastAsiaTheme="minorHAnsi"/>
          <w:color w:val="000000"/>
          <w:sz w:val="28"/>
          <w:szCs w:val="28"/>
        </w:rPr>
        <w:t xml:space="preserve">-jug. </w:t>
      </w:r>
      <w:proofErr w:type="spellStart"/>
      <w:r w:rsidRPr="00FC190E">
        <w:rPr>
          <w:rFonts w:eastAsiaTheme="minorHAnsi"/>
          <w:color w:val="000000"/>
          <w:sz w:val="28"/>
          <w:szCs w:val="28"/>
        </w:rPr>
        <w:t>Parcela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ukupno</w:t>
      </w:r>
      <w:proofErr w:type="spellEnd"/>
      <w:r w:rsidRPr="00FC190E">
        <w:rPr>
          <w:rFonts w:eastAsiaTheme="minorHAnsi"/>
          <w:color w:val="000000"/>
          <w:sz w:val="28"/>
          <w:szCs w:val="28"/>
        </w:rPr>
        <w:t xml:space="preserve"> 997</w:t>
      </w:r>
      <w:proofErr w:type="gramStart"/>
      <w:r w:rsidR="00684396">
        <w:rPr>
          <w:rFonts w:eastAsiaTheme="minorHAnsi"/>
          <w:color w:val="000000"/>
          <w:sz w:val="28"/>
          <w:szCs w:val="28"/>
        </w:rPr>
        <w:t>,</w:t>
      </w:r>
      <w:r w:rsidRPr="00FC190E">
        <w:rPr>
          <w:rFonts w:eastAsiaTheme="minorHAnsi"/>
          <w:color w:val="000000"/>
          <w:sz w:val="28"/>
          <w:szCs w:val="28"/>
        </w:rPr>
        <w:t>6</w:t>
      </w:r>
      <w:r w:rsidR="00FC190E" w:rsidRPr="00FC190E">
        <w:rPr>
          <w:rFonts w:eastAsiaTheme="minorHAnsi"/>
          <w:color w:val="000000"/>
          <w:sz w:val="28"/>
          <w:szCs w:val="28"/>
        </w:rPr>
        <w:t>4</w:t>
      </w:r>
      <w:proofErr w:type="gramEnd"/>
      <w:r w:rsidR="00FC190E" w:rsidRPr="00FC190E">
        <w:rPr>
          <w:rFonts w:eastAsiaTheme="minorHAnsi"/>
          <w:color w:val="000000"/>
          <w:sz w:val="28"/>
          <w:szCs w:val="28"/>
        </w:rPr>
        <w:t xml:space="preserve"> m</w:t>
      </w:r>
      <w:r w:rsidR="00FC190E" w:rsidRPr="00FC190E">
        <w:rPr>
          <w:rFonts w:eastAsiaTheme="minorHAnsi"/>
          <w:color w:val="000000"/>
          <w:sz w:val="28"/>
          <w:szCs w:val="28"/>
          <w:vertAlign w:val="superscript"/>
        </w:rPr>
        <w:t>2</w:t>
      </w:r>
      <w:r w:rsidRPr="00FC190E">
        <w:rPr>
          <w:rFonts w:eastAsiaTheme="minorHAnsi"/>
          <w:color w:val="000000"/>
          <w:sz w:val="28"/>
          <w:szCs w:val="28"/>
        </w:rPr>
        <w:t xml:space="preserve">. </w:t>
      </w:r>
    </w:p>
    <w:p w:rsidR="00112109" w:rsidRDefault="00112109" w:rsidP="00FC190E">
      <w:pPr>
        <w:autoSpaceDE w:val="0"/>
        <w:autoSpaceDN w:val="0"/>
        <w:adjustRightInd w:val="0"/>
        <w:jc w:val="both"/>
        <w:rPr>
          <w:rFonts w:eastAsiaTheme="minorHAnsi"/>
          <w:color w:val="000000"/>
          <w:sz w:val="28"/>
          <w:szCs w:val="28"/>
        </w:rPr>
      </w:pPr>
    </w:p>
    <w:p w:rsidR="00312F10" w:rsidRDefault="001337CA" w:rsidP="00FC190E">
      <w:pPr>
        <w:autoSpaceDE w:val="0"/>
        <w:autoSpaceDN w:val="0"/>
        <w:adjustRightInd w:val="0"/>
        <w:jc w:val="both"/>
        <w:rPr>
          <w:rFonts w:eastAsiaTheme="minorHAnsi"/>
          <w:color w:val="000000"/>
          <w:sz w:val="28"/>
          <w:szCs w:val="28"/>
        </w:rPr>
      </w:pPr>
      <w:proofErr w:type="spellStart"/>
      <w:r w:rsidRPr="00FC190E">
        <w:rPr>
          <w:rFonts w:eastAsiaTheme="minorHAnsi"/>
          <w:color w:val="000000"/>
          <w:sz w:val="28"/>
          <w:szCs w:val="28"/>
        </w:rPr>
        <w:t>Postojeće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stanje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parcele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predstavlja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popločani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plato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nekoliko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prizemnih</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w:t>
      </w:r>
      <w:r w:rsidR="00AF4744" w:rsidRPr="00FC190E">
        <w:rPr>
          <w:rFonts w:eastAsiaTheme="minorHAnsi"/>
          <w:color w:val="000000"/>
          <w:sz w:val="28"/>
          <w:szCs w:val="28"/>
        </w:rPr>
        <w:t>rivremenih</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objekata</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koji</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su</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svi</w:t>
      </w:r>
      <w:proofErr w:type="spellEnd"/>
      <w:r w:rsidR="00AF4744" w:rsidRPr="00FC190E">
        <w:rPr>
          <w:rFonts w:eastAsiaTheme="minorHAnsi"/>
          <w:color w:val="000000"/>
          <w:sz w:val="28"/>
          <w:szCs w:val="28"/>
        </w:rPr>
        <w:t xml:space="preserve"> </w:t>
      </w:r>
      <w:proofErr w:type="spellStart"/>
      <w:r w:rsidRPr="00FC190E">
        <w:rPr>
          <w:rFonts w:eastAsiaTheme="minorHAnsi"/>
          <w:color w:val="000000"/>
          <w:sz w:val="28"/>
          <w:szCs w:val="28"/>
        </w:rPr>
        <w:t>orjentisani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prema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šetalištu</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moru</w:t>
      </w:r>
      <w:proofErr w:type="spellEnd"/>
      <w:r w:rsidRPr="00FC190E">
        <w:rPr>
          <w:rFonts w:eastAsiaTheme="minorHAnsi"/>
          <w:color w:val="000000"/>
          <w:sz w:val="28"/>
          <w:szCs w:val="28"/>
        </w:rPr>
        <w:t xml:space="preserve">. </w:t>
      </w:r>
      <w:r w:rsidR="00AF4744" w:rsidRPr="00FC190E">
        <w:rPr>
          <w:rFonts w:eastAsiaTheme="minorHAnsi"/>
          <w:color w:val="000000"/>
          <w:sz w:val="28"/>
          <w:szCs w:val="28"/>
        </w:rPr>
        <w:t xml:space="preserve">Na </w:t>
      </w:r>
      <w:proofErr w:type="spellStart"/>
      <w:r w:rsidR="00AF4744" w:rsidRPr="00FC190E">
        <w:rPr>
          <w:rFonts w:eastAsiaTheme="minorHAnsi"/>
          <w:color w:val="000000"/>
          <w:sz w:val="28"/>
          <w:szCs w:val="28"/>
        </w:rPr>
        <w:t>lokaciji</w:t>
      </w:r>
      <w:proofErr w:type="spellEnd"/>
      <w:r w:rsidR="00AF4744" w:rsidRPr="00FC190E">
        <w:rPr>
          <w:rFonts w:eastAsiaTheme="minorHAnsi"/>
          <w:color w:val="000000"/>
          <w:sz w:val="28"/>
          <w:szCs w:val="28"/>
        </w:rPr>
        <w:t xml:space="preserve"> je </w:t>
      </w:r>
      <w:proofErr w:type="spellStart"/>
      <w:r w:rsidR="00AF4744" w:rsidRPr="00FC190E">
        <w:rPr>
          <w:rFonts w:eastAsiaTheme="minorHAnsi"/>
          <w:color w:val="000000"/>
          <w:sz w:val="28"/>
          <w:szCs w:val="28"/>
        </w:rPr>
        <w:t>zabilježeno</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nekoliko</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građenih</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struktura</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koje</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su</w:t>
      </w:r>
      <w:proofErr w:type="spellEnd"/>
      <w:r w:rsidR="00AF4744" w:rsidRPr="00FC190E">
        <w:rPr>
          <w:rFonts w:eastAsiaTheme="minorHAnsi"/>
          <w:color w:val="000000"/>
          <w:sz w:val="28"/>
          <w:szCs w:val="28"/>
        </w:rPr>
        <w:t xml:space="preserve"> </w:t>
      </w:r>
      <w:proofErr w:type="spellStart"/>
      <w:proofErr w:type="gramStart"/>
      <w:r w:rsidRPr="00FC190E">
        <w:rPr>
          <w:rFonts w:eastAsiaTheme="minorHAnsi"/>
          <w:color w:val="000000"/>
          <w:sz w:val="28"/>
          <w:szCs w:val="28"/>
        </w:rPr>
        <w:t>registrovane</w:t>
      </w:r>
      <w:proofErr w:type="spellEnd"/>
      <w:r w:rsidRPr="00FC190E">
        <w:rPr>
          <w:rFonts w:eastAsiaTheme="minorHAnsi"/>
          <w:color w:val="000000"/>
          <w:sz w:val="28"/>
          <w:szCs w:val="28"/>
        </w:rPr>
        <w:t xml:space="preserve">  UT</w:t>
      </w:r>
      <w:proofErr w:type="gramEnd"/>
      <w:r w:rsidRPr="00FC190E">
        <w:rPr>
          <w:rFonts w:eastAsiaTheme="minorHAnsi"/>
          <w:color w:val="000000"/>
          <w:sz w:val="28"/>
          <w:szCs w:val="28"/>
        </w:rPr>
        <w:t xml:space="preserve">  </w:t>
      </w:r>
      <w:proofErr w:type="spellStart"/>
      <w:r w:rsidRPr="00FC190E">
        <w:rPr>
          <w:rFonts w:eastAsiaTheme="minorHAnsi"/>
          <w:color w:val="000000"/>
          <w:sz w:val="28"/>
          <w:szCs w:val="28"/>
        </w:rPr>
        <w:t>uslovima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geodetskom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podlogom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kao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objekat</w:t>
      </w:r>
      <w:proofErr w:type="spellEnd"/>
      <w:r w:rsidRPr="00FC190E">
        <w:rPr>
          <w:rFonts w:eastAsiaTheme="minorHAnsi"/>
          <w:color w:val="000000"/>
          <w:sz w:val="28"/>
          <w:szCs w:val="28"/>
        </w:rPr>
        <w:t xml:space="preserve">  br.  </w:t>
      </w:r>
      <w:proofErr w:type="gramStart"/>
      <w:r w:rsidRPr="00FC190E">
        <w:rPr>
          <w:rFonts w:eastAsiaTheme="minorHAnsi"/>
          <w:color w:val="000000"/>
          <w:sz w:val="28"/>
          <w:szCs w:val="28"/>
        </w:rPr>
        <w:t xml:space="preserve">1  </w:t>
      </w:r>
      <w:proofErr w:type="spellStart"/>
      <w:r w:rsidRPr="00FC190E">
        <w:rPr>
          <w:rFonts w:eastAsiaTheme="minorHAnsi"/>
          <w:color w:val="000000"/>
          <w:sz w:val="28"/>
          <w:szCs w:val="28"/>
        </w:rPr>
        <w:t>površine</w:t>
      </w:r>
      <w:proofErr w:type="spellEnd"/>
      <w:proofErr w:type="gramEnd"/>
      <w:r w:rsidRPr="00FC190E">
        <w:rPr>
          <w:rFonts w:eastAsiaTheme="minorHAnsi"/>
          <w:color w:val="000000"/>
          <w:sz w:val="28"/>
          <w:szCs w:val="28"/>
        </w:rPr>
        <w:t xml:space="preserve">  65</w:t>
      </w:r>
      <w:r w:rsidR="00684396">
        <w:rPr>
          <w:rFonts w:eastAsiaTheme="minorHAnsi"/>
          <w:color w:val="000000"/>
          <w:sz w:val="28"/>
          <w:szCs w:val="28"/>
        </w:rPr>
        <w:t xml:space="preserve"> </w:t>
      </w:r>
      <w:r w:rsidRPr="00FC190E">
        <w:rPr>
          <w:rFonts w:eastAsiaTheme="minorHAnsi"/>
          <w:color w:val="000000"/>
          <w:sz w:val="28"/>
          <w:szCs w:val="28"/>
        </w:rPr>
        <w:t>m</w:t>
      </w:r>
      <w:r w:rsidR="00AF4744" w:rsidRPr="00FC190E">
        <w:rPr>
          <w:rFonts w:eastAsiaTheme="minorHAnsi"/>
          <w:color w:val="000000"/>
          <w:sz w:val="28"/>
          <w:szCs w:val="28"/>
        </w:rPr>
        <w:t xml:space="preserve"> </w:t>
      </w:r>
      <w:r w:rsidRPr="00FC190E">
        <w:rPr>
          <w:rFonts w:eastAsiaTheme="minorHAnsi"/>
          <w:color w:val="000000"/>
          <w:sz w:val="28"/>
          <w:szCs w:val="28"/>
        </w:rPr>
        <w:t>(</w:t>
      </w:r>
      <w:proofErr w:type="spellStart"/>
      <w:r w:rsidRPr="00FC190E">
        <w:rPr>
          <w:rFonts w:eastAsiaTheme="minorHAnsi"/>
          <w:color w:val="000000"/>
          <w:sz w:val="28"/>
          <w:szCs w:val="28"/>
        </w:rPr>
        <w:t>sa</w:t>
      </w:r>
      <w:proofErr w:type="spellEnd"/>
      <w:r w:rsidR="00FC190E">
        <w:rPr>
          <w:rFonts w:eastAsiaTheme="minorHAnsi"/>
          <w:color w:val="000000"/>
          <w:sz w:val="28"/>
          <w:szCs w:val="28"/>
        </w:rPr>
        <w:t xml:space="preserve"> </w:t>
      </w:r>
      <w:proofErr w:type="spellStart"/>
      <w:r w:rsidRPr="00FC190E">
        <w:rPr>
          <w:rFonts w:eastAsiaTheme="minorHAnsi"/>
          <w:color w:val="000000"/>
          <w:sz w:val="28"/>
          <w:szCs w:val="28"/>
        </w:rPr>
        <w:t>posebnim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dijelom</w:t>
      </w:r>
      <w:proofErr w:type="spellEnd"/>
      <w:r w:rsidRPr="00FC190E">
        <w:rPr>
          <w:rFonts w:eastAsiaTheme="minorHAnsi"/>
          <w:color w:val="000000"/>
          <w:sz w:val="28"/>
          <w:szCs w:val="28"/>
        </w:rPr>
        <w:t xml:space="preserve"> PD1 </w:t>
      </w:r>
      <w:proofErr w:type="spellStart"/>
      <w:r w:rsidR="00684396">
        <w:rPr>
          <w:rFonts w:eastAsiaTheme="minorHAnsi"/>
          <w:color w:val="000000"/>
          <w:sz w:val="28"/>
          <w:szCs w:val="28"/>
        </w:rPr>
        <w:t>i</w:t>
      </w:r>
      <w:proofErr w:type="spellEnd"/>
      <w:r w:rsidRPr="00FC190E">
        <w:rPr>
          <w:rFonts w:eastAsiaTheme="minorHAnsi"/>
          <w:color w:val="000000"/>
          <w:sz w:val="28"/>
          <w:szCs w:val="28"/>
        </w:rPr>
        <w:t xml:space="preserve"> PD2),</w:t>
      </w:r>
      <w:r w:rsidR="00FC190E" w:rsidRPr="00FC190E">
        <w:rPr>
          <w:rFonts w:eastAsiaTheme="minorHAnsi"/>
          <w:color w:val="000000"/>
          <w:sz w:val="28"/>
          <w:szCs w:val="28"/>
        </w:rPr>
        <w:t xml:space="preserve">  </w:t>
      </w:r>
      <w:proofErr w:type="spellStart"/>
      <w:r w:rsidR="00FC190E" w:rsidRPr="00FC190E">
        <w:rPr>
          <w:rFonts w:eastAsiaTheme="minorHAnsi"/>
          <w:color w:val="000000"/>
          <w:sz w:val="28"/>
          <w:szCs w:val="28"/>
        </w:rPr>
        <w:t>objekta</w:t>
      </w:r>
      <w:proofErr w:type="spellEnd"/>
      <w:r w:rsidR="00FC190E" w:rsidRPr="00FC190E">
        <w:rPr>
          <w:rFonts w:eastAsiaTheme="minorHAnsi"/>
          <w:color w:val="000000"/>
          <w:sz w:val="28"/>
          <w:szCs w:val="28"/>
        </w:rPr>
        <w:t xml:space="preserve"> br.  2 </w:t>
      </w:r>
      <w:proofErr w:type="spellStart"/>
      <w:r w:rsidR="00FC190E" w:rsidRPr="00FC190E">
        <w:rPr>
          <w:rFonts w:eastAsiaTheme="minorHAnsi"/>
          <w:color w:val="000000"/>
          <w:sz w:val="28"/>
          <w:szCs w:val="28"/>
        </w:rPr>
        <w:t>površine</w:t>
      </w:r>
      <w:proofErr w:type="spellEnd"/>
      <w:r w:rsidR="00FC190E" w:rsidRPr="00FC190E">
        <w:rPr>
          <w:rFonts w:eastAsiaTheme="minorHAnsi"/>
          <w:color w:val="000000"/>
          <w:sz w:val="28"/>
          <w:szCs w:val="28"/>
        </w:rPr>
        <w:t xml:space="preserve"> 94 </w:t>
      </w:r>
      <w:proofErr w:type="gramStart"/>
      <w:r w:rsidR="00FC190E" w:rsidRPr="00FC190E">
        <w:rPr>
          <w:rFonts w:eastAsiaTheme="minorHAnsi"/>
          <w:color w:val="000000"/>
          <w:sz w:val="28"/>
          <w:szCs w:val="28"/>
        </w:rPr>
        <w:t>m</w:t>
      </w:r>
      <w:r w:rsidR="00FC190E" w:rsidRPr="00FC190E">
        <w:rPr>
          <w:rFonts w:eastAsiaTheme="minorHAnsi"/>
          <w:color w:val="000000"/>
          <w:sz w:val="28"/>
          <w:szCs w:val="28"/>
          <w:vertAlign w:val="superscript"/>
        </w:rPr>
        <w:t>2</w:t>
      </w:r>
      <w:r w:rsidRPr="00FC190E">
        <w:rPr>
          <w:rFonts w:eastAsiaTheme="minorHAnsi"/>
          <w:color w:val="000000"/>
          <w:sz w:val="28"/>
          <w:szCs w:val="28"/>
        </w:rPr>
        <w:t xml:space="preserve"> </w:t>
      </w:r>
      <w:r w:rsidR="00AF4744" w:rsidRPr="00FC190E">
        <w:rPr>
          <w:rFonts w:eastAsiaTheme="minorHAnsi"/>
          <w:sz w:val="28"/>
          <w:szCs w:val="28"/>
        </w:rPr>
        <w:t xml:space="preserve"> </w:t>
      </w:r>
      <w:r w:rsidRPr="00FC190E">
        <w:rPr>
          <w:rFonts w:eastAsiaTheme="minorHAnsi"/>
          <w:color w:val="000000"/>
          <w:sz w:val="28"/>
          <w:szCs w:val="28"/>
        </w:rPr>
        <w:t>(</w:t>
      </w:r>
      <w:proofErr w:type="spellStart"/>
      <w:proofErr w:type="gramEnd"/>
      <w:r w:rsidRPr="00FC190E">
        <w:rPr>
          <w:rFonts w:eastAsiaTheme="minorHAnsi"/>
          <w:color w:val="000000"/>
          <w:sz w:val="28"/>
          <w:szCs w:val="28"/>
        </w:rPr>
        <w:t>sa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posebnim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dijelom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od</w:t>
      </w:r>
      <w:proofErr w:type="spellEnd"/>
      <w:r w:rsidRPr="00FC190E">
        <w:rPr>
          <w:rFonts w:eastAsiaTheme="minorHAnsi"/>
          <w:color w:val="000000"/>
          <w:sz w:val="28"/>
          <w:szCs w:val="28"/>
        </w:rPr>
        <w:t xml:space="preserve"> PD1 do</w:t>
      </w:r>
      <w:r w:rsidR="00AF4744" w:rsidRPr="00FC190E">
        <w:rPr>
          <w:rFonts w:eastAsiaTheme="minorHAnsi"/>
          <w:sz w:val="28"/>
          <w:szCs w:val="28"/>
        </w:rPr>
        <w:t xml:space="preserve"> </w:t>
      </w:r>
      <w:r w:rsidR="00695FEA">
        <w:rPr>
          <w:rFonts w:eastAsiaTheme="minorHAnsi"/>
          <w:color w:val="000000"/>
          <w:sz w:val="28"/>
          <w:szCs w:val="28"/>
        </w:rPr>
        <w:t>PD4)</w:t>
      </w:r>
      <w:r w:rsidR="00684396">
        <w:rPr>
          <w:rFonts w:eastAsiaTheme="minorHAnsi"/>
          <w:color w:val="000000"/>
          <w:sz w:val="28"/>
          <w:szCs w:val="28"/>
        </w:rPr>
        <w:t xml:space="preserve"> </w:t>
      </w:r>
      <w:proofErr w:type="spellStart"/>
      <w:r w:rsidR="00695FEA">
        <w:rPr>
          <w:rFonts w:eastAsiaTheme="minorHAnsi"/>
          <w:color w:val="000000"/>
          <w:sz w:val="28"/>
          <w:szCs w:val="28"/>
        </w:rPr>
        <w:t>bez</w:t>
      </w:r>
      <w:proofErr w:type="spellEnd"/>
      <w:r w:rsidR="00695FEA">
        <w:rPr>
          <w:rFonts w:eastAsiaTheme="minorHAnsi"/>
          <w:color w:val="000000"/>
          <w:sz w:val="28"/>
          <w:szCs w:val="28"/>
        </w:rPr>
        <w:t xml:space="preserve"> </w:t>
      </w:r>
      <w:proofErr w:type="spellStart"/>
      <w:r w:rsidR="00695FEA">
        <w:rPr>
          <w:rFonts w:eastAsiaTheme="minorHAnsi"/>
          <w:color w:val="000000"/>
          <w:sz w:val="28"/>
          <w:szCs w:val="28"/>
        </w:rPr>
        <w:t>gra</w:t>
      </w:r>
      <w:proofErr w:type="spellEnd"/>
      <w:r w:rsidR="00695FEA">
        <w:rPr>
          <w:rFonts w:eastAsiaTheme="minorHAnsi"/>
          <w:color w:val="000000"/>
          <w:sz w:val="28"/>
          <w:szCs w:val="28"/>
          <w:lang/>
        </w:rPr>
        <w:t>đ</w:t>
      </w:r>
      <w:proofErr w:type="spellStart"/>
      <w:r w:rsidRPr="00FC190E">
        <w:rPr>
          <w:rFonts w:eastAsiaTheme="minorHAnsi"/>
          <w:color w:val="000000"/>
          <w:sz w:val="28"/>
          <w:szCs w:val="28"/>
        </w:rPr>
        <w:t>evinske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dozvole</w:t>
      </w:r>
      <w:proofErr w:type="spellEnd"/>
      <w:r w:rsidRPr="00FC190E">
        <w:rPr>
          <w:rFonts w:eastAsiaTheme="minorHAnsi"/>
          <w:color w:val="000000"/>
          <w:sz w:val="28"/>
          <w:szCs w:val="28"/>
        </w:rPr>
        <w:t xml:space="preserve">, a </w:t>
      </w:r>
      <w:proofErr w:type="spellStart"/>
      <w:r w:rsidRPr="00FC190E">
        <w:rPr>
          <w:rFonts w:eastAsiaTheme="minorHAnsi"/>
          <w:color w:val="000000"/>
          <w:sz w:val="28"/>
          <w:szCs w:val="28"/>
        </w:rPr>
        <w:t>po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Elaboratu</w:t>
      </w:r>
      <w:proofErr w:type="spellEnd"/>
      <w:r w:rsidRPr="00FC190E">
        <w:rPr>
          <w:rFonts w:eastAsiaTheme="minorHAnsi"/>
          <w:color w:val="000000"/>
          <w:sz w:val="28"/>
          <w:szCs w:val="28"/>
        </w:rPr>
        <w:t xml:space="preserve"> 4847/18 </w:t>
      </w:r>
      <w:proofErr w:type="spellStart"/>
      <w:r w:rsidRPr="00FC190E">
        <w:rPr>
          <w:rFonts w:eastAsiaTheme="minorHAnsi"/>
          <w:color w:val="000000"/>
          <w:sz w:val="28"/>
          <w:szCs w:val="28"/>
        </w:rPr>
        <w:t>ovjerenom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kod</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Uprave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za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nekretnine</w:t>
      </w:r>
      <w:proofErr w:type="spellEnd"/>
      <w:r w:rsidRPr="00FC190E">
        <w:rPr>
          <w:rFonts w:eastAsiaTheme="minorHAnsi"/>
          <w:color w:val="000000"/>
          <w:sz w:val="28"/>
          <w:szCs w:val="28"/>
        </w:rPr>
        <w:t xml:space="preserve"> PJ</w:t>
      </w:r>
      <w:r w:rsidR="00AF4744" w:rsidRPr="00FC190E">
        <w:rPr>
          <w:rFonts w:eastAsiaTheme="minorHAnsi"/>
          <w:sz w:val="28"/>
          <w:szCs w:val="28"/>
        </w:rPr>
        <w:t xml:space="preserve"> </w:t>
      </w:r>
      <w:proofErr w:type="spellStart"/>
      <w:r w:rsidRPr="00FC190E">
        <w:rPr>
          <w:rFonts w:eastAsiaTheme="minorHAnsi"/>
          <w:color w:val="000000"/>
          <w:sz w:val="28"/>
          <w:szCs w:val="28"/>
        </w:rPr>
        <w:t>Bu</w:t>
      </w:r>
      <w:r w:rsidR="00AF4744" w:rsidRPr="00FC190E">
        <w:rPr>
          <w:rFonts w:eastAsiaTheme="minorHAnsi"/>
          <w:color w:val="000000"/>
          <w:sz w:val="28"/>
          <w:szCs w:val="28"/>
        </w:rPr>
        <w:t>dva</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od</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dana</w:t>
      </w:r>
      <w:proofErr w:type="spellEnd"/>
      <w:r w:rsidR="00AF4744" w:rsidRPr="00FC190E">
        <w:rPr>
          <w:rFonts w:eastAsiaTheme="minorHAnsi"/>
          <w:color w:val="000000"/>
          <w:sz w:val="28"/>
          <w:szCs w:val="28"/>
        </w:rPr>
        <w:t xml:space="preserve"> 20.11.2018. </w:t>
      </w:r>
      <w:proofErr w:type="spellStart"/>
      <w:r w:rsidR="00AF4744" w:rsidRPr="00FC190E">
        <w:rPr>
          <w:rFonts w:eastAsiaTheme="minorHAnsi"/>
          <w:color w:val="000000"/>
          <w:sz w:val="28"/>
          <w:szCs w:val="28"/>
        </w:rPr>
        <w:t>Postojeć</w:t>
      </w:r>
      <w:r w:rsidR="00FB59A3">
        <w:rPr>
          <w:rFonts w:eastAsiaTheme="minorHAnsi"/>
          <w:color w:val="000000"/>
          <w:sz w:val="28"/>
          <w:szCs w:val="28"/>
        </w:rPr>
        <w:t>i</w:t>
      </w:r>
      <w:proofErr w:type="spellEnd"/>
      <w:r w:rsidR="00FB59A3">
        <w:rPr>
          <w:rFonts w:eastAsiaTheme="minorHAnsi"/>
          <w:color w:val="000000"/>
          <w:sz w:val="28"/>
          <w:szCs w:val="28"/>
        </w:rPr>
        <w:t xml:space="preserve"> </w:t>
      </w:r>
      <w:proofErr w:type="spellStart"/>
      <w:r w:rsidR="00FB59A3">
        <w:rPr>
          <w:rFonts w:eastAsiaTheme="minorHAnsi"/>
          <w:color w:val="000000"/>
          <w:sz w:val="28"/>
          <w:szCs w:val="28"/>
        </w:rPr>
        <w:t>objekti</w:t>
      </w:r>
      <w:proofErr w:type="spellEnd"/>
      <w:r w:rsidR="00FB59A3">
        <w:rPr>
          <w:rFonts w:eastAsiaTheme="minorHAnsi"/>
          <w:color w:val="000000"/>
          <w:sz w:val="28"/>
          <w:szCs w:val="28"/>
        </w:rPr>
        <w:t xml:space="preserve"> se </w:t>
      </w:r>
      <w:proofErr w:type="spellStart"/>
      <w:r w:rsidR="00FB59A3">
        <w:rPr>
          <w:rFonts w:eastAsiaTheme="minorHAnsi"/>
          <w:color w:val="000000"/>
          <w:sz w:val="28"/>
          <w:szCs w:val="28"/>
        </w:rPr>
        <w:t>ukl</w:t>
      </w:r>
      <w:r w:rsidRPr="00FC190E">
        <w:rPr>
          <w:rFonts w:eastAsiaTheme="minorHAnsi"/>
          <w:color w:val="000000"/>
          <w:sz w:val="28"/>
          <w:szCs w:val="28"/>
        </w:rPr>
        <w:t>anjaju</w:t>
      </w:r>
      <w:proofErr w:type="spellEnd"/>
      <w:r w:rsidRPr="00FC190E">
        <w:rPr>
          <w:rFonts w:eastAsiaTheme="minorHAnsi"/>
          <w:color w:val="000000"/>
          <w:sz w:val="28"/>
          <w:szCs w:val="28"/>
        </w:rPr>
        <w:t>.</w:t>
      </w:r>
    </w:p>
    <w:p w:rsidR="00FB59A3" w:rsidRDefault="00FB59A3" w:rsidP="00FC190E">
      <w:pPr>
        <w:autoSpaceDE w:val="0"/>
        <w:autoSpaceDN w:val="0"/>
        <w:adjustRightInd w:val="0"/>
        <w:jc w:val="both"/>
        <w:rPr>
          <w:rFonts w:eastAsiaTheme="minorHAnsi"/>
          <w:color w:val="000000"/>
          <w:sz w:val="28"/>
          <w:szCs w:val="28"/>
        </w:rPr>
      </w:pPr>
    </w:p>
    <w:p w:rsidR="00FB59A3" w:rsidRDefault="00FB59A3" w:rsidP="00FB59A3">
      <w:pPr>
        <w:autoSpaceDE w:val="0"/>
        <w:autoSpaceDN w:val="0"/>
        <w:adjustRightInd w:val="0"/>
        <w:jc w:val="center"/>
        <w:rPr>
          <w:rFonts w:eastAsiaTheme="minorHAnsi"/>
          <w:color w:val="000000"/>
          <w:sz w:val="28"/>
          <w:szCs w:val="28"/>
        </w:rPr>
      </w:pPr>
      <w:r w:rsidRPr="00FB59A3">
        <w:rPr>
          <w:rFonts w:eastAsiaTheme="minorHAnsi"/>
          <w:noProof/>
          <w:color w:val="000000"/>
          <w:sz w:val="28"/>
          <w:szCs w:val="28"/>
        </w:rPr>
        <w:lastRenderedPageBreak/>
        <w:drawing>
          <wp:inline distT="0" distB="0" distL="0" distR="0">
            <wp:extent cx="5400675" cy="2952750"/>
            <wp:effectExtent l="0" t="0" r="9525" b="0"/>
            <wp:docPr id="4" name="Picture 4" descr="C:\Users\pc\Desktop\Hotel Budva\Dokumentacija\slike lokacije hotel-budva\DJI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Hotel Budva\Dokumentacija\slike lokacije hotel-budva\DJI_014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809" cy="2952823"/>
                    </a:xfrm>
                    <a:prstGeom prst="rect">
                      <a:avLst/>
                    </a:prstGeom>
                    <a:noFill/>
                    <a:ln>
                      <a:noFill/>
                    </a:ln>
                  </pic:spPr>
                </pic:pic>
              </a:graphicData>
            </a:graphic>
          </wp:inline>
        </w:drawing>
      </w:r>
    </w:p>
    <w:p w:rsidR="00FB59A3" w:rsidRDefault="00FB59A3" w:rsidP="00FB59A3">
      <w:pPr>
        <w:autoSpaceDE w:val="0"/>
        <w:autoSpaceDN w:val="0"/>
        <w:adjustRightInd w:val="0"/>
        <w:jc w:val="center"/>
        <w:rPr>
          <w:rFonts w:eastAsiaTheme="minorHAnsi"/>
          <w:color w:val="000000"/>
          <w:sz w:val="28"/>
          <w:szCs w:val="28"/>
        </w:rPr>
      </w:pPr>
    </w:p>
    <w:p w:rsidR="00FB59A3" w:rsidRPr="00FC190E" w:rsidRDefault="00FB59A3" w:rsidP="00FB59A3">
      <w:pPr>
        <w:autoSpaceDE w:val="0"/>
        <w:autoSpaceDN w:val="0"/>
        <w:adjustRightInd w:val="0"/>
        <w:jc w:val="center"/>
        <w:rPr>
          <w:rFonts w:eastAsiaTheme="minorHAnsi"/>
          <w:color w:val="000000"/>
          <w:sz w:val="28"/>
          <w:szCs w:val="28"/>
        </w:rPr>
      </w:pPr>
      <w:proofErr w:type="spellStart"/>
      <w:r w:rsidRPr="00FB59A3">
        <w:rPr>
          <w:rFonts w:eastAsiaTheme="minorHAnsi"/>
          <w:b/>
          <w:color w:val="000000"/>
          <w:sz w:val="28"/>
          <w:szCs w:val="28"/>
        </w:rPr>
        <w:t>Slika</w:t>
      </w:r>
      <w:proofErr w:type="spellEnd"/>
      <w:r w:rsidRPr="00FB59A3">
        <w:rPr>
          <w:rFonts w:eastAsiaTheme="minorHAnsi"/>
          <w:b/>
          <w:color w:val="000000"/>
          <w:sz w:val="28"/>
          <w:szCs w:val="28"/>
        </w:rPr>
        <w:t xml:space="preserve"> 2.</w:t>
      </w:r>
      <w:r>
        <w:rPr>
          <w:rFonts w:eastAsiaTheme="minorHAnsi"/>
          <w:color w:val="000000"/>
          <w:sz w:val="28"/>
          <w:szCs w:val="28"/>
        </w:rPr>
        <w:t xml:space="preserve"> </w:t>
      </w:r>
      <w:proofErr w:type="spellStart"/>
      <w:r w:rsidRPr="00FB59A3">
        <w:rPr>
          <w:rFonts w:eastAsiaTheme="minorHAnsi"/>
          <w:i/>
          <w:color w:val="000000"/>
          <w:sz w:val="28"/>
          <w:szCs w:val="28"/>
        </w:rPr>
        <w:t>Postojeći</w:t>
      </w:r>
      <w:proofErr w:type="spellEnd"/>
      <w:r w:rsidRPr="00FB59A3">
        <w:rPr>
          <w:rFonts w:eastAsiaTheme="minorHAnsi"/>
          <w:i/>
          <w:color w:val="000000"/>
          <w:sz w:val="28"/>
          <w:szCs w:val="28"/>
        </w:rPr>
        <w:t xml:space="preserve"> </w:t>
      </w:r>
      <w:proofErr w:type="spellStart"/>
      <w:r w:rsidRPr="00FB59A3">
        <w:rPr>
          <w:rFonts w:eastAsiaTheme="minorHAnsi"/>
          <w:i/>
          <w:color w:val="000000"/>
          <w:sz w:val="28"/>
          <w:szCs w:val="28"/>
        </w:rPr>
        <w:t>objekti</w:t>
      </w:r>
      <w:proofErr w:type="spellEnd"/>
      <w:r w:rsidRPr="00FB59A3">
        <w:rPr>
          <w:rFonts w:eastAsiaTheme="minorHAnsi"/>
          <w:i/>
          <w:color w:val="000000"/>
          <w:sz w:val="28"/>
          <w:szCs w:val="28"/>
        </w:rPr>
        <w:t xml:space="preserve"> </w:t>
      </w:r>
      <w:proofErr w:type="spellStart"/>
      <w:r w:rsidRPr="00FB59A3">
        <w:rPr>
          <w:rFonts w:eastAsiaTheme="minorHAnsi"/>
          <w:i/>
          <w:color w:val="000000"/>
          <w:sz w:val="28"/>
          <w:szCs w:val="28"/>
        </w:rPr>
        <w:t>koji</w:t>
      </w:r>
      <w:proofErr w:type="spellEnd"/>
      <w:r w:rsidRPr="00FB59A3">
        <w:rPr>
          <w:rFonts w:eastAsiaTheme="minorHAnsi"/>
          <w:i/>
          <w:color w:val="000000"/>
          <w:sz w:val="28"/>
          <w:szCs w:val="28"/>
        </w:rPr>
        <w:t xml:space="preserve"> se </w:t>
      </w:r>
      <w:proofErr w:type="spellStart"/>
      <w:r w:rsidRPr="00FB59A3">
        <w:rPr>
          <w:rFonts w:eastAsiaTheme="minorHAnsi"/>
          <w:i/>
          <w:color w:val="000000"/>
          <w:sz w:val="28"/>
          <w:szCs w:val="28"/>
        </w:rPr>
        <w:t>uklanjaju</w:t>
      </w:r>
      <w:proofErr w:type="spellEnd"/>
      <w:r w:rsidRPr="00FB59A3">
        <w:rPr>
          <w:rFonts w:eastAsiaTheme="minorHAnsi"/>
          <w:i/>
          <w:color w:val="000000"/>
          <w:sz w:val="28"/>
          <w:szCs w:val="28"/>
        </w:rPr>
        <w:t xml:space="preserve"> </w:t>
      </w:r>
      <w:proofErr w:type="spellStart"/>
      <w:r w:rsidRPr="00FB59A3">
        <w:rPr>
          <w:rFonts w:eastAsiaTheme="minorHAnsi"/>
          <w:i/>
          <w:color w:val="000000"/>
          <w:sz w:val="28"/>
          <w:szCs w:val="28"/>
        </w:rPr>
        <w:t>sa</w:t>
      </w:r>
      <w:proofErr w:type="spellEnd"/>
      <w:r w:rsidRPr="00FB59A3">
        <w:rPr>
          <w:rFonts w:eastAsiaTheme="minorHAnsi"/>
          <w:i/>
          <w:color w:val="000000"/>
          <w:sz w:val="28"/>
          <w:szCs w:val="28"/>
        </w:rPr>
        <w:t xml:space="preserve"> </w:t>
      </w:r>
      <w:proofErr w:type="spellStart"/>
      <w:r w:rsidRPr="00FB59A3">
        <w:rPr>
          <w:rFonts w:eastAsiaTheme="minorHAnsi"/>
          <w:i/>
          <w:color w:val="000000"/>
          <w:sz w:val="28"/>
          <w:szCs w:val="28"/>
        </w:rPr>
        <w:t>lokacije</w:t>
      </w:r>
      <w:proofErr w:type="spellEnd"/>
    </w:p>
    <w:p w:rsidR="00AF4744" w:rsidRPr="00FC190E" w:rsidRDefault="00AF4744" w:rsidP="00FC190E">
      <w:pPr>
        <w:autoSpaceDE w:val="0"/>
        <w:autoSpaceDN w:val="0"/>
        <w:adjustRightInd w:val="0"/>
        <w:jc w:val="both"/>
        <w:rPr>
          <w:rFonts w:eastAsiaTheme="minorHAnsi"/>
          <w:color w:val="000000"/>
          <w:sz w:val="28"/>
          <w:szCs w:val="28"/>
        </w:rPr>
      </w:pPr>
    </w:p>
    <w:p w:rsidR="00601C23" w:rsidRDefault="00601C23" w:rsidP="00FC190E">
      <w:pPr>
        <w:autoSpaceDE w:val="0"/>
        <w:autoSpaceDN w:val="0"/>
        <w:adjustRightInd w:val="0"/>
        <w:jc w:val="both"/>
        <w:rPr>
          <w:rFonts w:eastAsiaTheme="minorHAnsi"/>
          <w:color w:val="000000"/>
          <w:sz w:val="28"/>
          <w:szCs w:val="28"/>
        </w:rPr>
      </w:pPr>
      <w:proofErr w:type="gramStart"/>
      <w:r>
        <w:rPr>
          <w:rFonts w:eastAsiaTheme="minorHAnsi"/>
          <w:color w:val="000000"/>
          <w:sz w:val="28"/>
          <w:szCs w:val="28"/>
        </w:rPr>
        <w:t>Sa</w:t>
      </w:r>
      <w:proofErr w:type="gramEnd"/>
      <w:r>
        <w:rPr>
          <w:rFonts w:eastAsiaTheme="minorHAnsi"/>
          <w:color w:val="000000"/>
          <w:sz w:val="28"/>
          <w:szCs w:val="28"/>
        </w:rPr>
        <w:t xml:space="preserve"> </w:t>
      </w:r>
      <w:proofErr w:type="spellStart"/>
      <w:r>
        <w:rPr>
          <w:rFonts w:eastAsiaTheme="minorHAnsi"/>
          <w:color w:val="000000"/>
          <w:sz w:val="28"/>
          <w:szCs w:val="28"/>
        </w:rPr>
        <w:t>prikazanih</w:t>
      </w:r>
      <w:proofErr w:type="spellEnd"/>
      <w:r>
        <w:rPr>
          <w:rFonts w:eastAsiaTheme="minorHAnsi"/>
          <w:color w:val="000000"/>
          <w:sz w:val="28"/>
          <w:szCs w:val="28"/>
        </w:rPr>
        <w:t xml:space="preserve"> </w:t>
      </w:r>
      <w:proofErr w:type="spellStart"/>
      <w:r>
        <w:rPr>
          <w:rFonts w:eastAsiaTheme="minorHAnsi"/>
          <w:color w:val="000000"/>
          <w:sz w:val="28"/>
          <w:szCs w:val="28"/>
        </w:rPr>
        <w:t>slika</w:t>
      </w:r>
      <w:proofErr w:type="spellEnd"/>
      <w:r>
        <w:rPr>
          <w:rFonts w:eastAsiaTheme="minorHAnsi"/>
          <w:color w:val="000000"/>
          <w:sz w:val="28"/>
          <w:szCs w:val="28"/>
        </w:rPr>
        <w:t xml:space="preserve"> se </w:t>
      </w:r>
      <w:proofErr w:type="spellStart"/>
      <w:r>
        <w:rPr>
          <w:rFonts w:eastAsiaTheme="minorHAnsi"/>
          <w:color w:val="000000"/>
          <w:sz w:val="28"/>
          <w:szCs w:val="28"/>
        </w:rPr>
        <w:t>vidi</w:t>
      </w:r>
      <w:proofErr w:type="spellEnd"/>
      <w:r>
        <w:rPr>
          <w:rFonts w:eastAsiaTheme="minorHAnsi"/>
          <w:color w:val="000000"/>
          <w:sz w:val="28"/>
          <w:szCs w:val="28"/>
        </w:rPr>
        <w:t xml:space="preserve"> </w:t>
      </w:r>
      <w:proofErr w:type="spellStart"/>
      <w:r>
        <w:rPr>
          <w:rFonts w:eastAsiaTheme="minorHAnsi"/>
          <w:color w:val="000000"/>
          <w:sz w:val="28"/>
          <w:szCs w:val="28"/>
        </w:rPr>
        <w:t>da</w:t>
      </w:r>
      <w:proofErr w:type="spellEnd"/>
      <w:r>
        <w:rPr>
          <w:rFonts w:eastAsiaTheme="minorHAnsi"/>
          <w:color w:val="000000"/>
          <w:sz w:val="28"/>
          <w:szCs w:val="28"/>
        </w:rPr>
        <w:t xml:space="preserve"> se </w:t>
      </w:r>
      <w:proofErr w:type="spellStart"/>
      <w:r>
        <w:rPr>
          <w:rFonts w:eastAsiaTheme="minorHAnsi"/>
          <w:color w:val="000000"/>
          <w:sz w:val="28"/>
          <w:szCs w:val="28"/>
        </w:rPr>
        <w:t>radi</w:t>
      </w:r>
      <w:proofErr w:type="spellEnd"/>
      <w:r>
        <w:rPr>
          <w:rFonts w:eastAsiaTheme="minorHAnsi"/>
          <w:color w:val="000000"/>
          <w:sz w:val="28"/>
          <w:szCs w:val="28"/>
        </w:rPr>
        <w:t xml:space="preserve"> o </w:t>
      </w:r>
      <w:proofErr w:type="spellStart"/>
      <w:r>
        <w:rPr>
          <w:rFonts w:eastAsiaTheme="minorHAnsi"/>
          <w:color w:val="000000"/>
          <w:sz w:val="28"/>
          <w:szCs w:val="28"/>
        </w:rPr>
        <w:t>urbanizovanoj</w:t>
      </w:r>
      <w:proofErr w:type="spellEnd"/>
      <w:r>
        <w:rPr>
          <w:rFonts w:eastAsiaTheme="minorHAnsi"/>
          <w:color w:val="000000"/>
          <w:sz w:val="28"/>
          <w:szCs w:val="28"/>
        </w:rPr>
        <w:t xml:space="preserve"> </w:t>
      </w:r>
      <w:proofErr w:type="spellStart"/>
      <w:r>
        <w:rPr>
          <w:rFonts w:eastAsiaTheme="minorHAnsi"/>
          <w:color w:val="000000"/>
          <w:sz w:val="28"/>
          <w:szCs w:val="28"/>
        </w:rPr>
        <w:t>zoni</w:t>
      </w:r>
      <w:proofErr w:type="spellEnd"/>
      <w:r>
        <w:rPr>
          <w:rFonts w:eastAsiaTheme="minorHAnsi"/>
          <w:color w:val="000000"/>
          <w:sz w:val="28"/>
          <w:szCs w:val="28"/>
        </w:rPr>
        <w:t xml:space="preserve"> u </w:t>
      </w:r>
      <w:proofErr w:type="spellStart"/>
      <w:r>
        <w:rPr>
          <w:rFonts w:eastAsiaTheme="minorHAnsi"/>
          <w:color w:val="000000"/>
          <w:sz w:val="28"/>
          <w:szCs w:val="28"/>
        </w:rPr>
        <w:t>čijoj</w:t>
      </w:r>
      <w:proofErr w:type="spellEnd"/>
      <w:r>
        <w:rPr>
          <w:rFonts w:eastAsiaTheme="minorHAnsi"/>
          <w:color w:val="000000"/>
          <w:sz w:val="28"/>
          <w:szCs w:val="28"/>
        </w:rPr>
        <w:t xml:space="preserve"> </w:t>
      </w:r>
      <w:proofErr w:type="spellStart"/>
      <w:r>
        <w:rPr>
          <w:rFonts w:eastAsiaTheme="minorHAnsi"/>
          <w:color w:val="000000"/>
          <w:sz w:val="28"/>
          <w:szCs w:val="28"/>
        </w:rPr>
        <w:t>okolini</w:t>
      </w:r>
      <w:proofErr w:type="spellEnd"/>
      <w:r>
        <w:rPr>
          <w:rFonts w:eastAsiaTheme="minorHAnsi"/>
          <w:color w:val="000000"/>
          <w:sz w:val="28"/>
          <w:szCs w:val="28"/>
        </w:rPr>
        <w:t xml:space="preserve"> </w:t>
      </w:r>
      <w:proofErr w:type="spellStart"/>
      <w:r>
        <w:rPr>
          <w:rFonts w:eastAsiaTheme="minorHAnsi"/>
          <w:color w:val="000000"/>
          <w:sz w:val="28"/>
          <w:szCs w:val="28"/>
        </w:rPr>
        <w:t>ima</w:t>
      </w:r>
      <w:proofErr w:type="spellEnd"/>
      <w:r>
        <w:rPr>
          <w:rFonts w:eastAsiaTheme="minorHAnsi"/>
          <w:color w:val="000000"/>
          <w:sz w:val="28"/>
          <w:szCs w:val="28"/>
        </w:rPr>
        <w:t xml:space="preserve"> </w:t>
      </w:r>
      <w:proofErr w:type="spellStart"/>
      <w:r>
        <w:rPr>
          <w:rFonts w:eastAsiaTheme="minorHAnsi"/>
          <w:color w:val="000000"/>
          <w:sz w:val="28"/>
          <w:szCs w:val="28"/>
        </w:rPr>
        <w:t>kolektivnih</w:t>
      </w:r>
      <w:proofErr w:type="spellEnd"/>
      <w:r>
        <w:rPr>
          <w:rFonts w:eastAsiaTheme="minorHAnsi"/>
          <w:color w:val="000000"/>
          <w:sz w:val="28"/>
          <w:szCs w:val="28"/>
        </w:rPr>
        <w:t xml:space="preserve"> </w:t>
      </w:r>
      <w:proofErr w:type="spellStart"/>
      <w:r>
        <w:rPr>
          <w:rFonts w:eastAsiaTheme="minorHAnsi"/>
          <w:color w:val="000000"/>
          <w:sz w:val="28"/>
          <w:szCs w:val="28"/>
        </w:rPr>
        <w:t>stambenih</w:t>
      </w:r>
      <w:proofErr w:type="spellEnd"/>
      <w:r>
        <w:rPr>
          <w:rFonts w:eastAsiaTheme="minorHAnsi"/>
          <w:color w:val="000000"/>
          <w:sz w:val="28"/>
          <w:szCs w:val="28"/>
        </w:rPr>
        <w:t xml:space="preserve"> </w:t>
      </w:r>
      <w:proofErr w:type="spellStart"/>
      <w:r>
        <w:rPr>
          <w:rFonts w:eastAsiaTheme="minorHAnsi"/>
          <w:color w:val="000000"/>
          <w:sz w:val="28"/>
          <w:szCs w:val="28"/>
        </w:rPr>
        <w:t>objekata</w:t>
      </w:r>
      <w:proofErr w:type="spellEnd"/>
      <w:r>
        <w:rPr>
          <w:rFonts w:eastAsiaTheme="minorHAnsi"/>
          <w:color w:val="000000"/>
          <w:sz w:val="28"/>
          <w:szCs w:val="28"/>
        </w:rPr>
        <w:t xml:space="preserve">, </w:t>
      </w:r>
      <w:proofErr w:type="spellStart"/>
      <w:r>
        <w:rPr>
          <w:rFonts w:eastAsiaTheme="minorHAnsi"/>
          <w:color w:val="000000"/>
          <w:sz w:val="28"/>
          <w:szCs w:val="28"/>
        </w:rPr>
        <w:t>kao</w:t>
      </w:r>
      <w:proofErr w:type="spellEnd"/>
      <w:r>
        <w:rPr>
          <w:rFonts w:eastAsiaTheme="minorHAnsi"/>
          <w:color w:val="000000"/>
          <w:sz w:val="28"/>
          <w:szCs w:val="28"/>
        </w:rPr>
        <w:t xml:space="preserve"> </w:t>
      </w:r>
      <w:proofErr w:type="spellStart"/>
      <w:r>
        <w:rPr>
          <w:rFonts w:eastAsiaTheme="minorHAnsi"/>
          <w:color w:val="000000"/>
          <w:sz w:val="28"/>
          <w:szCs w:val="28"/>
        </w:rPr>
        <w:t>i</w:t>
      </w:r>
      <w:proofErr w:type="spellEnd"/>
      <w:r>
        <w:rPr>
          <w:rFonts w:eastAsiaTheme="minorHAnsi"/>
          <w:color w:val="000000"/>
          <w:sz w:val="28"/>
          <w:szCs w:val="28"/>
        </w:rPr>
        <w:t xml:space="preserve"> </w:t>
      </w:r>
      <w:proofErr w:type="spellStart"/>
      <w:r>
        <w:rPr>
          <w:rFonts w:eastAsiaTheme="minorHAnsi"/>
          <w:color w:val="000000"/>
          <w:sz w:val="28"/>
          <w:szCs w:val="28"/>
        </w:rPr>
        <w:t>poslovno-stambenih</w:t>
      </w:r>
      <w:proofErr w:type="spellEnd"/>
      <w:r>
        <w:rPr>
          <w:rFonts w:eastAsiaTheme="minorHAnsi"/>
          <w:color w:val="000000"/>
          <w:sz w:val="28"/>
          <w:szCs w:val="28"/>
        </w:rPr>
        <w:t xml:space="preserve"> </w:t>
      </w:r>
      <w:proofErr w:type="spellStart"/>
      <w:r>
        <w:rPr>
          <w:rFonts w:eastAsiaTheme="minorHAnsi"/>
          <w:color w:val="000000"/>
          <w:sz w:val="28"/>
          <w:szCs w:val="28"/>
        </w:rPr>
        <w:t>objekata</w:t>
      </w:r>
      <w:proofErr w:type="spellEnd"/>
      <w:r>
        <w:rPr>
          <w:rFonts w:eastAsiaTheme="minorHAnsi"/>
          <w:color w:val="000000"/>
          <w:sz w:val="28"/>
          <w:szCs w:val="28"/>
        </w:rPr>
        <w:t>.</w:t>
      </w:r>
    </w:p>
    <w:p w:rsidR="00601C23" w:rsidRDefault="00601C23" w:rsidP="00FC190E">
      <w:pPr>
        <w:autoSpaceDE w:val="0"/>
        <w:autoSpaceDN w:val="0"/>
        <w:adjustRightInd w:val="0"/>
        <w:jc w:val="both"/>
        <w:rPr>
          <w:rFonts w:eastAsiaTheme="minorHAnsi"/>
          <w:color w:val="000000"/>
          <w:sz w:val="28"/>
          <w:szCs w:val="28"/>
        </w:rPr>
      </w:pPr>
    </w:p>
    <w:p w:rsidR="004C7FC7" w:rsidRPr="00FC190E" w:rsidRDefault="00AF4744" w:rsidP="00FC190E">
      <w:pPr>
        <w:autoSpaceDE w:val="0"/>
        <w:autoSpaceDN w:val="0"/>
        <w:adjustRightInd w:val="0"/>
        <w:jc w:val="both"/>
        <w:rPr>
          <w:rFonts w:eastAsiaTheme="minorHAnsi"/>
          <w:color w:val="000000"/>
          <w:sz w:val="28"/>
          <w:szCs w:val="28"/>
        </w:rPr>
      </w:pPr>
      <w:proofErr w:type="spellStart"/>
      <w:r w:rsidRPr="00FC190E">
        <w:rPr>
          <w:rFonts w:eastAsiaTheme="minorHAnsi"/>
          <w:color w:val="000000"/>
          <w:sz w:val="28"/>
          <w:szCs w:val="28"/>
        </w:rPr>
        <w:t>Prema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podacima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iz</w:t>
      </w:r>
      <w:proofErr w:type="spellEnd"/>
      <w:r w:rsidRPr="00FC190E">
        <w:rPr>
          <w:rFonts w:eastAsiaTheme="minorHAnsi"/>
          <w:color w:val="000000"/>
          <w:sz w:val="28"/>
          <w:szCs w:val="28"/>
        </w:rPr>
        <w:t xml:space="preserve"> DUP-a </w:t>
      </w:r>
      <w:r w:rsidR="00684396">
        <w:rPr>
          <w:rFonts w:eastAsiaTheme="minorHAnsi"/>
          <w:color w:val="000000"/>
          <w:sz w:val="28"/>
          <w:szCs w:val="28"/>
          <w:lang w:val="sr-Latn-BA"/>
        </w:rPr>
        <w:t>„</w:t>
      </w:r>
      <w:proofErr w:type="spellStart"/>
      <w:r w:rsidRPr="00FC190E">
        <w:rPr>
          <w:rFonts w:eastAsiaTheme="minorHAnsi"/>
          <w:color w:val="000000"/>
          <w:sz w:val="28"/>
          <w:szCs w:val="28"/>
        </w:rPr>
        <w:t>Budva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centar</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kojem</w:t>
      </w:r>
      <w:proofErr w:type="spellEnd"/>
      <w:r w:rsidRPr="00FC190E">
        <w:rPr>
          <w:rFonts w:eastAsiaTheme="minorHAnsi"/>
          <w:color w:val="000000"/>
          <w:sz w:val="28"/>
          <w:szCs w:val="28"/>
        </w:rPr>
        <w:t xml:space="preserve"> je UP 15.2 </w:t>
      </w:r>
      <w:proofErr w:type="spellStart"/>
      <w:r w:rsidRPr="00FC190E">
        <w:rPr>
          <w:rFonts w:eastAsiaTheme="minorHAnsi"/>
          <w:color w:val="000000"/>
          <w:sz w:val="28"/>
          <w:szCs w:val="28"/>
        </w:rPr>
        <w:t>sastavni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w:t>
      </w:r>
      <w:r w:rsidR="00684396">
        <w:rPr>
          <w:rFonts w:eastAsiaTheme="minorHAnsi"/>
          <w:color w:val="000000"/>
          <w:sz w:val="28"/>
          <w:szCs w:val="28"/>
        </w:rPr>
        <w:t>i</w:t>
      </w:r>
      <w:r w:rsidRPr="00FC190E">
        <w:rPr>
          <w:rFonts w:eastAsiaTheme="minorHAnsi"/>
          <w:color w:val="000000"/>
          <w:sz w:val="28"/>
          <w:szCs w:val="28"/>
        </w:rPr>
        <w:t>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kolski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pristup</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parceli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biće</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omogućen</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preko</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novoprojektovanog</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puta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koji</w:t>
      </w:r>
      <w:proofErr w:type="spellEnd"/>
      <w:r w:rsidRPr="00FC190E">
        <w:rPr>
          <w:rFonts w:eastAsiaTheme="minorHAnsi"/>
          <w:color w:val="000000"/>
          <w:sz w:val="28"/>
          <w:szCs w:val="28"/>
        </w:rPr>
        <w:t xml:space="preserve"> je </w:t>
      </w:r>
      <w:proofErr w:type="spellStart"/>
      <w:r w:rsidRPr="00FC190E">
        <w:rPr>
          <w:rFonts w:eastAsiaTheme="minorHAnsi"/>
          <w:color w:val="000000"/>
          <w:sz w:val="28"/>
          <w:szCs w:val="28"/>
        </w:rPr>
        <w:t>pozicioniran</w:t>
      </w:r>
      <w:proofErr w:type="spellEnd"/>
      <w:r w:rsidRPr="00FC190E">
        <w:rPr>
          <w:rFonts w:eastAsiaTheme="minorHAnsi"/>
          <w:color w:val="000000"/>
          <w:sz w:val="28"/>
          <w:szCs w:val="28"/>
        </w:rPr>
        <w:t xml:space="preserve"> </w:t>
      </w:r>
      <w:proofErr w:type="spellStart"/>
      <w:proofErr w:type="gramStart"/>
      <w:r w:rsidRPr="00FC190E">
        <w:rPr>
          <w:rFonts w:eastAsiaTheme="minorHAnsi"/>
          <w:color w:val="000000"/>
          <w:sz w:val="28"/>
          <w:szCs w:val="28"/>
        </w:rPr>
        <w:t>sa</w:t>
      </w:r>
      <w:proofErr w:type="spellEnd"/>
      <w:proofErr w:type="gramEnd"/>
      <w:r w:rsidRPr="00FC190E">
        <w:rPr>
          <w:rFonts w:eastAsiaTheme="minorHAnsi"/>
          <w:color w:val="000000"/>
          <w:sz w:val="28"/>
          <w:szCs w:val="28"/>
        </w:rPr>
        <w:t xml:space="preserve"> </w:t>
      </w:r>
      <w:proofErr w:type="spellStart"/>
      <w:r w:rsidRPr="00FC190E">
        <w:rPr>
          <w:rFonts w:eastAsiaTheme="minorHAnsi"/>
          <w:color w:val="000000"/>
          <w:sz w:val="28"/>
          <w:szCs w:val="28"/>
        </w:rPr>
        <w:t>s</w:t>
      </w:r>
      <w:r w:rsidR="004C7FC7" w:rsidRPr="00FC190E">
        <w:rPr>
          <w:rFonts w:eastAsiaTheme="minorHAnsi"/>
          <w:color w:val="000000"/>
          <w:sz w:val="28"/>
          <w:szCs w:val="28"/>
        </w:rPr>
        <w:t>jevero-istočne</w:t>
      </w:r>
      <w:proofErr w:type="spellEnd"/>
      <w:r w:rsidR="004C7FC7" w:rsidRPr="00FC190E">
        <w:rPr>
          <w:rFonts w:eastAsiaTheme="minorHAnsi"/>
          <w:color w:val="000000"/>
          <w:sz w:val="28"/>
          <w:szCs w:val="28"/>
        </w:rPr>
        <w:t xml:space="preserve"> </w:t>
      </w:r>
      <w:proofErr w:type="spellStart"/>
      <w:r w:rsidR="004C7FC7" w:rsidRPr="00FC190E">
        <w:rPr>
          <w:rFonts w:eastAsiaTheme="minorHAnsi"/>
          <w:color w:val="000000"/>
          <w:sz w:val="28"/>
          <w:szCs w:val="28"/>
        </w:rPr>
        <w:t>strane</w:t>
      </w:r>
      <w:proofErr w:type="spellEnd"/>
      <w:r w:rsidR="004C7FC7" w:rsidRPr="00FC190E">
        <w:rPr>
          <w:rFonts w:eastAsiaTheme="minorHAnsi"/>
          <w:color w:val="000000"/>
          <w:sz w:val="28"/>
          <w:szCs w:val="28"/>
        </w:rPr>
        <w:t xml:space="preserve"> </w:t>
      </w:r>
      <w:proofErr w:type="spellStart"/>
      <w:r w:rsidRPr="00FC190E">
        <w:rPr>
          <w:rFonts w:eastAsiaTheme="minorHAnsi"/>
          <w:color w:val="000000"/>
          <w:sz w:val="28"/>
          <w:szCs w:val="28"/>
        </w:rPr>
        <w:t>parcele</w:t>
      </w:r>
      <w:proofErr w:type="spellEnd"/>
      <w:r w:rsidRPr="00FC190E">
        <w:rPr>
          <w:rFonts w:eastAsiaTheme="minorHAnsi"/>
          <w:color w:val="000000"/>
          <w:sz w:val="28"/>
          <w:szCs w:val="28"/>
        </w:rPr>
        <w:t xml:space="preserve">.  </w:t>
      </w:r>
    </w:p>
    <w:p w:rsidR="004C7FC7" w:rsidRPr="00FC190E" w:rsidRDefault="004C7FC7" w:rsidP="00FC190E">
      <w:pPr>
        <w:autoSpaceDE w:val="0"/>
        <w:autoSpaceDN w:val="0"/>
        <w:adjustRightInd w:val="0"/>
        <w:jc w:val="both"/>
        <w:rPr>
          <w:rFonts w:eastAsiaTheme="minorHAnsi"/>
          <w:color w:val="000000"/>
          <w:sz w:val="28"/>
          <w:szCs w:val="28"/>
        </w:rPr>
      </w:pPr>
    </w:p>
    <w:p w:rsidR="00AF4744" w:rsidRPr="00FC190E" w:rsidRDefault="004C7FC7" w:rsidP="00FC190E">
      <w:pPr>
        <w:autoSpaceDE w:val="0"/>
        <w:autoSpaceDN w:val="0"/>
        <w:adjustRightInd w:val="0"/>
        <w:jc w:val="both"/>
        <w:rPr>
          <w:rFonts w:eastAsiaTheme="minorHAnsi"/>
          <w:color w:val="000000"/>
          <w:sz w:val="28"/>
          <w:szCs w:val="28"/>
        </w:rPr>
      </w:pPr>
      <w:proofErr w:type="spellStart"/>
      <w:r w:rsidRPr="00FC190E">
        <w:rPr>
          <w:rFonts w:eastAsiaTheme="minorHAnsi"/>
          <w:color w:val="000000"/>
          <w:sz w:val="28"/>
          <w:szCs w:val="28"/>
        </w:rPr>
        <w:t>Parkiranje</w:t>
      </w:r>
      <w:proofErr w:type="spellEnd"/>
      <w:r w:rsidRPr="00FC190E">
        <w:rPr>
          <w:rFonts w:eastAsiaTheme="minorHAnsi"/>
          <w:color w:val="000000"/>
          <w:sz w:val="28"/>
          <w:szCs w:val="28"/>
        </w:rPr>
        <w:t xml:space="preserve">  je  </w:t>
      </w:r>
      <w:proofErr w:type="spellStart"/>
      <w:r w:rsidRPr="00FC190E">
        <w:rPr>
          <w:rFonts w:eastAsiaTheme="minorHAnsi"/>
          <w:color w:val="000000"/>
          <w:sz w:val="28"/>
          <w:szCs w:val="28"/>
        </w:rPr>
        <w:t>predviđ</w:t>
      </w:r>
      <w:r w:rsidR="00AF4744" w:rsidRPr="00FC190E">
        <w:rPr>
          <w:rFonts w:eastAsiaTheme="minorHAnsi"/>
          <w:color w:val="000000"/>
          <w:sz w:val="28"/>
          <w:szCs w:val="28"/>
        </w:rPr>
        <w:t>eno</w:t>
      </w:r>
      <w:proofErr w:type="spellEnd"/>
      <w:r w:rsidR="00AF4744" w:rsidRPr="00FC190E">
        <w:rPr>
          <w:rFonts w:eastAsiaTheme="minorHAnsi"/>
          <w:color w:val="000000"/>
          <w:sz w:val="28"/>
          <w:szCs w:val="28"/>
        </w:rPr>
        <w:t xml:space="preserve">  u  </w:t>
      </w:r>
      <w:proofErr w:type="spellStart"/>
      <w:r w:rsidR="00AF4744" w:rsidRPr="00FC190E">
        <w:rPr>
          <w:rFonts w:eastAsiaTheme="minorHAnsi"/>
          <w:color w:val="000000"/>
          <w:sz w:val="28"/>
          <w:szCs w:val="28"/>
        </w:rPr>
        <w:t>podrumskoj</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etaži</w:t>
      </w:r>
      <w:proofErr w:type="spellEnd"/>
      <w:r w:rsidR="00AF4744" w:rsidRPr="00FC190E">
        <w:rPr>
          <w:rFonts w:eastAsiaTheme="minorHAnsi"/>
          <w:color w:val="000000"/>
          <w:sz w:val="28"/>
          <w:szCs w:val="28"/>
        </w:rPr>
        <w:t xml:space="preserve">,  a  </w:t>
      </w:r>
      <w:proofErr w:type="spellStart"/>
      <w:r w:rsidR="00AF4744" w:rsidRPr="00FC190E">
        <w:rPr>
          <w:rFonts w:eastAsiaTheme="minorHAnsi"/>
          <w:color w:val="000000"/>
          <w:sz w:val="28"/>
          <w:szCs w:val="28"/>
        </w:rPr>
        <w:t>n</w:t>
      </w:r>
      <w:r w:rsidRPr="00FC190E">
        <w:rPr>
          <w:rFonts w:eastAsiaTheme="minorHAnsi"/>
          <w:color w:val="000000"/>
          <w:sz w:val="28"/>
          <w:szCs w:val="28"/>
        </w:rPr>
        <w:t>eophodan</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broj</w:t>
      </w:r>
      <w:proofErr w:type="spellEnd"/>
      <w:r w:rsidRPr="00FC190E">
        <w:rPr>
          <w:rFonts w:eastAsiaTheme="minorHAnsi"/>
          <w:color w:val="000000"/>
          <w:sz w:val="28"/>
          <w:szCs w:val="28"/>
        </w:rPr>
        <w:t xml:space="preserve">  parking  </w:t>
      </w:r>
      <w:proofErr w:type="spellStart"/>
      <w:r w:rsidRPr="00FC190E">
        <w:rPr>
          <w:rFonts w:eastAsiaTheme="minorHAnsi"/>
          <w:color w:val="000000"/>
          <w:sz w:val="28"/>
          <w:szCs w:val="28"/>
        </w:rPr>
        <w:t>mjesta</w:t>
      </w:r>
      <w:proofErr w:type="spellEnd"/>
      <w:r w:rsidRPr="00FC190E">
        <w:rPr>
          <w:rFonts w:eastAsiaTheme="minorHAnsi"/>
          <w:color w:val="000000"/>
          <w:sz w:val="28"/>
          <w:szCs w:val="28"/>
        </w:rPr>
        <w:t xml:space="preserve"> </w:t>
      </w:r>
      <w:proofErr w:type="spellStart"/>
      <w:r w:rsidR="00AF4744" w:rsidRPr="00FC190E">
        <w:rPr>
          <w:rFonts w:eastAsiaTheme="minorHAnsi"/>
          <w:color w:val="000000"/>
          <w:sz w:val="28"/>
          <w:szCs w:val="28"/>
        </w:rPr>
        <w:t>definisan</w:t>
      </w:r>
      <w:proofErr w:type="spellEnd"/>
      <w:r w:rsidR="00AF4744" w:rsidRPr="00FC190E">
        <w:rPr>
          <w:rFonts w:eastAsiaTheme="minorHAnsi"/>
          <w:color w:val="000000"/>
          <w:sz w:val="28"/>
          <w:szCs w:val="28"/>
        </w:rPr>
        <w:t xml:space="preserve"> je </w:t>
      </w:r>
      <w:proofErr w:type="spellStart"/>
      <w:r w:rsidR="00AF4744" w:rsidRPr="00FC190E">
        <w:rPr>
          <w:rFonts w:eastAsiaTheme="minorHAnsi"/>
          <w:color w:val="000000"/>
          <w:sz w:val="28"/>
          <w:szCs w:val="28"/>
        </w:rPr>
        <w:t>propisima</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i</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normativima</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za</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objekte</w:t>
      </w:r>
      <w:proofErr w:type="spellEnd"/>
      <w:r w:rsidR="00AF4744" w:rsidRPr="00FC190E">
        <w:rPr>
          <w:rFonts w:eastAsiaTheme="minorHAnsi"/>
          <w:color w:val="000000"/>
          <w:sz w:val="28"/>
          <w:szCs w:val="28"/>
        </w:rPr>
        <w:t xml:space="preserve"> </w:t>
      </w:r>
      <w:proofErr w:type="spellStart"/>
      <w:r w:rsidR="00AF4744" w:rsidRPr="00FC190E">
        <w:rPr>
          <w:rFonts w:eastAsiaTheme="minorHAnsi"/>
          <w:color w:val="000000"/>
          <w:sz w:val="28"/>
          <w:szCs w:val="28"/>
        </w:rPr>
        <w:t>hotela</w:t>
      </w:r>
      <w:proofErr w:type="spellEnd"/>
      <w:r w:rsidR="00AF4744" w:rsidRPr="00FC190E">
        <w:rPr>
          <w:rFonts w:eastAsiaTheme="minorHAnsi"/>
          <w:color w:val="000000"/>
          <w:sz w:val="28"/>
          <w:szCs w:val="28"/>
        </w:rPr>
        <w:t>.</w:t>
      </w:r>
    </w:p>
    <w:p w:rsidR="00AF4744" w:rsidRDefault="00AF4744" w:rsidP="00FC190E">
      <w:pPr>
        <w:autoSpaceDE w:val="0"/>
        <w:autoSpaceDN w:val="0"/>
        <w:adjustRightInd w:val="0"/>
        <w:jc w:val="both"/>
        <w:rPr>
          <w:rFonts w:eastAsiaTheme="minorHAnsi"/>
          <w:color w:val="000000"/>
          <w:sz w:val="28"/>
          <w:szCs w:val="28"/>
        </w:rPr>
      </w:pPr>
      <w:proofErr w:type="spellStart"/>
      <w:proofErr w:type="gramStart"/>
      <w:r w:rsidRPr="00FC190E">
        <w:rPr>
          <w:rFonts w:eastAsiaTheme="minorHAnsi"/>
          <w:color w:val="000000"/>
          <w:sz w:val="28"/>
          <w:szCs w:val="28"/>
        </w:rPr>
        <w:t>P</w:t>
      </w:r>
      <w:r w:rsidR="00BB6F8A" w:rsidRPr="00FC190E">
        <w:rPr>
          <w:rFonts w:eastAsiaTheme="minorHAnsi"/>
          <w:color w:val="000000"/>
          <w:sz w:val="28"/>
          <w:szCs w:val="28"/>
        </w:rPr>
        <w:t>ješački</w:t>
      </w:r>
      <w:proofErr w:type="spellEnd"/>
      <w:r w:rsidR="00BB6F8A" w:rsidRPr="00FC190E">
        <w:rPr>
          <w:rFonts w:eastAsiaTheme="minorHAnsi"/>
          <w:color w:val="000000"/>
          <w:sz w:val="28"/>
          <w:szCs w:val="28"/>
        </w:rPr>
        <w:t xml:space="preserve">  </w:t>
      </w:r>
      <w:proofErr w:type="spellStart"/>
      <w:r w:rsidR="00BB6F8A" w:rsidRPr="00FC190E">
        <w:rPr>
          <w:rFonts w:eastAsiaTheme="minorHAnsi"/>
          <w:color w:val="000000"/>
          <w:sz w:val="28"/>
          <w:szCs w:val="28"/>
        </w:rPr>
        <w:t>pristup</w:t>
      </w:r>
      <w:proofErr w:type="spellEnd"/>
      <w:proofErr w:type="gramEnd"/>
      <w:r w:rsidR="00BB6F8A" w:rsidRPr="00FC190E">
        <w:rPr>
          <w:rFonts w:eastAsiaTheme="minorHAnsi"/>
          <w:color w:val="000000"/>
          <w:sz w:val="28"/>
          <w:szCs w:val="28"/>
        </w:rPr>
        <w:t xml:space="preserve"> </w:t>
      </w:r>
      <w:proofErr w:type="spellStart"/>
      <w:r w:rsidR="00BB6F8A" w:rsidRPr="00FC190E">
        <w:rPr>
          <w:rFonts w:eastAsiaTheme="minorHAnsi"/>
          <w:color w:val="000000"/>
          <w:sz w:val="28"/>
          <w:szCs w:val="28"/>
        </w:rPr>
        <w:t>parceli</w:t>
      </w:r>
      <w:proofErr w:type="spellEnd"/>
      <w:r w:rsidR="00BB6F8A" w:rsidRPr="00FC190E">
        <w:rPr>
          <w:rFonts w:eastAsiaTheme="minorHAnsi"/>
          <w:color w:val="000000"/>
          <w:sz w:val="28"/>
          <w:szCs w:val="28"/>
        </w:rPr>
        <w:t xml:space="preserve">  je </w:t>
      </w:r>
      <w:proofErr w:type="spellStart"/>
      <w:r w:rsidR="00BB6F8A" w:rsidRPr="00FC190E">
        <w:rPr>
          <w:rFonts w:eastAsiaTheme="minorHAnsi"/>
          <w:color w:val="000000"/>
          <w:sz w:val="28"/>
          <w:szCs w:val="28"/>
        </w:rPr>
        <w:t>omoguć</w:t>
      </w:r>
      <w:r w:rsidRPr="00FC190E">
        <w:rPr>
          <w:rFonts w:eastAsiaTheme="minorHAnsi"/>
          <w:color w:val="000000"/>
          <w:sz w:val="28"/>
          <w:szCs w:val="28"/>
        </w:rPr>
        <w:t>en</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sa</w:t>
      </w:r>
      <w:proofErr w:type="spellEnd"/>
      <w:r w:rsidRPr="00FC190E">
        <w:rPr>
          <w:rFonts w:eastAsiaTheme="minorHAnsi"/>
          <w:color w:val="000000"/>
          <w:sz w:val="28"/>
          <w:szCs w:val="28"/>
        </w:rPr>
        <w:t xml:space="preserve"> </w:t>
      </w:r>
      <w:proofErr w:type="spellStart"/>
      <w:r w:rsidR="00E66744" w:rsidRPr="00FC190E">
        <w:rPr>
          <w:rFonts w:eastAsiaTheme="minorHAnsi"/>
          <w:color w:val="000000"/>
          <w:sz w:val="28"/>
          <w:szCs w:val="28"/>
        </w:rPr>
        <w:t>preostale</w:t>
      </w:r>
      <w:proofErr w:type="spellEnd"/>
      <w:r w:rsidR="00E66744" w:rsidRPr="00FC190E">
        <w:rPr>
          <w:rFonts w:eastAsiaTheme="minorHAnsi"/>
          <w:color w:val="000000"/>
          <w:sz w:val="28"/>
          <w:szCs w:val="28"/>
        </w:rPr>
        <w:t xml:space="preserve"> tri  </w:t>
      </w:r>
      <w:proofErr w:type="spellStart"/>
      <w:r w:rsidR="00E66744" w:rsidRPr="00FC190E">
        <w:rPr>
          <w:rFonts w:eastAsiaTheme="minorHAnsi"/>
          <w:color w:val="000000"/>
          <w:sz w:val="28"/>
          <w:szCs w:val="28"/>
        </w:rPr>
        <w:t>strane</w:t>
      </w:r>
      <w:proofErr w:type="spellEnd"/>
      <w:r w:rsidR="00E66744" w:rsidRPr="00FC190E">
        <w:rPr>
          <w:rFonts w:eastAsiaTheme="minorHAnsi"/>
          <w:color w:val="000000"/>
          <w:sz w:val="28"/>
          <w:szCs w:val="28"/>
        </w:rPr>
        <w:t xml:space="preserve"> </w:t>
      </w:r>
      <w:proofErr w:type="spellStart"/>
      <w:r w:rsidR="00E66744" w:rsidRPr="00FC190E">
        <w:rPr>
          <w:rFonts w:eastAsiaTheme="minorHAnsi"/>
          <w:color w:val="000000"/>
          <w:sz w:val="28"/>
          <w:szCs w:val="28"/>
        </w:rPr>
        <w:t>parcele</w:t>
      </w:r>
      <w:proofErr w:type="spellEnd"/>
      <w:r w:rsidR="00E66744" w:rsidRPr="00FC190E">
        <w:rPr>
          <w:rFonts w:eastAsiaTheme="minorHAnsi"/>
          <w:color w:val="000000"/>
          <w:sz w:val="28"/>
          <w:szCs w:val="28"/>
        </w:rPr>
        <w:t xml:space="preserve">, </w:t>
      </w:r>
      <w:proofErr w:type="spellStart"/>
      <w:r w:rsidRPr="00FC190E">
        <w:rPr>
          <w:rFonts w:eastAsiaTheme="minorHAnsi"/>
          <w:color w:val="000000"/>
          <w:sz w:val="28"/>
          <w:szCs w:val="28"/>
        </w:rPr>
        <w:t>obzirom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da</w:t>
      </w:r>
      <w:proofErr w:type="spellEnd"/>
      <w:r w:rsidRPr="00FC190E">
        <w:rPr>
          <w:rFonts w:eastAsiaTheme="minorHAnsi"/>
          <w:color w:val="000000"/>
          <w:sz w:val="28"/>
          <w:szCs w:val="28"/>
        </w:rPr>
        <w:t xml:space="preserve"> se </w:t>
      </w:r>
      <w:proofErr w:type="spellStart"/>
      <w:r w:rsidRPr="00FC190E">
        <w:rPr>
          <w:rFonts w:eastAsiaTheme="minorHAnsi"/>
          <w:color w:val="000000"/>
          <w:sz w:val="28"/>
          <w:szCs w:val="28"/>
        </w:rPr>
        <w:t>parcela</w:t>
      </w:r>
      <w:proofErr w:type="spellEnd"/>
      <w:r w:rsidR="00FC190E">
        <w:rPr>
          <w:rFonts w:eastAsiaTheme="minorHAnsi"/>
          <w:color w:val="000000"/>
          <w:sz w:val="28"/>
          <w:szCs w:val="28"/>
        </w:rPr>
        <w:t xml:space="preserve"> </w:t>
      </w:r>
      <w:proofErr w:type="spellStart"/>
      <w:r w:rsidR="00BB6F8A" w:rsidRPr="00FC190E">
        <w:rPr>
          <w:rFonts w:eastAsiaTheme="minorHAnsi"/>
          <w:color w:val="000000"/>
          <w:sz w:val="28"/>
          <w:szCs w:val="28"/>
        </w:rPr>
        <w:t>granič</w:t>
      </w:r>
      <w:r w:rsidRPr="00FC190E">
        <w:rPr>
          <w:rFonts w:eastAsiaTheme="minorHAnsi"/>
          <w:color w:val="000000"/>
          <w:sz w:val="28"/>
          <w:szCs w:val="28"/>
        </w:rPr>
        <w:t>i</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p</w:t>
      </w:r>
      <w:r w:rsidR="00BB6F8A" w:rsidRPr="00FC190E">
        <w:rPr>
          <w:rFonts w:eastAsiaTheme="minorHAnsi"/>
          <w:color w:val="000000"/>
          <w:sz w:val="28"/>
          <w:szCs w:val="28"/>
        </w:rPr>
        <w:t>ješač</w:t>
      </w:r>
      <w:r w:rsidRPr="00FC190E">
        <w:rPr>
          <w:rFonts w:eastAsiaTheme="minorHAnsi"/>
          <w:color w:val="000000"/>
          <w:sz w:val="28"/>
          <w:szCs w:val="28"/>
        </w:rPr>
        <w:t>kim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šetalištem</w:t>
      </w:r>
      <w:proofErr w:type="spellEnd"/>
      <w:r w:rsidRPr="00FC190E">
        <w:rPr>
          <w:rFonts w:eastAsiaTheme="minorHAnsi"/>
          <w:color w:val="000000"/>
          <w:sz w:val="28"/>
          <w:szCs w:val="28"/>
        </w:rPr>
        <w:t xml:space="preserve"> u </w:t>
      </w:r>
      <w:proofErr w:type="spellStart"/>
      <w:r w:rsidRPr="00FC190E">
        <w:rPr>
          <w:rFonts w:eastAsiaTheme="minorHAnsi"/>
          <w:color w:val="000000"/>
          <w:sz w:val="28"/>
          <w:szCs w:val="28"/>
        </w:rPr>
        <w:t>ulicom</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Slovenska</w:t>
      </w:r>
      <w:proofErr w:type="spellEnd"/>
      <w:r w:rsidRPr="00FC190E">
        <w:rPr>
          <w:rFonts w:eastAsiaTheme="minorHAnsi"/>
          <w:color w:val="000000"/>
          <w:sz w:val="28"/>
          <w:szCs w:val="28"/>
        </w:rPr>
        <w:t xml:space="preserve"> </w:t>
      </w:r>
      <w:proofErr w:type="spellStart"/>
      <w:r w:rsidRPr="00FC190E">
        <w:rPr>
          <w:rFonts w:eastAsiaTheme="minorHAnsi"/>
          <w:color w:val="000000"/>
          <w:sz w:val="28"/>
          <w:szCs w:val="28"/>
        </w:rPr>
        <w:t>obala</w:t>
      </w:r>
      <w:proofErr w:type="spellEnd"/>
      <w:r w:rsidRPr="00FC190E">
        <w:rPr>
          <w:rFonts w:eastAsiaTheme="minorHAnsi"/>
          <w:color w:val="000000"/>
          <w:sz w:val="28"/>
          <w:szCs w:val="28"/>
        </w:rPr>
        <w:t>.</w:t>
      </w:r>
    </w:p>
    <w:p w:rsidR="009877D2" w:rsidRDefault="009877D2" w:rsidP="00FC190E">
      <w:pPr>
        <w:autoSpaceDE w:val="0"/>
        <w:autoSpaceDN w:val="0"/>
        <w:adjustRightInd w:val="0"/>
        <w:jc w:val="both"/>
        <w:rPr>
          <w:rFonts w:eastAsiaTheme="minorHAnsi"/>
          <w:color w:val="000000"/>
          <w:sz w:val="28"/>
          <w:szCs w:val="28"/>
        </w:rPr>
      </w:pPr>
    </w:p>
    <w:p w:rsidR="009877D2" w:rsidRPr="009877D2" w:rsidRDefault="009877D2" w:rsidP="009877D2">
      <w:pPr>
        <w:jc w:val="both"/>
        <w:rPr>
          <w:sz w:val="28"/>
          <w:szCs w:val="28"/>
          <w:lang w:val="sr-Latn-CS"/>
        </w:rPr>
      </w:pPr>
      <w:r w:rsidRPr="009877D2">
        <w:rPr>
          <w:sz w:val="28"/>
          <w:szCs w:val="28"/>
          <w:lang w:val="sr-Latn-CS"/>
        </w:rPr>
        <w:t>c) U zoni lokacije i u njenoj blizini nema područja koja su zaštićena kada su u pitanju kulturna i prirodna dobra, ali ima stambenih, poslovnih i turističkih objekata. Šira zona područja je turističkog i stambeno-poslovnog tipa i o njoj se može govoriti kao o zoni sa većom gustinom naseljenosti, obzirom da se radi o zoni koja ima dosta izgrađenog prostora.</w:t>
      </w:r>
    </w:p>
    <w:p w:rsidR="009877D2" w:rsidRDefault="009877D2" w:rsidP="009877D2">
      <w:pPr>
        <w:jc w:val="both"/>
        <w:rPr>
          <w:sz w:val="28"/>
          <w:szCs w:val="28"/>
          <w:lang w:val="sr-Latn-CS"/>
        </w:rPr>
      </w:pPr>
    </w:p>
    <w:p w:rsidR="00C6388A" w:rsidRDefault="00C6388A" w:rsidP="009877D2">
      <w:pPr>
        <w:jc w:val="both"/>
        <w:rPr>
          <w:sz w:val="28"/>
          <w:szCs w:val="28"/>
          <w:lang w:val="sr-Latn-CS"/>
        </w:rPr>
      </w:pPr>
    </w:p>
    <w:p w:rsidR="00C6388A" w:rsidRDefault="00C6388A" w:rsidP="009877D2">
      <w:pPr>
        <w:jc w:val="both"/>
        <w:rPr>
          <w:sz w:val="28"/>
          <w:szCs w:val="28"/>
          <w:lang w:val="sr-Latn-CS"/>
        </w:rPr>
      </w:pPr>
    </w:p>
    <w:p w:rsidR="00C6388A" w:rsidRDefault="00C6388A" w:rsidP="009877D2">
      <w:pPr>
        <w:jc w:val="both"/>
        <w:rPr>
          <w:sz w:val="28"/>
          <w:szCs w:val="28"/>
          <w:lang w:val="sr-Latn-CS"/>
        </w:rPr>
      </w:pPr>
    </w:p>
    <w:p w:rsidR="00C6388A" w:rsidRDefault="00C6388A" w:rsidP="009877D2">
      <w:pPr>
        <w:jc w:val="both"/>
        <w:rPr>
          <w:sz w:val="28"/>
          <w:szCs w:val="28"/>
          <w:lang w:val="sr-Latn-CS"/>
        </w:rPr>
      </w:pPr>
    </w:p>
    <w:p w:rsidR="00C6388A" w:rsidRDefault="00C6388A" w:rsidP="009877D2">
      <w:pPr>
        <w:jc w:val="both"/>
        <w:rPr>
          <w:sz w:val="28"/>
          <w:szCs w:val="28"/>
          <w:lang w:val="sr-Latn-CS"/>
        </w:rPr>
      </w:pPr>
    </w:p>
    <w:p w:rsidR="00C6388A" w:rsidRDefault="00C6388A" w:rsidP="009877D2">
      <w:pPr>
        <w:jc w:val="both"/>
        <w:rPr>
          <w:sz w:val="28"/>
          <w:szCs w:val="28"/>
          <w:lang w:val="sr-Latn-CS"/>
        </w:rPr>
      </w:pPr>
    </w:p>
    <w:p w:rsidR="00C6388A" w:rsidRDefault="00C6388A" w:rsidP="009877D2">
      <w:pPr>
        <w:jc w:val="both"/>
        <w:rPr>
          <w:sz w:val="28"/>
          <w:szCs w:val="28"/>
          <w:lang w:val="sr-Latn-CS"/>
        </w:rPr>
      </w:pPr>
    </w:p>
    <w:p w:rsidR="00C6388A" w:rsidRPr="00C6388A" w:rsidRDefault="00C6388A" w:rsidP="00C6388A">
      <w:pPr>
        <w:jc w:val="both"/>
        <w:rPr>
          <w:b/>
          <w:sz w:val="28"/>
          <w:szCs w:val="28"/>
          <w:u w:val="single"/>
        </w:rPr>
      </w:pPr>
      <w:r w:rsidRPr="00C6388A">
        <w:rPr>
          <w:b/>
          <w:sz w:val="28"/>
          <w:szCs w:val="28"/>
          <w:u w:val="single"/>
        </w:rPr>
        <w:lastRenderedPageBreak/>
        <w:t>3. OPIS PROJEKTA</w:t>
      </w:r>
    </w:p>
    <w:p w:rsidR="00C6388A" w:rsidRPr="00C6388A" w:rsidRDefault="00C6388A" w:rsidP="00C6388A">
      <w:pPr>
        <w:jc w:val="both"/>
        <w:rPr>
          <w:sz w:val="28"/>
          <w:szCs w:val="28"/>
        </w:rPr>
      </w:pPr>
    </w:p>
    <w:p w:rsidR="00AF4389" w:rsidRPr="00FC190E" w:rsidRDefault="00AF4389" w:rsidP="00AF4389">
      <w:pPr>
        <w:jc w:val="both"/>
        <w:rPr>
          <w:sz w:val="28"/>
          <w:szCs w:val="28"/>
          <w:lang w:val="sr-Latn-CS"/>
        </w:rPr>
      </w:pPr>
      <w:r>
        <w:rPr>
          <w:rStyle w:val="FontStyle33"/>
          <w:rFonts w:ascii="Times New Roman" w:hAnsi="Times New Roman" w:cs="Times New Roman"/>
          <w:sz w:val="28"/>
          <w:szCs w:val="28"/>
          <w:lang w:val="hr-HR" w:eastAsia="hr-HR"/>
        </w:rPr>
        <w:t>a)</w:t>
      </w:r>
      <w:r w:rsidR="00C6388A" w:rsidRPr="00AF4389">
        <w:rPr>
          <w:rStyle w:val="FontStyle33"/>
          <w:rFonts w:ascii="Times New Roman" w:hAnsi="Times New Roman" w:cs="Times New Roman"/>
          <w:sz w:val="28"/>
          <w:szCs w:val="28"/>
          <w:lang w:val="hr-HR" w:eastAsia="hr-HR"/>
        </w:rPr>
        <w:t xml:space="preserve"> </w:t>
      </w:r>
      <w:r>
        <w:rPr>
          <w:rStyle w:val="FontStyle33"/>
          <w:rFonts w:ascii="Times New Roman" w:hAnsi="Times New Roman" w:cs="Times New Roman"/>
          <w:sz w:val="28"/>
          <w:szCs w:val="28"/>
          <w:lang w:val="hr-HR" w:eastAsia="hr-HR"/>
        </w:rPr>
        <w:t xml:space="preserve">Kao što je već navedeno, </w:t>
      </w:r>
      <w:r>
        <w:rPr>
          <w:sz w:val="28"/>
          <w:szCs w:val="28"/>
          <w:lang w:val="sr-Latn-CS"/>
        </w:rPr>
        <w:t>n</w:t>
      </w:r>
      <w:r w:rsidRPr="00FC190E">
        <w:rPr>
          <w:sz w:val="28"/>
          <w:szCs w:val="28"/>
          <w:lang w:val="sr-Latn-CS"/>
        </w:rPr>
        <w:t xml:space="preserve">a urbanističkoj  parceli broj 15.2, koju čini katastarska </w:t>
      </w:r>
      <w:r w:rsidR="00601C23">
        <w:rPr>
          <w:sz w:val="28"/>
          <w:szCs w:val="28"/>
          <w:lang w:val="sr-Latn-CS"/>
        </w:rPr>
        <w:t xml:space="preserve">parcela broj </w:t>
      </w:r>
      <w:r w:rsidRPr="00FC190E">
        <w:rPr>
          <w:sz w:val="28"/>
          <w:szCs w:val="28"/>
          <w:lang w:val="sr-Latn-CS"/>
        </w:rPr>
        <w:t>2173, KO Budva predviđena je izgradnja turističkog objekta – hotela sa četiri zvjezdice.</w:t>
      </w:r>
    </w:p>
    <w:p w:rsidR="00AF4389" w:rsidRDefault="00AF4389"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Koncept Idejnog rješenja zasniva se na stvaranju objekta čiste i jednostavne forme savremenog arhitektonskog i likovnog izraza karakterističnog za urbani gradski prostor mediteranksog karaktera, čiji se elementi naslanjaju na tradicionalne forme lukova koji, sa stubovima na koje se oslanjanju, formiraju postament objekta. Forma hotela je kubična, sa jasno izraženim, gore pomenutim, postamentom kao prizemnom zonom, zatim korpus i vijenac objekta koji čine nadzemne etaže. Posmatrajući objekat sa spoljne strane stiče se utisak da je tvrda struktura obučena u bijelu geometrijsku čipku sastavljenu od lukova, profilisanih greda i stubova koji formiraju egzoskelet zgrade izazivajući posmatrača da nanovo otkriva št</w:t>
      </w:r>
      <w:r w:rsidR="00601C23">
        <w:rPr>
          <w:rStyle w:val="FontStyle33"/>
          <w:rFonts w:ascii="Times New Roman" w:hAnsi="Times New Roman" w:cs="Times New Roman"/>
          <w:sz w:val="28"/>
          <w:szCs w:val="28"/>
          <w:lang w:val="hr-HR" w:eastAsia="hr-HR"/>
        </w:rPr>
        <w:t>o</w:t>
      </w:r>
      <w:r w:rsidRPr="00C6388A">
        <w:rPr>
          <w:rStyle w:val="FontStyle33"/>
          <w:rFonts w:ascii="Times New Roman" w:hAnsi="Times New Roman" w:cs="Times New Roman"/>
          <w:sz w:val="28"/>
          <w:szCs w:val="28"/>
          <w:lang w:val="hr-HR" w:eastAsia="hr-HR"/>
        </w:rPr>
        <w:t xml:space="preserve"> se iza kog sloja nalazi.</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Unutrašnji prostor hotela se formira oko višespratnog atrijuma čime se formira tzv</w:t>
      </w:r>
      <w:r w:rsidR="00601C23">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peta fasada objekta.</w:t>
      </w:r>
    </w:p>
    <w:p w:rsidR="00C6388A" w:rsidRPr="00C6388A" w:rsidRDefault="00C6388A" w:rsidP="00C6388A">
      <w:pPr>
        <w:jc w:val="both"/>
        <w:rPr>
          <w:rStyle w:val="FontStyle33"/>
          <w:rFonts w:ascii="Times New Roman" w:hAnsi="Times New Roman" w:cs="Times New Roman"/>
          <w:sz w:val="28"/>
          <w:szCs w:val="28"/>
          <w:lang w:val="hr-HR" w:eastAsia="hr-HR"/>
        </w:rPr>
      </w:pPr>
    </w:p>
    <w:p w:rsidR="00AF4389"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Atrijum, kao prepoznatljivi elemenat mediteranske arhitekture, takođe doprinosi opštem doživljaju unutrašnjeg prostora</w:t>
      </w:r>
      <w:r w:rsidR="00601C23">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tako što povećava volumen zajedničkih prostora i smanjuje na najmanju moguću mjeru, uvijek skučene, hodnike za pristup sobama i ostalim sadržajima. </w:t>
      </w:r>
    </w:p>
    <w:p w:rsidR="00AF4389" w:rsidRDefault="00AF4389" w:rsidP="00C6388A">
      <w:pPr>
        <w:jc w:val="both"/>
        <w:rPr>
          <w:rStyle w:val="FontStyle33"/>
          <w:rFonts w:ascii="Times New Roman" w:hAnsi="Times New Roman" w:cs="Times New Roman"/>
          <w:sz w:val="28"/>
          <w:szCs w:val="28"/>
          <w:lang w:val="hr-HR" w:eastAsia="hr-HR"/>
        </w:rPr>
      </w:pPr>
    </w:p>
    <w:p w:rsidR="00C6388A" w:rsidRPr="00C6388A" w:rsidRDefault="00AF4389" w:rsidP="00C6388A">
      <w:pPr>
        <w:jc w:val="both"/>
        <w:rPr>
          <w:rStyle w:val="FontStyle33"/>
          <w:rFonts w:ascii="Times New Roman" w:hAnsi="Times New Roman" w:cs="Times New Roman"/>
          <w:sz w:val="28"/>
          <w:szCs w:val="28"/>
          <w:lang w:val="hr-HR" w:eastAsia="hr-HR"/>
        </w:rPr>
      </w:pPr>
      <w:r>
        <w:rPr>
          <w:rStyle w:val="FontStyle33"/>
          <w:rFonts w:ascii="Times New Roman" w:hAnsi="Times New Roman" w:cs="Times New Roman"/>
          <w:sz w:val="28"/>
          <w:szCs w:val="28"/>
          <w:lang w:val="hr-HR" w:eastAsia="hr-HR"/>
        </w:rPr>
        <w:t>Predmetni o</w:t>
      </w:r>
      <w:r w:rsidR="00C6388A" w:rsidRPr="00C6388A">
        <w:rPr>
          <w:rStyle w:val="FontStyle33"/>
          <w:rFonts w:ascii="Times New Roman" w:hAnsi="Times New Roman" w:cs="Times New Roman"/>
          <w:sz w:val="28"/>
          <w:szCs w:val="28"/>
          <w:lang w:val="hr-HR" w:eastAsia="hr-HR"/>
        </w:rPr>
        <w:t>bjekat je spratnosti Po+P+9 (u punom gabaritu Po+P+8). Funkcionalna dispozicija sadržaja je formirana tako da je u podrumu smještena garaža/ostave i dio tehničkih prostorija. Na prizemlju je planirana glavna pješačka i prijemna zona u svemu prema važećim standardima. U ostatku prizemlja su planirani kompatibilni poslovni sadrzaji.</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Obzirom na eksluzivitet lokacije i planiranog objekta, izloženost istih sa sve četiri strane pojavila se potreba da se uvede tehnička etaža gdje bi bili smješteni svi tehnički sistemi koji egzistiraju u hotelu visoke kategorije</w:t>
      </w:r>
      <w:r w:rsidR="00601C23">
        <w:rPr>
          <w:rStyle w:val="FontStyle33"/>
          <w:rFonts w:ascii="Times New Roman" w:hAnsi="Times New Roman" w:cs="Times New Roman"/>
          <w:sz w:val="28"/>
          <w:szCs w:val="28"/>
          <w:lang w:val="hr-HR" w:eastAsia="hr-HR"/>
        </w:rPr>
        <w:t xml:space="preserve"> </w:t>
      </w:r>
      <w:r w:rsidRPr="00C6388A">
        <w:rPr>
          <w:rStyle w:val="FontStyle33"/>
          <w:rFonts w:ascii="Times New Roman" w:hAnsi="Times New Roman" w:cs="Times New Roman"/>
          <w:sz w:val="28"/>
          <w:szCs w:val="28"/>
          <w:lang w:val="hr-HR" w:eastAsia="hr-HR"/>
        </w:rPr>
        <w:t>(****). Njena pozicija je</w:t>
      </w:r>
      <w:r w:rsidR="00D572E5">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takođe bila uslovljena blizinom planiranog unutrašnjeg bazena gdje je planirano da se bazenska tehnika i kompenzacioni tank smjeste na predmetnu etažu. Sve ovo je uzrokoval</w:t>
      </w:r>
      <w:r w:rsidR="00601C23">
        <w:rPr>
          <w:rStyle w:val="FontStyle33"/>
          <w:rFonts w:ascii="Times New Roman" w:hAnsi="Times New Roman" w:cs="Times New Roman"/>
          <w:sz w:val="28"/>
          <w:szCs w:val="28"/>
          <w:lang w:val="hr-HR" w:eastAsia="hr-HR"/>
        </w:rPr>
        <w:t>o</w:t>
      </w:r>
      <w:r w:rsidRPr="00C6388A">
        <w:rPr>
          <w:rStyle w:val="FontStyle33"/>
          <w:rFonts w:ascii="Times New Roman" w:hAnsi="Times New Roman" w:cs="Times New Roman"/>
          <w:sz w:val="28"/>
          <w:szCs w:val="28"/>
          <w:lang w:val="hr-HR" w:eastAsia="hr-HR"/>
        </w:rPr>
        <w:t xml:space="preserve"> da istu planiramo u zoni iznad prizemlja u dijelu gabarita objekta bez dodira sa fasadom.</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 xml:space="preserve">Na preostalim nadzemnim etažama projektovani su smještajni kapaciteti u vidu dvokrevetnih soba i jednosobnih apartmana kao i svi ostali neophodni sadržaji: restoran, kuhinja, zatvoreni bazen, spa centar i drugi servisni i rekreativni sadržaji. </w:t>
      </w: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lastRenderedPageBreak/>
        <w:t>Terase su uvučene od spoljne fasade ob</w:t>
      </w:r>
      <w:r w:rsidR="00601C23">
        <w:rPr>
          <w:rStyle w:val="FontStyle33"/>
          <w:rFonts w:ascii="Times New Roman" w:hAnsi="Times New Roman" w:cs="Times New Roman"/>
          <w:sz w:val="28"/>
          <w:szCs w:val="28"/>
          <w:lang w:val="hr-HR" w:eastAsia="hr-HR"/>
        </w:rPr>
        <w:t>j</w:t>
      </w:r>
      <w:r w:rsidRPr="00C6388A">
        <w:rPr>
          <w:rStyle w:val="FontStyle33"/>
          <w:rFonts w:ascii="Times New Roman" w:hAnsi="Times New Roman" w:cs="Times New Roman"/>
          <w:sz w:val="28"/>
          <w:szCs w:val="28"/>
          <w:lang w:val="hr-HR" w:eastAsia="hr-HR"/>
        </w:rPr>
        <w:t>ekta, natkrivene i ograđene čeličnim ogradama ispred kojih se nalaze ozelenjene žardinjere. Zelenilo koje prožima građenu strukturu objekta je postavljeno kao generalni pristup tretiranja neaktivnih zona objekta. To se vidi i na tretmanima ravnih krovova, dijelovima nekih terasa, žardinjerama, početka atrijuma, oko objekta itd.</w:t>
      </w:r>
      <w:r w:rsidR="00601C23">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a sve u sk</w:t>
      </w:r>
      <w:r w:rsidR="00601C23">
        <w:rPr>
          <w:rStyle w:val="FontStyle33"/>
          <w:rFonts w:ascii="Times New Roman" w:hAnsi="Times New Roman" w:cs="Times New Roman"/>
          <w:sz w:val="28"/>
          <w:szCs w:val="28"/>
          <w:lang w:val="hr-HR" w:eastAsia="hr-HR"/>
        </w:rPr>
        <w:t>l</w:t>
      </w:r>
      <w:r w:rsidRPr="00C6388A">
        <w:rPr>
          <w:rStyle w:val="FontStyle33"/>
          <w:rFonts w:ascii="Times New Roman" w:hAnsi="Times New Roman" w:cs="Times New Roman"/>
          <w:sz w:val="28"/>
          <w:szCs w:val="28"/>
          <w:lang w:val="hr-HR" w:eastAsia="hr-HR"/>
        </w:rPr>
        <w:t>adu sa mediteranskim duhom.</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 xml:space="preserve">Pri izgradnji objekta planirana je </w:t>
      </w:r>
      <w:r w:rsidRPr="00C6388A">
        <w:rPr>
          <w:rStyle w:val="FontStyle32"/>
          <w:rFonts w:ascii="Times New Roman" w:hAnsi="Times New Roman" w:cs="Times New Roman"/>
          <w:sz w:val="28"/>
          <w:szCs w:val="28"/>
          <w:lang w:val="hr-HR" w:eastAsia="hr-HR"/>
        </w:rPr>
        <w:t xml:space="preserve">fazna izgradnja. </w:t>
      </w:r>
      <w:r w:rsidRPr="00C6388A">
        <w:rPr>
          <w:rStyle w:val="FontStyle33"/>
          <w:rFonts w:ascii="Times New Roman" w:hAnsi="Times New Roman" w:cs="Times New Roman"/>
          <w:sz w:val="28"/>
          <w:szCs w:val="28"/>
          <w:lang w:val="hr-HR" w:eastAsia="hr-HR"/>
        </w:rPr>
        <w:t>Faznost je planirana u vertikalnom smislu i prikazana je na grafičkoj dokumentaciji.</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Podrum</w:t>
      </w:r>
    </w:p>
    <w:p w:rsidR="00D572E5" w:rsidRPr="00C6388A" w:rsidRDefault="00D572E5" w:rsidP="00C6388A">
      <w:pPr>
        <w:jc w:val="both"/>
        <w:rPr>
          <w:rStyle w:val="FontStyle32"/>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 xml:space="preserve">Podrumska etaža je predviđena kao parking prostor za parkiranje 20 vozila. Pored parkinga na predmetnoj etaži su planirane i ostave, dostavni i sevisni odjeljak kao i tehničke prostorije. Jedno parking mjesto će biti rezervisano za dostavu. Kolski pristup garaži planiran je sa sjevero-istočne strane parcele. Pristupna saobraćajnica u okviru parcele je u nagibu, te je stoga projektovana rampa koja je u nagibu 15% (nenatkriveni dio) - 18% (natkriveni dio). </w:t>
      </w:r>
    </w:p>
    <w:p w:rsidR="00C6388A" w:rsidRPr="00C6388A" w:rsidRDefault="00C6388A" w:rsidP="00C6388A">
      <w:pPr>
        <w:jc w:val="both"/>
        <w:rPr>
          <w:rStyle w:val="FontStyle32"/>
          <w:rFonts w:ascii="Times New Roman" w:hAnsi="Times New Roman" w:cs="Times New Roman"/>
          <w:sz w:val="28"/>
          <w:szCs w:val="28"/>
          <w:lang w:val="hr-HR" w:eastAsia="hr-HR"/>
        </w:rPr>
      </w:pPr>
    </w:p>
    <w:p w:rsid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Prizemlje</w:t>
      </w:r>
    </w:p>
    <w:p w:rsidR="00D572E5" w:rsidRPr="00C6388A" w:rsidRDefault="00D572E5" w:rsidP="00C6388A">
      <w:pPr>
        <w:jc w:val="both"/>
        <w:rPr>
          <w:rStyle w:val="FontStyle32"/>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Glavni ulaz u objekat hotela predviđen je sa sjevero-zapadne strane parcele, na nivou prizemlja. Na prizemlju se nalaze ulazni lobi sa recepcijom hotela, lounge barom i toaletima kao i vertikalne komunikacije za podrum i sve preostale nadzemne etaže. U sklopu etaže prizemlja, orjentisano prema pješačkim prilazima objektu, će biti smješteni poslovni prostori, njih ukupno 11 različite površine i orjentacije. Nivo prizemlja je postavljen u nivou okolno završenog terena.</w:t>
      </w:r>
    </w:p>
    <w:p w:rsidR="00C6388A" w:rsidRPr="00C6388A" w:rsidRDefault="00C6388A" w:rsidP="00C6388A">
      <w:pPr>
        <w:jc w:val="both"/>
        <w:rPr>
          <w:rStyle w:val="FontStyle32"/>
          <w:rFonts w:ascii="Times New Roman" w:hAnsi="Times New Roman" w:cs="Times New Roman"/>
          <w:sz w:val="28"/>
          <w:szCs w:val="28"/>
          <w:lang w:val="hr-HR" w:eastAsia="hr-HR"/>
        </w:rPr>
      </w:pPr>
    </w:p>
    <w:p w:rsid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I sprat</w:t>
      </w:r>
    </w:p>
    <w:p w:rsidR="00D572E5" w:rsidRPr="00C6388A" w:rsidRDefault="00D572E5" w:rsidP="00C6388A">
      <w:pPr>
        <w:jc w:val="both"/>
        <w:rPr>
          <w:rStyle w:val="FontStyle32"/>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Na nivou 1. sprata planiran je glavni restoran sa kuhinjom i barom koji su orjentisani prema moru. Zatim, 2 konferencijske/multifunkcionalne sale, vertikalne komunikacije i toaleti. U zoni ka moru, planiran je neprohodni plato u formi zelenog ravnog krova koji figurira kao bašta preko koje se, iz restorana, otvara nesmetani pogled ka pučini. Povlačenjem restorana dublje u gabarit objekta se dobija prijeko potrebni komfor sklanjanjem sa jakog sunca obzirom da se radi o južnoj fasadi. Samo zelenilo takođe doprinosi smanjenju temperature</w:t>
      </w:r>
      <w:r w:rsidR="00F015B0">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tako da je i u toku dana moguće otvoriti sve prozore na restoranu.</w:t>
      </w:r>
    </w:p>
    <w:p w:rsidR="00C6388A" w:rsidRDefault="00C6388A" w:rsidP="00C6388A">
      <w:pPr>
        <w:jc w:val="both"/>
        <w:rPr>
          <w:rStyle w:val="FontStyle33"/>
          <w:rFonts w:ascii="Times New Roman" w:hAnsi="Times New Roman" w:cs="Times New Roman"/>
          <w:b/>
          <w:sz w:val="28"/>
          <w:szCs w:val="28"/>
          <w:lang w:val="hr-HR" w:eastAsia="hr-HR"/>
        </w:rPr>
      </w:pPr>
    </w:p>
    <w:p w:rsidR="00F015B0" w:rsidRDefault="00F015B0" w:rsidP="00C6388A">
      <w:pPr>
        <w:jc w:val="both"/>
        <w:rPr>
          <w:rStyle w:val="FontStyle33"/>
          <w:rFonts w:ascii="Times New Roman" w:hAnsi="Times New Roman" w:cs="Times New Roman"/>
          <w:b/>
          <w:sz w:val="28"/>
          <w:szCs w:val="28"/>
          <w:lang w:val="hr-HR" w:eastAsia="hr-HR"/>
        </w:rPr>
      </w:pPr>
    </w:p>
    <w:p w:rsidR="00F015B0" w:rsidRDefault="00F015B0" w:rsidP="00C6388A">
      <w:pPr>
        <w:jc w:val="both"/>
        <w:rPr>
          <w:rStyle w:val="FontStyle33"/>
          <w:rFonts w:ascii="Times New Roman" w:hAnsi="Times New Roman" w:cs="Times New Roman"/>
          <w:b/>
          <w:sz w:val="28"/>
          <w:szCs w:val="28"/>
          <w:lang w:val="hr-HR" w:eastAsia="hr-HR"/>
        </w:rPr>
      </w:pPr>
    </w:p>
    <w:p w:rsidR="00F015B0" w:rsidRPr="00C6388A" w:rsidRDefault="00F015B0" w:rsidP="00C6388A">
      <w:pPr>
        <w:jc w:val="both"/>
        <w:rPr>
          <w:rStyle w:val="FontStyle33"/>
          <w:rFonts w:ascii="Times New Roman" w:hAnsi="Times New Roman" w:cs="Times New Roman"/>
          <w:b/>
          <w:sz w:val="28"/>
          <w:szCs w:val="28"/>
          <w:lang w:val="hr-HR" w:eastAsia="hr-HR"/>
        </w:rPr>
      </w:pPr>
    </w:p>
    <w:p w:rsidR="00C6388A" w:rsidRDefault="00C6388A" w:rsidP="00C6388A">
      <w:pPr>
        <w:jc w:val="both"/>
        <w:rPr>
          <w:rStyle w:val="FontStyle32"/>
          <w:rFonts w:ascii="Times New Roman" w:hAnsi="Times New Roman" w:cs="Times New Roman"/>
          <w:sz w:val="28"/>
          <w:szCs w:val="28"/>
          <w:lang w:val="hr-HR" w:eastAsia="hr-HR"/>
        </w:rPr>
      </w:pPr>
      <w:r w:rsidRPr="00C6388A">
        <w:rPr>
          <w:rStyle w:val="FontStyle33"/>
          <w:rFonts w:ascii="Times New Roman" w:hAnsi="Times New Roman" w:cs="Times New Roman"/>
          <w:b/>
          <w:sz w:val="28"/>
          <w:szCs w:val="28"/>
          <w:lang w:val="hr-HR" w:eastAsia="hr-HR"/>
        </w:rPr>
        <w:lastRenderedPageBreak/>
        <w:t xml:space="preserve">II </w:t>
      </w:r>
      <w:r w:rsidRPr="00C6388A">
        <w:rPr>
          <w:rStyle w:val="FontStyle32"/>
          <w:rFonts w:ascii="Times New Roman" w:hAnsi="Times New Roman" w:cs="Times New Roman"/>
          <w:sz w:val="28"/>
          <w:szCs w:val="28"/>
          <w:lang w:val="hr-HR" w:eastAsia="hr-HR"/>
        </w:rPr>
        <w:t>sprat</w:t>
      </w:r>
    </w:p>
    <w:p w:rsidR="00D572E5" w:rsidRPr="00C6388A" w:rsidRDefault="00D572E5" w:rsidP="00C6388A">
      <w:pPr>
        <w:jc w:val="both"/>
        <w:rPr>
          <w:rStyle w:val="FontStyle32"/>
          <w:rFonts w:ascii="Times New Roman" w:hAnsi="Times New Roman" w:cs="Times New Roman"/>
          <w:b w:val="0"/>
          <w:bCs w:val="0"/>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Na nivou 2. sprata su planirani i prvi smještajni kapaciteti: 1 jednosobni apartman i 3 dvokrevetne sobe. Na istom spratu su planirani spa i velnes sadržaji, zatvoreni bazen sa površinom vodenog ogledala od oko 67</w:t>
      </w:r>
      <w:r w:rsidR="00F015B0">
        <w:rPr>
          <w:rStyle w:val="FontStyle33"/>
          <w:rFonts w:ascii="Times New Roman" w:hAnsi="Times New Roman" w:cs="Times New Roman"/>
          <w:sz w:val="28"/>
          <w:szCs w:val="28"/>
          <w:lang w:val="hr-HR" w:eastAsia="hr-HR"/>
        </w:rPr>
        <w:t xml:space="preserve"> </w:t>
      </w:r>
      <w:r w:rsidRPr="00C6388A">
        <w:rPr>
          <w:rStyle w:val="FontStyle33"/>
          <w:rFonts w:ascii="Times New Roman" w:hAnsi="Times New Roman" w:cs="Times New Roman"/>
          <w:sz w:val="28"/>
          <w:szCs w:val="28"/>
          <w:lang w:val="hr-HR" w:eastAsia="hr-HR"/>
        </w:rPr>
        <w:t>m</w:t>
      </w:r>
      <w:r w:rsidRPr="00C6388A">
        <w:rPr>
          <w:rStyle w:val="FontStyle33"/>
          <w:rFonts w:ascii="Times New Roman" w:hAnsi="Times New Roman" w:cs="Times New Roman"/>
          <w:sz w:val="28"/>
          <w:szCs w:val="28"/>
          <w:vertAlign w:val="superscript"/>
          <w:lang w:val="hr-HR" w:eastAsia="hr-HR"/>
        </w:rPr>
        <w:t>2</w:t>
      </w:r>
      <w:r w:rsidRPr="00C6388A">
        <w:rPr>
          <w:rStyle w:val="FontStyle33"/>
          <w:rFonts w:ascii="Times New Roman" w:hAnsi="Times New Roman" w:cs="Times New Roman"/>
          <w:sz w:val="28"/>
          <w:szCs w:val="28"/>
          <w:lang w:val="hr-HR" w:eastAsia="hr-HR"/>
        </w:rPr>
        <w:t xml:space="preserve">, garderobe sa tuševima, fizerski i salon za masažu. </w:t>
      </w:r>
    </w:p>
    <w:p w:rsidR="00C6388A" w:rsidRPr="00C6388A" w:rsidRDefault="00C6388A" w:rsidP="00C6388A">
      <w:pPr>
        <w:jc w:val="both"/>
        <w:rPr>
          <w:rStyle w:val="FontStyle32"/>
          <w:rFonts w:ascii="Times New Roman" w:hAnsi="Times New Roman" w:cs="Times New Roman"/>
          <w:sz w:val="28"/>
          <w:szCs w:val="28"/>
          <w:lang w:val="hr-HR" w:eastAsia="hr-HR"/>
        </w:rPr>
      </w:pPr>
    </w:p>
    <w:p w:rsid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III-VIII sprat</w:t>
      </w:r>
    </w:p>
    <w:p w:rsidR="00D572E5" w:rsidRPr="00C6388A" w:rsidRDefault="00D572E5" w:rsidP="00C6388A">
      <w:pPr>
        <w:jc w:val="both"/>
        <w:rPr>
          <w:rStyle w:val="FontStyle32"/>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Na nivou preostalih spratova su projektovani smještajni kapaciteti hotela sa centralnim hodnikom, vertikalnim komunikacijama i servisnim prostorima. Projektovane su takođe dvokrevetne sob</w:t>
      </w:r>
      <w:r w:rsidR="00F015B0">
        <w:rPr>
          <w:rStyle w:val="FontStyle33"/>
          <w:rFonts w:ascii="Times New Roman" w:hAnsi="Times New Roman" w:cs="Times New Roman"/>
          <w:sz w:val="28"/>
          <w:szCs w:val="28"/>
          <w:lang w:val="hr-HR" w:eastAsia="hr-HR"/>
        </w:rPr>
        <w:t>e</w:t>
      </w:r>
      <w:r w:rsidRPr="00C6388A">
        <w:rPr>
          <w:rStyle w:val="FontStyle33"/>
          <w:rFonts w:ascii="Times New Roman" w:hAnsi="Times New Roman" w:cs="Times New Roman"/>
          <w:sz w:val="28"/>
          <w:szCs w:val="28"/>
          <w:lang w:val="hr-HR" w:eastAsia="hr-HR"/>
        </w:rPr>
        <w:t xml:space="preserve"> i jednosobni apartmani sličnih površina. U cijelom objektu hotela je planirano sljedeći broj i karakteristike smještajnih kapaciteta: dvokrevetnih soba kojih ima ukupno 56 (prosječne površine 25-30 m</w:t>
      </w:r>
      <w:r w:rsidRPr="00C6388A">
        <w:rPr>
          <w:rStyle w:val="FontStyle33"/>
          <w:rFonts w:ascii="Times New Roman" w:hAnsi="Times New Roman" w:cs="Times New Roman"/>
          <w:sz w:val="28"/>
          <w:szCs w:val="28"/>
          <w:vertAlign w:val="superscript"/>
          <w:lang w:val="hr-HR" w:eastAsia="hr-HR"/>
        </w:rPr>
        <w:t>2</w:t>
      </w:r>
      <w:r w:rsidRPr="00C6388A">
        <w:rPr>
          <w:rStyle w:val="FontStyle33"/>
          <w:rFonts w:ascii="Times New Roman" w:hAnsi="Times New Roman" w:cs="Times New Roman"/>
          <w:sz w:val="28"/>
          <w:szCs w:val="28"/>
          <w:lang w:val="hr-HR" w:eastAsia="hr-HR"/>
        </w:rPr>
        <w:t>), i jednosobnih apartmana kojih ima ukupno 7 (prosječne površine oko 44-45 m</w:t>
      </w:r>
      <w:r w:rsidRPr="00C6388A">
        <w:rPr>
          <w:rStyle w:val="FontStyle33"/>
          <w:rFonts w:ascii="Times New Roman" w:hAnsi="Times New Roman" w:cs="Times New Roman"/>
          <w:sz w:val="28"/>
          <w:szCs w:val="28"/>
          <w:vertAlign w:val="superscript"/>
          <w:lang w:val="hr-HR" w:eastAsia="hr-HR"/>
        </w:rPr>
        <w:t>2</w:t>
      </w:r>
      <w:r w:rsidRPr="00C6388A">
        <w:rPr>
          <w:rStyle w:val="FontStyle33"/>
          <w:rFonts w:ascii="Times New Roman" w:hAnsi="Times New Roman" w:cs="Times New Roman"/>
          <w:sz w:val="28"/>
          <w:szCs w:val="28"/>
          <w:lang w:val="hr-HR" w:eastAsia="hr-HR"/>
        </w:rPr>
        <w:t>). Svi apartmani i sobe imaju terase sa pogledom.</w:t>
      </w:r>
    </w:p>
    <w:p w:rsidR="00C6388A" w:rsidRPr="00C6388A" w:rsidRDefault="00C6388A" w:rsidP="00C6388A">
      <w:pPr>
        <w:jc w:val="both"/>
        <w:rPr>
          <w:rStyle w:val="FontStyle33"/>
          <w:rFonts w:ascii="Times New Roman" w:hAnsi="Times New Roman" w:cs="Times New Roman"/>
          <w:b/>
          <w:sz w:val="28"/>
          <w:szCs w:val="28"/>
          <w:lang w:val="hr-HR" w:eastAsia="hr-HR"/>
        </w:rPr>
      </w:pPr>
    </w:p>
    <w:p w:rsidR="00C6388A" w:rsidRDefault="00C6388A" w:rsidP="00C6388A">
      <w:pPr>
        <w:jc w:val="both"/>
        <w:rPr>
          <w:rStyle w:val="FontStyle33"/>
          <w:rFonts w:ascii="Times New Roman" w:hAnsi="Times New Roman" w:cs="Times New Roman"/>
          <w:b/>
          <w:sz w:val="28"/>
          <w:szCs w:val="28"/>
          <w:lang w:val="hr-HR" w:eastAsia="hr-HR"/>
        </w:rPr>
      </w:pPr>
      <w:r w:rsidRPr="00C6388A">
        <w:rPr>
          <w:rStyle w:val="FontStyle33"/>
          <w:rFonts w:ascii="Times New Roman" w:hAnsi="Times New Roman" w:cs="Times New Roman"/>
          <w:b/>
          <w:sz w:val="28"/>
          <w:szCs w:val="28"/>
          <w:lang w:val="hr-HR" w:eastAsia="hr-HR"/>
        </w:rPr>
        <w:t>IX sprat</w:t>
      </w:r>
    </w:p>
    <w:p w:rsidR="00D572E5" w:rsidRPr="00C6388A" w:rsidRDefault="00D572E5" w:rsidP="00C6388A">
      <w:pPr>
        <w:jc w:val="both"/>
        <w:rPr>
          <w:rStyle w:val="FontStyle33"/>
          <w:rFonts w:ascii="Times New Roman" w:hAnsi="Times New Roman" w:cs="Times New Roman"/>
          <w:b/>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Nivo 9. sprata, koji zauzima trećinu gabarita, je takođe i nivo ravnog neprohodnog krova objekta. Dio zatvorenog prostora djelimično rezervisan za tehničke prostorije kao što su oprema za liftove i dr.</w:t>
      </w:r>
      <w:r w:rsidR="00F015B0">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instalacije objekta, dok je drugi dio rezervisan kao relaks zona.</w:t>
      </w:r>
      <w:r w:rsidRPr="00C6388A">
        <w:rPr>
          <w:sz w:val="28"/>
          <w:szCs w:val="28"/>
        </w:rPr>
        <w:t xml:space="preserve"> </w:t>
      </w:r>
      <w:r w:rsidRPr="00C6388A">
        <w:rPr>
          <w:rStyle w:val="FontStyle33"/>
          <w:rFonts w:ascii="Times New Roman" w:hAnsi="Times New Roman" w:cs="Times New Roman"/>
          <w:sz w:val="28"/>
          <w:szCs w:val="28"/>
          <w:lang w:val="hr-HR" w:eastAsia="hr-HR"/>
        </w:rPr>
        <w:t>Neprohodni krov je planiran kao zeleni krov sa većim (krupnijim) zelenilom u vidu manjeg drveća i žbunova</w:t>
      </w:r>
      <w:r w:rsidR="00F015B0">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a u skladu sa principima energetski efikasnog projektovanj</w:t>
      </w:r>
      <w:r w:rsidR="00F015B0">
        <w:rPr>
          <w:rStyle w:val="FontStyle33"/>
          <w:rFonts w:ascii="Times New Roman" w:hAnsi="Times New Roman" w:cs="Times New Roman"/>
          <w:sz w:val="28"/>
          <w:szCs w:val="28"/>
          <w:lang w:val="hr-HR" w:eastAsia="hr-HR"/>
        </w:rPr>
        <w:t>a</w:t>
      </w:r>
      <w:r w:rsidRPr="00C6388A">
        <w:rPr>
          <w:rStyle w:val="FontStyle33"/>
          <w:rFonts w:ascii="Times New Roman" w:hAnsi="Times New Roman" w:cs="Times New Roman"/>
          <w:sz w:val="28"/>
          <w:szCs w:val="28"/>
          <w:lang w:val="hr-HR" w:eastAsia="hr-HR"/>
        </w:rPr>
        <w:t xml:space="preserve"> u urbanim sredinama.</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Zadati urbanistički parametri:</w:t>
      </w:r>
    </w:p>
    <w:p w:rsidR="00C6388A" w:rsidRDefault="00C6388A" w:rsidP="00C6388A">
      <w:pPr>
        <w:jc w:val="both"/>
        <w:rPr>
          <w:rStyle w:val="FontStyle33"/>
          <w:lang w:val="hr-HR" w:eastAsia="hr-HR"/>
        </w:rPr>
      </w:pPr>
    </w:p>
    <w:tbl>
      <w:tblPr>
        <w:tblW w:w="0" w:type="auto"/>
        <w:jc w:val="center"/>
        <w:tblLayout w:type="fixed"/>
        <w:tblCellMar>
          <w:left w:w="40" w:type="dxa"/>
          <w:right w:w="40" w:type="dxa"/>
        </w:tblCellMar>
        <w:tblLook w:val="0000"/>
      </w:tblPr>
      <w:tblGrid>
        <w:gridCol w:w="3544"/>
        <w:gridCol w:w="1098"/>
      </w:tblGrid>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Površina parcele</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997.64m</w:t>
            </w:r>
            <w:r>
              <w:rPr>
                <w:rStyle w:val="FontStyle31"/>
                <w:vertAlign w:val="superscript"/>
                <w:lang w:val="hr-HR" w:eastAsia="hr-HR"/>
              </w:rPr>
              <w:t>2</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Maksimalna BRGP</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4489.38m</w:t>
            </w:r>
            <w:r>
              <w:rPr>
                <w:rStyle w:val="FontStyle31"/>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Maksimalna zauzetost parcele</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598.58m</w:t>
            </w:r>
            <w:r>
              <w:rPr>
                <w:rStyle w:val="FontStyle31"/>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Index</w:t>
            </w:r>
            <w:r>
              <w:rPr>
                <w:rStyle w:val="FontStyle31"/>
                <w:lang w:val="hr-HR"/>
              </w:rPr>
              <w:t xml:space="preserve"> izgrađenosti</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rPr>
            </w:pPr>
            <w:r>
              <w:rPr>
                <w:rStyle w:val="FontStyle31"/>
              </w:rPr>
              <w:t>4.50</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Index</w:t>
            </w:r>
            <w:r>
              <w:rPr>
                <w:rStyle w:val="FontStyle31"/>
                <w:lang w:val="hr-HR"/>
              </w:rPr>
              <w:t xml:space="preserve"> zauzetosti</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rPr>
            </w:pPr>
            <w:r>
              <w:rPr>
                <w:rStyle w:val="FontStyle31"/>
              </w:rPr>
              <w:t>0.60</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Preporučena spratnost objekta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P+7</w:t>
            </w:r>
          </w:p>
        </w:tc>
      </w:tr>
      <w:tr w:rsidR="00C6388A" w:rsidTr="000F2D6E">
        <w:trPr>
          <w:trHeight w:val="251"/>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10"/>
              <w:widowControl/>
              <w:jc w:val="both"/>
            </w:pPr>
          </w:p>
        </w:tc>
      </w:tr>
      <w:tr w:rsidR="00C6388A" w:rsidTr="000F2D6E">
        <w:trPr>
          <w:trHeight w:val="167"/>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2"/>
              <w:widowControl/>
              <w:jc w:val="both"/>
              <w:rPr>
                <w:rStyle w:val="FontStyle30"/>
                <w:lang w:val="hr-HR" w:eastAsia="hr-HR"/>
              </w:rPr>
            </w:pPr>
            <w:r>
              <w:rPr>
                <w:rStyle w:val="FontStyle30"/>
                <w:lang w:val="hr-HR" w:eastAsia="hr-HR"/>
              </w:rPr>
              <w:t>OSTVARENI URBANISTIČKI PARAMETRI</w:t>
            </w:r>
          </w:p>
        </w:tc>
      </w:tr>
      <w:tr w:rsidR="00C6388A" w:rsidTr="000F2D6E">
        <w:trPr>
          <w:trHeight w:val="265"/>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10"/>
              <w:widowControl/>
              <w:jc w:val="both"/>
            </w:pP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Ostvarena BRGP</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4439,65m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Ostvarena zauzetost parcele</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595.94m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Spratnost objekta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P+9</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Br. parking mjesta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rPr>
            </w:pPr>
            <w:r>
              <w:rPr>
                <w:rStyle w:val="FontStyle31"/>
              </w:rPr>
              <w:t>20</w:t>
            </w:r>
          </w:p>
        </w:tc>
      </w:tr>
      <w:tr w:rsidR="00C6388A" w:rsidTr="000F2D6E">
        <w:trPr>
          <w:trHeight w:val="251"/>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10"/>
              <w:widowControl/>
              <w:jc w:val="both"/>
            </w:pPr>
          </w:p>
        </w:tc>
      </w:tr>
      <w:tr w:rsidR="00C6388A" w:rsidTr="000F2D6E">
        <w:trPr>
          <w:trHeight w:val="181"/>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2"/>
              <w:widowControl/>
              <w:jc w:val="both"/>
              <w:rPr>
                <w:rStyle w:val="FontStyle30"/>
              </w:rPr>
            </w:pPr>
            <w:r>
              <w:rPr>
                <w:rStyle w:val="FontStyle30"/>
              </w:rPr>
              <w:t>CHECK</w:t>
            </w:r>
            <w:r>
              <w:rPr>
                <w:rStyle w:val="FontStyle30"/>
                <w:lang w:val="hr-HR"/>
              </w:rPr>
              <w:t xml:space="preserve"> LISTA ZA HOTELE</w:t>
            </w:r>
            <w:r>
              <w:rPr>
                <w:rStyle w:val="FontStyle30"/>
              </w:rPr>
              <w:t xml:space="preserve"> 4*</w:t>
            </w:r>
          </w:p>
        </w:tc>
      </w:tr>
      <w:tr w:rsidR="00C6388A" w:rsidTr="000F2D6E">
        <w:trPr>
          <w:trHeight w:val="251"/>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10"/>
              <w:widowControl/>
              <w:jc w:val="both"/>
            </w:pP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Min. dvokrevetna soba sa kupatilom(4.5m</w:t>
            </w:r>
            <w:r>
              <w:rPr>
                <w:rStyle w:val="FontStyle31"/>
                <w:vertAlign w:val="superscript"/>
                <w:lang w:val="hr-HR" w:eastAsia="hr-HR"/>
              </w:rPr>
              <w:t>2</w:t>
            </w:r>
            <w:r>
              <w:rPr>
                <w:rStyle w:val="FontStyle31"/>
                <w:lang w:val="hr-HR" w:eastAsia="hr-HR"/>
              </w:rPr>
              <w: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22m</w:t>
            </w:r>
            <w:r>
              <w:rPr>
                <w:rStyle w:val="FontStyle31"/>
                <w:vertAlign w:val="superscript"/>
                <w:lang w:val="hr-HR" w:eastAsia="hr-HR"/>
              </w:rPr>
              <w:t>2</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Min. apartman sa kupatilom (4.5m</w:t>
            </w:r>
            <w:r>
              <w:rPr>
                <w:rStyle w:val="FontStyle31"/>
                <w:vertAlign w:val="superscript"/>
                <w:lang w:val="hr-HR" w:eastAsia="hr-HR"/>
              </w:rPr>
              <w:t>2</w:t>
            </w:r>
            <w:r>
              <w:rPr>
                <w:rStyle w:val="FontStyle31"/>
                <w:lang w:val="hr-HR" w:eastAsia="hr-HR"/>
              </w:rPr>
              <w: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45m</w:t>
            </w:r>
            <w:r>
              <w:rPr>
                <w:rStyle w:val="FontStyle31"/>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Min. veličina hola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53m</w:t>
            </w:r>
            <w:r>
              <w:rPr>
                <w:rStyle w:val="FontStyle31"/>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Liftovi- 2 za goste, 1 za osoblje, 1 za hranu</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4</w:t>
            </w:r>
            <w:r>
              <w:rPr>
                <w:rStyle w:val="FontStyle31"/>
                <w:lang w:val="hr-HR"/>
              </w:rPr>
              <w:t xml:space="preserve"> lifta</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Toaleti sa predsobljem u holu</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2</w:t>
            </w:r>
            <w:r>
              <w:rPr>
                <w:rStyle w:val="FontStyle31"/>
                <w:lang w:val="hr-HR"/>
              </w:rPr>
              <w:t xml:space="preserve"> toaleta</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Min. veličina restorana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vertAlign w:val="superscript"/>
                <w:lang w:val="hr-HR" w:eastAsia="hr-HR"/>
              </w:rPr>
            </w:pPr>
            <w:r>
              <w:rPr>
                <w:rStyle w:val="FontStyle31"/>
                <w:lang w:val="hr-HR" w:eastAsia="hr-HR"/>
              </w:rPr>
              <w:t>113,4m</w:t>
            </w:r>
            <w:r>
              <w:rPr>
                <w:rStyle w:val="FontStyle31"/>
                <w:vertAlign w:val="superscript"/>
                <w:lang w:val="hr-HR" w:eastAsia="hr-HR"/>
              </w:rPr>
              <w:t>2</w:t>
            </w:r>
          </w:p>
        </w:tc>
      </w:tr>
      <w:tr w:rsidR="00C6388A" w:rsidTr="000F2D6E">
        <w:trPr>
          <w:trHeight w:val="335"/>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lastRenderedPageBreak/>
              <w:t>Min. br. parking mjesta- 1PM na 2apt ili 6soba; 1PM na 50m</w:t>
            </w:r>
            <w:r>
              <w:rPr>
                <w:rStyle w:val="FontStyle31"/>
                <w:vertAlign w:val="superscript"/>
                <w:lang w:val="hr-HR" w:eastAsia="hr-HR"/>
              </w:rPr>
              <w:t>2</w:t>
            </w:r>
            <w:r>
              <w:rPr>
                <w:rStyle w:val="FontStyle31"/>
                <w:lang w:val="hr-HR" w:eastAsia="hr-HR"/>
              </w:rPr>
              <w:t xml:space="preserve"> poslovanja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20PM</w:t>
            </w:r>
          </w:p>
        </w:tc>
      </w:tr>
      <w:tr w:rsidR="00C6388A" w:rsidTr="000F2D6E">
        <w:trPr>
          <w:trHeight w:val="349"/>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Apartmani moraju činiti 10% smještajnih kapaciteta</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7</w:t>
            </w:r>
            <w:r>
              <w:rPr>
                <w:rStyle w:val="FontStyle31"/>
                <w:lang w:val="hr-HR"/>
              </w:rPr>
              <w:t xml:space="preserve"> apartmana</w:t>
            </w:r>
          </w:p>
        </w:tc>
      </w:tr>
      <w:tr w:rsidR="00C6388A" w:rsidTr="000F2D6E">
        <w:trPr>
          <w:trHeight w:val="25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Odvojeni ekonomski ulaz</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10"/>
              <w:widowControl/>
              <w:jc w:val="both"/>
            </w:pPr>
          </w:p>
        </w:tc>
      </w:tr>
      <w:tr w:rsidR="00C6388A" w:rsidTr="000F2D6E">
        <w:trPr>
          <w:trHeight w:val="265"/>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10"/>
              <w:widowControl/>
              <w:jc w:val="both"/>
            </w:pPr>
          </w:p>
        </w:tc>
      </w:tr>
      <w:tr w:rsidR="00C6388A" w:rsidTr="000F2D6E">
        <w:trPr>
          <w:trHeight w:val="167"/>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2"/>
              <w:widowControl/>
              <w:jc w:val="both"/>
              <w:rPr>
                <w:rStyle w:val="FontStyle30"/>
                <w:lang w:val="hr-HR" w:eastAsia="hr-HR"/>
              </w:rPr>
            </w:pPr>
            <w:r>
              <w:rPr>
                <w:rStyle w:val="FontStyle30"/>
                <w:lang w:val="hr-HR" w:eastAsia="hr-HR"/>
              </w:rPr>
              <w:t>OBRAČUN POVRŠINA PO ETAŽAMA (BRGP)</w:t>
            </w:r>
          </w:p>
        </w:tc>
      </w:tr>
      <w:tr w:rsidR="00C6388A" w:rsidTr="000F2D6E">
        <w:trPr>
          <w:trHeight w:val="251"/>
          <w:jc w:val="center"/>
        </w:trPr>
        <w:tc>
          <w:tcPr>
            <w:tcW w:w="4642" w:type="dxa"/>
            <w:gridSpan w:val="2"/>
            <w:tcBorders>
              <w:top w:val="single" w:sz="6" w:space="0" w:color="auto"/>
              <w:left w:val="nil"/>
              <w:bottom w:val="single" w:sz="6" w:space="0" w:color="auto"/>
              <w:right w:val="nil"/>
            </w:tcBorders>
          </w:tcPr>
          <w:p w:rsidR="00C6388A" w:rsidRDefault="00C6388A" w:rsidP="000F2D6E">
            <w:pPr>
              <w:pStyle w:val="Style10"/>
              <w:widowControl/>
              <w:jc w:val="both"/>
            </w:pP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Podrum</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92,60m</w:t>
            </w:r>
            <w:r>
              <w:rPr>
                <w:rStyle w:val="FontStyle31"/>
                <w:color w:val="B22424"/>
                <w:vertAlign w:val="superscript"/>
                <w:lang w:val="hr-HR" w:eastAsia="hr-HR"/>
              </w:rPr>
              <w:t>2</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eastAsia="hr-HR"/>
              </w:rPr>
            </w:pPr>
            <w:r>
              <w:rPr>
                <w:rStyle w:val="FontStyle31"/>
                <w:lang w:val="hr-HR" w:eastAsia="hr-HR"/>
              </w:rPr>
              <w:t>Prizemlje</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555,50m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1.</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446,22m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2.</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467,05m</w:t>
            </w:r>
            <w:r>
              <w:rPr>
                <w:rStyle w:val="FontStyle31"/>
                <w:color w:val="B22424"/>
                <w:vertAlign w:val="superscript"/>
                <w:lang w:val="hr-HR" w:eastAsia="hr-HR"/>
              </w:rPr>
              <w:t>2</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3.</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422,52m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4.</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rPr>
            </w:pPr>
            <w:r>
              <w:rPr>
                <w:rStyle w:val="FontStyle31"/>
                <w:color w:val="B22424"/>
              </w:rPr>
              <w:t>465,</w:t>
            </w:r>
            <w:r>
              <w:rPr>
                <w:rStyle w:val="FontStyle31"/>
                <w:color w:val="B22424"/>
                <w:lang w:val="hr-HR"/>
              </w:rPr>
              <w:t>12m</w:t>
            </w:r>
            <w:r>
              <w:rPr>
                <w:rStyle w:val="FontStyle31"/>
                <w:color w:val="B22424"/>
                <w:vertAlign w:val="superscript"/>
                <w:lang w:val="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5.</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452,80m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6.</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rPr>
            </w:pPr>
            <w:r>
              <w:rPr>
                <w:rStyle w:val="FontStyle31"/>
                <w:color w:val="B22424"/>
              </w:rPr>
              <w:t>465,</w:t>
            </w:r>
            <w:r>
              <w:rPr>
                <w:rStyle w:val="FontStyle31"/>
                <w:color w:val="B22424"/>
                <w:lang w:val="hr-HR"/>
              </w:rPr>
              <w:t>12m</w:t>
            </w:r>
            <w:r>
              <w:rPr>
                <w:rStyle w:val="FontStyle31"/>
                <w:color w:val="B22424"/>
                <w:vertAlign w:val="superscript"/>
                <w:lang w:val="hr-HR"/>
              </w:rPr>
              <w:t>2</w:t>
            </w:r>
          </w:p>
        </w:tc>
      </w:tr>
      <w:tr w:rsidR="00C6388A" w:rsidTr="000F2D6E">
        <w:trPr>
          <w:trHeight w:val="181"/>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7.</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452,80m</w:t>
            </w:r>
            <w:r>
              <w:rPr>
                <w:rStyle w:val="FontStyle31"/>
                <w:color w:val="B22424"/>
                <w:vertAlign w:val="superscript"/>
                <w:lang w:val="hr-HR" w:eastAsia="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8.</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rPr>
            </w:pPr>
            <w:r>
              <w:rPr>
                <w:rStyle w:val="FontStyle31"/>
                <w:color w:val="B22424"/>
              </w:rPr>
              <w:t>465,</w:t>
            </w:r>
            <w:r>
              <w:rPr>
                <w:rStyle w:val="FontStyle31"/>
                <w:color w:val="B22424"/>
                <w:lang w:val="hr-HR"/>
              </w:rPr>
              <w:t>12m</w:t>
            </w:r>
            <w:r>
              <w:rPr>
                <w:rStyle w:val="FontStyle31"/>
                <w:color w:val="B22424"/>
                <w:vertAlign w:val="superscript"/>
                <w:lang w:val="hr-HR"/>
              </w:rPr>
              <w:t>2</w:t>
            </w:r>
          </w:p>
        </w:tc>
      </w:tr>
      <w:tr w:rsidR="00C6388A" w:rsidTr="000F2D6E">
        <w:trPr>
          <w:trHeight w:val="167"/>
          <w:jc w:val="center"/>
        </w:trPr>
        <w:tc>
          <w:tcPr>
            <w:tcW w:w="3544"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lang w:val="hr-HR"/>
              </w:rPr>
            </w:pPr>
            <w:r>
              <w:rPr>
                <w:rStyle w:val="FontStyle31"/>
              </w:rPr>
              <w:t>9.</w:t>
            </w:r>
            <w:r>
              <w:rPr>
                <w:rStyle w:val="FontStyle31"/>
                <w:lang w:val="hr-HR"/>
              </w:rPr>
              <w:t xml:space="preserve"> sprat</w:t>
            </w: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154,80m</w:t>
            </w:r>
            <w:r>
              <w:rPr>
                <w:rStyle w:val="FontStyle31"/>
                <w:color w:val="B22424"/>
                <w:vertAlign w:val="superscript"/>
                <w:lang w:val="hr-HR" w:eastAsia="hr-HR"/>
              </w:rPr>
              <w:t>2</w:t>
            </w:r>
          </w:p>
        </w:tc>
      </w:tr>
      <w:tr w:rsidR="00C6388A" w:rsidTr="000F2D6E">
        <w:trPr>
          <w:trHeight w:val="265"/>
          <w:jc w:val="center"/>
        </w:trPr>
        <w:tc>
          <w:tcPr>
            <w:tcW w:w="3544" w:type="dxa"/>
            <w:tcBorders>
              <w:top w:val="single" w:sz="6" w:space="0" w:color="auto"/>
              <w:left w:val="nil"/>
              <w:bottom w:val="nil"/>
              <w:right w:val="single" w:sz="6" w:space="0" w:color="auto"/>
            </w:tcBorders>
          </w:tcPr>
          <w:p w:rsidR="00C6388A" w:rsidRDefault="00C6388A" w:rsidP="000F2D6E">
            <w:pPr>
              <w:pStyle w:val="Style10"/>
              <w:widowControl/>
              <w:jc w:val="both"/>
            </w:pPr>
          </w:p>
        </w:tc>
        <w:tc>
          <w:tcPr>
            <w:tcW w:w="1097" w:type="dxa"/>
            <w:tcBorders>
              <w:top w:val="single" w:sz="6" w:space="0" w:color="auto"/>
              <w:left w:val="single" w:sz="6" w:space="0" w:color="auto"/>
              <w:bottom w:val="single" w:sz="6" w:space="0" w:color="auto"/>
              <w:right w:val="single" w:sz="6" w:space="0" w:color="auto"/>
            </w:tcBorders>
          </w:tcPr>
          <w:p w:rsidR="00C6388A" w:rsidRDefault="00C6388A" w:rsidP="000F2D6E">
            <w:pPr>
              <w:pStyle w:val="Style8"/>
              <w:widowControl/>
              <w:spacing w:line="240" w:lineRule="auto"/>
              <w:jc w:val="both"/>
              <w:rPr>
                <w:rStyle w:val="FontStyle31"/>
                <w:color w:val="B22424"/>
                <w:vertAlign w:val="superscript"/>
                <w:lang w:val="hr-HR" w:eastAsia="hr-HR"/>
              </w:rPr>
            </w:pPr>
            <w:r>
              <w:rPr>
                <w:rStyle w:val="FontStyle31"/>
                <w:color w:val="B22424"/>
                <w:lang w:val="hr-HR" w:eastAsia="hr-HR"/>
              </w:rPr>
              <w:t>4439,65m</w:t>
            </w:r>
            <w:r>
              <w:rPr>
                <w:rStyle w:val="FontStyle31"/>
                <w:color w:val="B22424"/>
                <w:vertAlign w:val="superscript"/>
                <w:lang w:val="hr-HR" w:eastAsia="hr-HR"/>
              </w:rPr>
              <w:t>2</w:t>
            </w:r>
          </w:p>
        </w:tc>
      </w:tr>
    </w:tbl>
    <w:p w:rsidR="00C6388A" w:rsidRPr="001D60F0" w:rsidRDefault="00C6388A" w:rsidP="00C6388A">
      <w:pPr>
        <w:jc w:val="both"/>
        <w:rPr>
          <w:rStyle w:val="FontStyle33"/>
          <w:lang w:val="hr-HR" w:eastAsia="hr-HR"/>
        </w:rPr>
      </w:pPr>
    </w:p>
    <w:p w:rsidR="00C6388A" w:rsidRPr="00D572E5" w:rsidRDefault="00C6388A" w:rsidP="00C6388A">
      <w:pPr>
        <w:jc w:val="both"/>
        <w:rPr>
          <w:rStyle w:val="FontStyle33"/>
          <w:rFonts w:ascii="Times New Roman" w:hAnsi="Times New Roman" w:cs="Times New Roman"/>
          <w:i/>
          <w:sz w:val="28"/>
          <w:szCs w:val="28"/>
          <w:lang w:val="hr-HR" w:eastAsia="hr-HR"/>
        </w:rPr>
      </w:pPr>
      <w:r w:rsidRPr="00D572E5">
        <w:rPr>
          <w:rStyle w:val="FontStyle33"/>
          <w:rFonts w:ascii="Times New Roman" w:hAnsi="Times New Roman" w:cs="Times New Roman"/>
          <w:i/>
          <w:sz w:val="28"/>
          <w:szCs w:val="28"/>
          <w:lang w:val="hr-HR" w:eastAsia="hr-HR"/>
        </w:rPr>
        <w:t>Zaključak je da ukupna izgrađenost i zauzetost objekata na UP 15.2 nije premašila parametre zadate UT uslovima.</w:t>
      </w:r>
    </w:p>
    <w:p w:rsidR="00C6388A" w:rsidRPr="00C6388A" w:rsidRDefault="00C6388A" w:rsidP="00C6388A">
      <w:pPr>
        <w:jc w:val="both"/>
        <w:rPr>
          <w:sz w:val="28"/>
          <w:szCs w:val="28"/>
          <w:lang w:val="hr-HR" w:eastAsia="hr-HR"/>
        </w:rPr>
      </w:pPr>
    </w:p>
    <w:p w:rsidR="00C6388A" w:rsidRP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b) Konstrukcija</w:t>
      </w:r>
    </w:p>
    <w:p w:rsidR="00C6388A" w:rsidRPr="00C6388A" w:rsidRDefault="00C6388A" w:rsidP="00C6388A">
      <w:pPr>
        <w:jc w:val="both"/>
        <w:rPr>
          <w:sz w:val="28"/>
          <w:szCs w:val="28"/>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 xml:space="preserve">U skladu sa regulativom za IX seizmičku zonu, a konstruktivno odgovorno, konstrukciju objekta čine AB stubovi, AB zidna platna različitih dimenzija i grede obrazovane u dva upravna pravca. Ploče su pune armirano-betonske, stepenište je takođe armirano-betonsko. Spoljni zidovi ispune kao i unutrašnji zidovi se izvode po izvođenju primarne AB konstrukcije različite klasifikacije i dimenzija. Ispune i pregrade su planirane od blok opeke d=10, 20, 25 cm (prema pravilniku za zidane konstrukcije). Sva građevinska opterećenja prenose </w:t>
      </w:r>
      <w:r w:rsidR="00DA5BAB">
        <w:rPr>
          <w:rStyle w:val="FontStyle33"/>
          <w:rFonts w:ascii="Times New Roman" w:hAnsi="Times New Roman" w:cs="Times New Roman"/>
          <w:sz w:val="28"/>
          <w:szCs w:val="28"/>
          <w:lang w:val="hr-HR" w:eastAsia="hr-HR"/>
        </w:rPr>
        <w:t xml:space="preserve">se </w:t>
      </w:r>
      <w:r w:rsidRPr="00C6388A">
        <w:rPr>
          <w:rStyle w:val="FontStyle33"/>
          <w:rFonts w:ascii="Times New Roman" w:hAnsi="Times New Roman" w:cs="Times New Roman"/>
          <w:sz w:val="28"/>
          <w:szCs w:val="28"/>
          <w:lang w:val="hr-HR" w:eastAsia="hr-HR"/>
        </w:rPr>
        <w:t>na tlo preko armirano-betonskih temelja izgrađenih na temeljnim pločama, temeljnim trakama i veznim gredama. Podna ploča se izvodi na dobro nabijenom šljunčanom tamponu i armira se mrežom. Planirana je temeljna jama za liftovska jezgra, a sve u skladu sa normativima i propisima struke.</w:t>
      </w:r>
    </w:p>
    <w:p w:rsidR="00C6388A" w:rsidRPr="00C6388A" w:rsidRDefault="00C6388A" w:rsidP="00C6388A">
      <w:pPr>
        <w:jc w:val="both"/>
        <w:rPr>
          <w:rStyle w:val="FontStyle32"/>
          <w:rFonts w:ascii="Times New Roman" w:hAnsi="Times New Roman" w:cs="Times New Roman"/>
          <w:sz w:val="28"/>
          <w:szCs w:val="28"/>
          <w:lang w:val="hr-HR" w:eastAsia="hr-HR"/>
        </w:rPr>
      </w:pPr>
    </w:p>
    <w:p w:rsidR="00C6388A" w:rsidRP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Materijalizacija</w:t>
      </w:r>
    </w:p>
    <w:p w:rsidR="00C6388A" w:rsidRPr="00C6388A" w:rsidRDefault="00C6388A" w:rsidP="00C6388A">
      <w:pPr>
        <w:jc w:val="both"/>
        <w:rPr>
          <w:sz w:val="28"/>
          <w:szCs w:val="28"/>
        </w:rPr>
      </w:pPr>
    </w:p>
    <w:p w:rsid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 xml:space="preserve">Fasadni zidovi predviđeni su u kombinaciji fasade tipa </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demit</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završnog silikatnog teksturisanog premaza bijele/sive boje, zid zavjese i kamene obloge od svijetlog kamena. Otvori na fasadi predviđeni su od aluminijumske bravarije u boji antracit siva. Predviđeno je oblaganje terasa kamenim popločanjem i ograđivanjem čeličnim ogradama. Konceptualno, fasada prizemlja je predviđena sa završnom obradom od bijelog kamena kao postament za kubus u obradi </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demit</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fasadom sa terasama/lođama preko koga je „navučena</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geometrijska „čipka</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od kamena kojim je obrađeno i prizemlje</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te tako stvaraju jedan savremen arhitektonski izraz koji ima za cilj očuvanje identiteta </w:t>
      </w:r>
      <w:r w:rsidRPr="00C6388A">
        <w:rPr>
          <w:rStyle w:val="FontStyle33"/>
          <w:rFonts w:ascii="Times New Roman" w:hAnsi="Times New Roman" w:cs="Times New Roman"/>
          <w:sz w:val="28"/>
          <w:szCs w:val="28"/>
          <w:lang w:val="hr-HR" w:eastAsia="hr-HR"/>
        </w:rPr>
        <w:lastRenderedPageBreak/>
        <w:t>mediteranskog ambijenta. Podne obloge u objektu predviđene su u skladu sa namjenom prostorija: servisni prostori su prema HCCP standardima.</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2"/>
          <w:rFonts w:ascii="Times New Roman" w:hAnsi="Times New Roman" w:cs="Times New Roman"/>
          <w:sz w:val="28"/>
          <w:szCs w:val="28"/>
          <w:lang w:val="hr-HR" w:eastAsia="hr-HR"/>
        </w:rPr>
      </w:pPr>
      <w:r w:rsidRPr="00C6388A">
        <w:rPr>
          <w:rStyle w:val="FontStyle32"/>
          <w:rFonts w:ascii="Times New Roman" w:hAnsi="Times New Roman" w:cs="Times New Roman"/>
          <w:sz w:val="28"/>
          <w:szCs w:val="28"/>
          <w:lang w:val="hr-HR" w:eastAsia="hr-HR"/>
        </w:rPr>
        <w:t>Instalacije</w:t>
      </w:r>
    </w:p>
    <w:p w:rsidR="00C6388A" w:rsidRPr="00C6388A" w:rsidRDefault="00C6388A" w:rsidP="00C6388A">
      <w:pPr>
        <w:jc w:val="both"/>
        <w:rPr>
          <w:sz w:val="28"/>
          <w:szCs w:val="28"/>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 xml:space="preserve">Objekat </w:t>
      </w:r>
      <w:r w:rsidR="00D572E5">
        <w:rPr>
          <w:rStyle w:val="FontStyle33"/>
          <w:rFonts w:ascii="Times New Roman" w:hAnsi="Times New Roman" w:cs="Times New Roman"/>
          <w:sz w:val="28"/>
          <w:szCs w:val="28"/>
          <w:lang w:val="hr-HR" w:eastAsia="hr-HR"/>
        </w:rPr>
        <w:t xml:space="preserve">će se povezati </w:t>
      </w:r>
      <w:r w:rsidRPr="00C6388A">
        <w:rPr>
          <w:rStyle w:val="FontStyle33"/>
          <w:rFonts w:ascii="Times New Roman" w:hAnsi="Times New Roman" w:cs="Times New Roman"/>
          <w:sz w:val="28"/>
          <w:szCs w:val="28"/>
          <w:lang w:val="hr-HR" w:eastAsia="hr-HR"/>
        </w:rPr>
        <w:t>na kompletnu infrastrukturu, u skladu sa prednostima lokaliteta, principima projektovanja hotela i racionalizacije sistema. U kombinaciji sa predviđenim građevinskim materijalima izbor opreme instalacija obezbjeđuje visok nivo energetske efikasnosti objekata u budućoj eksploataciji. Priključenje na gradsku vodovodnu i kanalizacionu mrežu predviđeno je u saobraćajnici koja se nalazi neposredn</w:t>
      </w:r>
      <w:r w:rsidR="00DA5BAB">
        <w:rPr>
          <w:rStyle w:val="FontStyle33"/>
          <w:rFonts w:ascii="Times New Roman" w:hAnsi="Times New Roman" w:cs="Times New Roman"/>
          <w:sz w:val="28"/>
          <w:szCs w:val="28"/>
          <w:lang w:val="hr-HR" w:eastAsia="hr-HR"/>
        </w:rPr>
        <w:t>o</w:t>
      </w:r>
      <w:r w:rsidRPr="00C6388A">
        <w:rPr>
          <w:rStyle w:val="FontStyle33"/>
          <w:rFonts w:ascii="Times New Roman" w:hAnsi="Times New Roman" w:cs="Times New Roman"/>
          <w:sz w:val="28"/>
          <w:szCs w:val="28"/>
          <w:lang w:val="hr-HR" w:eastAsia="hr-HR"/>
        </w:rPr>
        <w:t xml:space="preserve"> uz predmetnu lokaciju. </w:t>
      </w:r>
    </w:p>
    <w:p w:rsid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b/>
          <w:sz w:val="28"/>
          <w:szCs w:val="28"/>
          <w:lang w:val="hr-HR" w:eastAsia="hr-HR"/>
        </w:rPr>
      </w:pPr>
      <w:r w:rsidRPr="00C6388A">
        <w:rPr>
          <w:rStyle w:val="FontStyle33"/>
          <w:rFonts w:ascii="Times New Roman" w:hAnsi="Times New Roman" w:cs="Times New Roman"/>
          <w:b/>
          <w:sz w:val="28"/>
          <w:szCs w:val="28"/>
          <w:lang w:val="hr-HR" w:eastAsia="hr-HR"/>
        </w:rPr>
        <w:t>Uređenje terena</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Sa sjeverne strane lokacije prema DUP-u je planirana pristupna saobraćajnica za kolski prilaz. Unutar parcele ta saobraćajnica je u padu, prema podrumskoj etaži gdje je formirano parkiranje i servisni ulaz za zaposlene i dostavna vozila. Glavni ulaz u objekat hotela je u nivou prizemlja, gdje su pozicionirani i ostali sadržaji javnog karaktera, poput poslovnih prostora. Objekat je na nivou prizemlja u nivou sa okolnim terenom. Južnom stranom se naslanja na ulicu Slovenska obala, dok je sa zapadne strane pješačka ulica koja povezuje parcelu sa ostatkom centra grada.</w:t>
      </w: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Objekat je slobodnostojeći na parceli i svuda okolo su planirane pješačke staze za ulazak u poslovne prostore i prizemlje objekta. Parterno uređenje okolnih prostora je u kombinaciji popločanih i ozelenjenih površina u skladu sa kontekstom okruženja. Prilikom planiranja uređenja terena koristiće se autohtone biljne vrste specifične za projektnu lokaciju.</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c) Predmetna lokacija se sa istočne strane graniči sa parcelom na kojoj je u toku izgradnja turističkog objekta. Pojedinačno svaki objekat je rađen u skladu sa odgovarajućom zaštitom kada je životna sredina u pitanju, ali u kumulativnom smislu u slučaju neadekvatnog rada može doći do kumuliranja projekta sa efektima drugih objekata ako se desi akcidentna situacija.</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d) Projekat će koristiti kompletnu površinu zemljišta, ali je planskom dokumentacijom zemljište predviđeno za ovu namjenu.</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e)</w:t>
      </w:r>
      <w:r w:rsidRPr="00C6388A">
        <w:rPr>
          <w:sz w:val="28"/>
          <w:szCs w:val="28"/>
        </w:rPr>
        <w:t xml:space="preserve"> </w:t>
      </w:r>
      <w:r w:rsidRPr="00C6388A">
        <w:rPr>
          <w:rStyle w:val="FontStyle33"/>
          <w:rFonts w:ascii="Times New Roman" w:hAnsi="Times New Roman" w:cs="Times New Roman"/>
          <w:sz w:val="28"/>
          <w:szCs w:val="28"/>
          <w:lang w:val="hr-HR" w:eastAsia="hr-HR"/>
        </w:rPr>
        <w:t>Na lokaciji se trenutno nalaze dva objekta površine 65 m</w:t>
      </w:r>
      <w:r w:rsidRPr="00C6388A">
        <w:rPr>
          <w:rStyle w:val="FontStyle33"/>
          <w:rFonts w:ascii="Times New Roman" w:hAnsi="Times New Roman" w:cs="Times New Roman"/>
          <w:sz w:val="28"/>
          <w:szCs w:val="28"/>
          <w:vertAlign w:val="superscript"/>
          <w:lang w:val="hr-HR" w:eastAsia="hr-HR"/>
        </w:rPr>
        <w:t>2</w:t>
      </w:r>
      <w:r w:rsidRPr="00C6388A">
        <w:rPr>
          <w:rStyle w:val="FontStyle33"/>
          <w:rFonts w:ascii="Times New Roman" w:hAnsi="Times New Roman" w:cs="Times New Roman"/>
          <w:sz w:val="28"/>
          <w:szCs w:val="28"/>
          <w:lang w:val="hr-HR" w:eastAsia="hr-HR"/>
        </w:rPr>
        <w:t xml:space="preserve"> i 94 m</w:t>
      </w:r>
      <w:r w:rsidRPr="00C6388A">
        <w:rPr>
          <w:rStyle w:val="FontStyle33"/>
          <w:rFonts w:ascii="Times New Roman" w:hAnsi="Times New Roman" w:cs="Times New Roman"/>
          <w:sz w:val="28"/>
          <w:szCs w:val="28"/>
          <w:vertAlign w:val="superscript"/>
          <w:lang w:val="hr-HR" w:eastAsia="hr-HR"/>
        </w:rPr>
        <w:t>2</w:t>
      </w:r>
      <w:r w:rsidRPr="00C6388A">
        <w:rPr>
          <w:rStyle w:val="FontStyle33"/>
          <w:rFonts w:ascii="Times New Roman" w:hAnsi="Times New Roman" w:cs="Times New Roman"/>
          <w:sz w:val="28"/>
          <w:szCs w:val="28"/>
          <w:lang w:val="hr-HR" w:eastAsia="hr-HR"/>
        </w:rPr>
        <w:t xml:space="preserve"> koji nemaju građevinsku dozvolu i predviđeni su za uklanjanje. Uklanjanje objekata će se izvršiti na osnovu revidovanog Elaborata uklanjanja objek</w:t>
      </w:r>
      <w:r w:rsidR="00DA5BAB">
        <w:rPr>
          <w:rStyle w:val="FontStyle33"/>
          <w:rFonts w:ascii="Times New Roman" w:hAnsi="Times New Roman" w:cs="Times New Roman"/>
          <w:sz w:val="28"/>
          <w:szCs w:val="28"/>
          <w:lang w:val="hr-HR" w:eastAsia="hr-HR"/>
        </w:rPr>
        <w:t>a</w:t>
      </w:r>
      <w:r w:rsidRPr="00C6388A">
        <w:rPr>
          <w:rStyle w:val="FontStyle33"/>
          <w:rFonts w:ascii="Times New Roman" w:hAnsi="Times New Roman" w:cs="Times New Roman"/>
          <w:sz w:val="28"/>
          <w:szCs w:val="28"/>
          <w:lang w:val="hr-HR" w:eastAsia="hr-HR"/>
        </w:rPr>
        <w:t xml:space="preserve">ta. Sav otpad nastao rušenjem pomenutih objekata će se odvoziti sa mjesta lokacije na mjesto njegovog trajnog deponovanja. Prilikom izvođenja projekta doći će do stvaranja materijala iz iskopa koji će se odvoziti sa lokacije na za to predviđeno mjesto. </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U toku funkcionisanja projekta doći će do stvaranja komunalnog otpada, koji će se odlagati u kontejnere koji će biti postavljeni na lokaciji projekta</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a koji će se redovno prazniti od strane lokalnog komunalnog preduzeća.</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f) U toku izvođenja projekta usljed radova na izvođenju projekta doći će do emisije izduvnih gasova iz angažovane mehanizacije u vazduh. Takođe, doći će do pojave buke i vibracij</w:t>
      </w:r>
      <w:r w:rsidR="00DA5BAB">
        <w:rPr>
          <w:rStyle w:val="FontStyle33"/>
          <w:rFonts w:ascii="Times New Roman" w:hAnsi="Times New Roman" w:cs="Times New Roman"/>
          <w:sz w:val="28"/>
          <w:szCs w:val="28"/>
          <w:lang w:val="hr-HR" w:eastAsia="hr-HR"/>
        </w:rPr>
        <w:t>a</w:t>
      </w:r>
      <w:r w:rsidRPr="00C6388A">
        <w:rPr>
          <w:rStyle w:val="FontStyle33"/>
          <w:rFonts w:ascii="Times New Roman" w:hAnsi="Times New Roman" w:cs="Times New Roman"/>
          <w:sz w:val="28"/>
          <w:szCs w:val="28"/>
          <w:lang w:val="hr-HR" w:eastAsia="hr-HR"/>
        </w:rPr>
        <w:t xml:space="preserve"> usljed rada pomenute mehanizacije. Ovi uticaji su prevremenog karaktera i traju dok traje izvođenje projekta. </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Pr="00C6388A" w:rsidRDefault="00C6388A" w:rsidP="00C6388A">
      <w:pPr>
        <w:jc w:val="both"/>
        <w:rPr>
          <w:rStyle w:val="FontStyle33"/>
          <w:rFonts w:ascii="Times New Roman" w:hAnsi="Times New Roman" w:cs="Times New Roman"/>
          <w:sz w:val="28"/>
          <w:szCs w:val="28"/>
          <w:lang w:eastAsia="hr-HR"/>
        </w:rPr>
      </w:pPr>
      <w:r w:rsidRPr="00C6388A">
        <w:rPr>
          <w:rStyle w:val="FontStyle33"/>
          <w:rFonts w:ascii="Times New Roman" w:hAnsi="Times New Roman" w:cs="Times New Roman"/>
          <w:sz w:val="28"/>
          <w:szCs w:val="28"/>
          <w:lang w:val="hr-HR" w:eastAsia="hr-HR"/>
        </w:rPr>
        <w:t>U toku funkcionisanja projekta neće doći do emisija u vazduh</w:t>
      </w:r>
      <w:r w:rsidR="00DA5BAB">
        <w:rPr>
          <w:rStyle w:val="FontStyle33"/>
          <w:rFonts w:ascii="Times New Roman" w:hAnsi="Times New Roman" w:cs="Times New Roman"/>
          <w:sz w:val="28"/>
          <w:szCs w:val="28"/>
          <w:lang w:val="hr-HR" w:eastAsia="hr-HR"/>
        </w:rPr>
        <w:t>,</w:t>
      </w:r>
      <w:r w:rsidRPr="00C6388A">
        <w:rPr>
          <w:rStyle w:val="FontStyle33"/>
          <w:rFonts w:ascii="Times New Roman" w:hAnsi="Times New Roman" w:cs="Times New Roman"/>
          <w:sz w:val="28"/>
          <w:szCs w:val="28"/>
          <w:lang w:val="hr-HR" w:eastAsia="hr-HR"/>
        </w:rPr>
        <w:t xml:space="preserve"> jer </w:t>
      </w:r>
      <w:r w:rsidR="00DA5BAB">
        <w:rPr>
          <w:rStyle w:val="FontStyle33"/>
          <w:rFonts w:ascii="Times New Roman" w:hAnsi="Times New Roman" w:cs="Times New Roman"/>
          <w:sz w:val="28"/>
          <w:szCs w:val="28"/>
          <w:lang w:val="hr-HR" w:eastAsia="hr-HR"/>
        </w:rPr>
        <w:t xml:space="preserve">će </w:t>
      </w:r>
      <w:r w:rsidRPr="00C6388A">
        <w:rPr>
          <w:rStyle w:val="FontStyle33"/>
          <w:rFonts w:ascii="Times New Roman" w:hAnsi="Times New Roman" w:cs="Times New Roman"/>
          <w:sz w:val="28"/>
          <w:szCs w:val="28"/>
          <w:lang w:val="hr-HR" w:eastAsia="hr-HR"/>
        </w:rPr>
        <w:t>se za grijanje</w:t>
      </w:r>
      <w:r w:rsidR="00DA5BAB">
        <w:rPr>
          <w:rStyle w:val="FontStyle33"/>
          <w:rFonts w:ascii="Times New Roman" w:hAnsi="Times New Roman" w:cs="Times New Roman"/>
          <w:sz w:val="28"/>
          <w:szCs w:val="28"/>
          <w:lang w:val="hr-HR" w:eastAsia="hr-HR"/>
        </w:rPr>
        <w:t xml:space="preserve"> i hlađenje </w:t>
      </w:r>
      <w:r w:rsidRPr="00C6388A">
        <w:rPr>
          <w:rStyle w:val="FontStyle33"/>
          <w:rFonts w:ascii="Times New Roman" w:hAnsi="Times New Roman" w:cs="Times New Roman"/>
          <w:sz w:val="28"/>
          <w:szCs w:val="28"/>
          <w:lang w:val="hr-HR" w:eastAsia="hr-HR"/>
        </w:rPr>
        <w:t>hotela koristiti električna energija.</w:t>
      </w:r>
    </w:p>
    <w:p w:rsidR="00C6388A" w:rsidRPr="00C6388A" w:rsidRDefault="00C6388A" w:rsidP="00C6388A">
      <w:pPr>
        <w:jc w:val="both"/>
        <w:rPr>
          <w:rStyle w:val="FontStyle33"/>
          <w:rFonts w:ascii="Times New Roman" w:hAnsi="Times New Roman" w:cs="Times New Roman"/>
          <w:sz w:val="28"/>
          <w:szCs w:val="28"/>
          <w:lang w:val="hr-HR" w:eastAsia="hr-HR"/>
        </w:rPr>
      </w:pPr>
    </w:p>
    <w:p w:rsidR="00C6388A" w:rsidRDefault="00C6388A" w:rsidP="00C6388A">
      <w:pPr>
        <w:jc w:val="both"/>
        <w:rPr>
          <w:rStyle w:val="FontStyle33"/>
          <w:rFonts w:ascii="Times New Roman" w:hAnsi="Times New Roman" w:cs="Times New Roman"/>
          <w:sz w:val="28"/>
          <w:szCs w:val="28"/>
          <w:lang w:val="hr-HR" w:eastAsia="hr-HR"/>
        </w:rPr>
      </w:pPr>
      <w:r w:rsidRPr="00C6388A">
        <w:rPr>
          <w:rStyle w:val="FontStyle33"/>
          <w:rFonts w:ascii="Times New Roman" w:hAnsi="Times New Roman" w:cs="Times New Roman"/>
          <w:sz w:val="28"/>
          <w:szCs w:val="28"/>
          <w:lang w:val="hr-HR" w:eastAsia="hr-HR"/>
        </w:rPr>
        <w:t>e) Ovakav projekat sa sobom nosi i rizik usljed akcidentne situacije koja se može ogledati u izlivanju ulja ili goriva iz angažovane mehanizacije pri čemu može doći do zagađenja zemljišta.</w:t>
      </w:r>
    </w:p>
    <w:p w:rsidR="00C6388A" w:rsidRDefault="00C6388A" w:rsidP="00C6388A">
      <w:pPr>
        <w:jc w:val="both"/>
        <w:rPr>
          <w:rStyle w:val="FontStyle33"/>
          <w:rFonts w:ascii="Times New Roman" w:hAnsi="Times New Roman" w:cs="Times New Roman"/>
          <w:sz w:val="28"/>
          <w:szCs w:val="28"/>
          <w:lang w:val="hr-HR" w:eastAsia="hr-HR"/>
        </w:rPr>
      </w:pPr>
    </w:p>
    <w:p w:rsidR="00C6388A" w:rsidRDefault="00C6388A"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Default="000A7C21" w:rsidP="00C6388A">
      <w:pPr>
        <w:jc w:val="both"/>
        <w:rPr>
          <w:rStyle w:val="FontStyle33"/>
          <w:rFonts w:ascii="Times New Roman" w:hAnsi="Times New Roman" w:cs="Times New Roman"/>
          <w:sz w:val="28"/>
          <w:szCs w:val="28"/>
          <w:lang w:val="hr-HR" w:eastAsia="hr-HR"/>
        </w:rPr>
      </w:pPr>
    </w:p>
    <w:p w:rsidR="000A7C21" w:rsidRPr="00C6388A" w:rsidRDefault="000A7C21" w:rsidP="00C6388A">
      <w:pPr>
        <w:jc w:val="both"/>
        <w:rPr>
          <w:rStyle w:val="FontStyle33"/>
          <w:rFonts w:ascii="Times New Roman" w:hAnsi="Times New Roman" w:cs="Times New Roman"/>
          <w:sz w:val="28"/>
          <w:szCs w:val="28"/>
          <w:lang w:val="hr-HR" w:eastAsia="hr-HR"/>
        </w:rPr>
      </w:pPr>
    </w:p>
    <w:p w:rsidR="00C6388A" w:rsidRDefault="00C6388A" w:rsidP="00C6388A">
      <w:pPr>
        <w:jc w:val="both"/>
        <w:rPr>
          <w:rStyle w:val="FontStyle33"/>
          <w:lang w:val="hr-HR" w:eastAsia="hr-HR"/>
        </w:rPr>
      </w:pPr>
    </w:p>
    <w:p w:rsidR="00C6388A" w:rsidRPr="00C6388A" w:rsidRDefault="00C6388A" w:rsidP="00C6388A">
      <w:pPr>
        <w:jc w:val="both"/>
        <w:rPr>
          <w:b/>
          <w:sz w:val="28"/>
          <w:szCs w:val="28"/>
          <w:u w:val="single"/>
          <w:lang w:val="sr-Latn-CS"/>
        </w:rPr>
      </w:pPr>
      <w:r w:rsidRPr="00C6388A">
        <w:rPr>
          <w:b/>
          <w:sz w:val="28"/>
          <w:szCs w:val="28"/>
          <w:u w:val="single"/>
          <w:lang w:val="sr-Latn-CS"/>
        </w:rPr>
        <w:lastRenderedPageBreak/>
        <w:t>4. VRSTE I KARAKTERISTIKE MOGUĆEG UTICAJA PROJEKTA NA ŽIVOTNU SREDINU</w:t>
      </w:r>
    </w:p>
    <w:p w:rsidR="00C6388A" w:rsidRPr="00C6388A" w:rsidRDefault="00C6388A" w:rsidP="00C6388A">
      <w:pPr>
        <w:jc w:val="both"/>
        <w:rPr>
          <w:b/>
          <w:sz w:val="28"/>
          <w:szCs w:val="28"/>
          <w:lang w:val="sr-Latn-CS"/>
        </w:rPr>
      </w:pPr>
    </w:p>
    <w:p w:rsidR="00C6388A" w:rsidRPr="00C6388A" w:rsidRDefault="00C6388A" w:rsidP="00C6388A">
      <w:pPr>
        <w:jc w:val="both"/>
        <w:rPr>
          <w:sz w:val="28"/>
          <w:szCs w:val="28"/>
          <w:lang/>
        </w:rPr>
      </w:pPr>
      <w:r w:rsidRPr="00C6388A">
        <w:rPr>
          <w:sz w:val="28"/>
          <w:szCs w:val="28"/>
          <w:lang w:val="sr-Latn-CS"/>
        </w:rPr>
        <w:t xml:space="preserve">Svrha označavanja mogućih uticaja projekta na životnu sredinu i njihove karakteristike mogu se svesti na više kategorija uticaja i to: mogući uticaj neadekvatnog odlaganja materijala iz iskopa, mogući uticaj buke, emisije i imisije prašine tokom procesa izgradnje planiranog hotela, neadekvatan tretman komunalnog i ambalažnog otpada, kao i mogući uticaj </w:t>
      </w:r>
      <w:r w:rsidR="000A7C21">
        <w:rPr>
          <w:sz w:val="28"/>
          <w:szCs w:val="28"/>
          <w:lang w:val="sr-Latn-CS"/>
        </w:rPr>
        <w:t xml:space="preserve">neadekvatnog tretmana </w:t>
      </w:r>
      <w:r w:rsidRPr="00C6388A">
        <w:rPr>
          <w:sz w:val="28"/>
          <w:szCs w:val="28"/>
          <w:lang w:val="sr-Latn-CS"/>
        </w:rPr>
        <w:t>otpadnih voda.</w:t>
      </w:r>
    </w:p>
    <w:p w:rsidR="00C6388A" w:rsidRPr="00C6388A" w:rsidRDefault="00C6388A" w:rsidP="00C6388A">
      <w:pPr>
        <w:jc w:val="both"/>
        <w:rPr>
          <w:sz w:val="28"/>
          <w:szCs w:val="28"/>
          <w:lang/>
        </w:rPr>
      </w:pPr>
    </w:p>
    <w:p w:rsidR="00C6388A" w:rsidRPr="00C6388A" w:rsidRDefault="00C6388A" w:rsidP="00C6388A">
      <w:pPr>
        <w:jc w:val="both"/>
        <w:rPr>
          <w:sz w:val="28"/>
          <w:szCs w:val="28"/>
          <w:lang/>
        </w:rPr>
      </w:pPr>
      <w:r w:rsidRPr="00C6388A">
        <w:rPr>
          <w:sz w:val="28"/>
          <w:szCs w:val="28"/>
          <w:lang/>
        </w:rPr>
        <w:t>a) Planirani projekat prostorno zahvata teren koji je okružen objektima namijenjim za poslovanje i turističke svrhe. Najbliži stambeni objekti nalaze se na oko 100 m udaljenosti sjeverno od predmetne lokacije i obzirom da se radi o standardnoj građanskoj operativi ne očekuje se značajni uticaj na okolno stanovništvo.</w:t>
      </w:r>
    </w:p>
    <w:p w:rsidR="00C6388A" w:rsidRPr="00C6388A" w:rsidRDefault="00C6388A" w:rsidP="00C6388A">
      <w:pPr>
        <w:jc w:val="both"/>
        <w:rPr>
          <w:sz w:val="28"/>
          <w:szCs w:val="28"/>
          <w:lang/>
        </w:rPr>
      </w:pPr>
    </w:p>
    <w:p w:rsidR="00C6388A" w:rsidRPr="00C6388A" w:rsidRDefault="00C6388A" w:rsidP="00C6388A">
      <w:pPr>
        <w:jc w:val="both"/>
        <w:rPr>
          <w:sz w:val="28"/>
          <w:szCs w:val="28"/>
          <w:lang/>
        </w:rPr>
      </w:pPr>
      <w:r w:rsidRPr="00C6388A">
        <w:rPr>
          <w:sz w:val="28"/>
          <w:szCs w:val="28"/>
          <w:lang/>
        </w:rPr>
        <w:t>b) U toku izvođenja projekta usljed rada angažovane mehanizacije na iskopu temelja doći će do emisije izduvnih gasova u vazduh. Takođe, doći će do pojave buke i vibracija. U fazi izvođenja pojaviće se i materijal iz iskopa temelja.</w:t>
      </w:r>
    </w:p>
    <w:p w:rsidR="00C6388A" w:rsidRPr="00C6388A" w:rsidRDefault="00C6388A" w:rsidP="00C6388A">
      <w:pPr>
        <w:jc w:val="both"/>
        <w:rPr>
          <w:sz w:val="28"/>
          <w:szCs w:val="28"/>
          <w:lang/>
        </w:rPr>
      </w:pPr>
      <w:r w:rsidRPr="00C6388A">
        <w:rPr>
          <w:sz w:val="28"/>
          <w:szCs w:val="28"/>
          <w:lang/>
        </w:rPr>
        <w:t>Postoji mogućnost pojave izlivanja ulja ili goriva usljed neispravnosti angažovane mehanizacije.</w:t>
      </w:r>
    </w:p>
    <w:p w:rsidR="00C6388A" w:rsidRPr="00C6388A" w:rsidRDefault="00C6388A" w:rsidP="00C6388A">
      <w:pPr>
        <w:jc w:val="both"/>
        <w:rPr>
          <w:sz w:val="28"/>
          <w:szCs w:val="28"/>
          <w:lang/>
        </w:rPr>
      </w:pPr>
    </w:p>
    <w:p w:rsidR="00C6388A" w:rsidRPr="00C6388A" w:rsidRDefault="00C6388A" w:rsidP="00C6388A">
      <w:pPr>
        <w:jc w:val="both"/>
        <w:rPr>
          <w:sz w:val="28"/>
          <w:szCs w:val="28"/>
          <w:lang/>
        </w:rPr>
      </w:pPr>
      <w:r w:rsidRPr="00C6388A">
        <w:rPr>
          <w:sz w:val="28"/>
          <w:szCs w:val="28"/>
          <w:lang/>
        </w:rPr>
        <w:t xml:space="preserve">U toku funkcionisanja projekta negativni uticaji se mogu javiti usljed neadekvatnog odlaganja komunalnog i ambalažnog otpada i </w:t>
      </w:r>
      <w:r w:rsidRPr="000A7C21">
        <w:rPr>
          <w:sz w:val="28"/>
          <w:szCs w:val="28"/>
          <w:lang/>
        </w:rPr>
        <w:t>ispuštanja otpadnih voda iz kuhinje hotela bez njihovog prethodnog tretmana</w:t>
      </w:r>
      <w:r w:rsidRPr="00C6388A">
        <w:rPr>
          <w:sz w:val="28"/>
          <w:szCs w:val="28"/>
          <w:lang/>
        </w:rPr>
        <w:t>.</w:t>
      </w:r>
    </w:p>
    <w:p w:rsidR="00C6388A" w:rsidRPr="00C6388A" w:rsidRDefault="00C6388A" w:rsidP="00C6388A">
      <w:pPr>
        <w:jc w:val="both"/>
        <w:rPr>
          <w:sz w:val="28"/>
          <w:szCs w:val="28"/>
          <w:lang/>
        </w:rPr>
      </w:pPr>
    </w:p>
    <w:p w:rsidR="00C6388A" w:rsidRPr="00C6388A" w:rsidRDefault="00C6388A" w:rsidP="00C6388A">
      <w:pPr>
        <w:jc w:val="both"/>
        <w:rPr>
          <w:sz w:val="28"/>
          <w:szCs w:val="28"/>
          <w:lang/>
        </w:rPr>
      </w:pPr>
      <w:r w:rsidRPr="00C6388A">
        <w:rPr>
          <w:sz w:val="28"/>
          <w:szCs w:val="28"/>
          <w:lang/>
        </w:rPr>
        <w:t>P</w:t>
      </w:r>
      <w:r w:rsidR="000A7C21">
        <w:rPr>
          <w:sz w:val="28"/>
          <w:szCs w:val="28"/>
          <w:lang/>
        </w:rPr>
        <w:t>r</w:t>
      </w:r>
      <w:r w:rsidRPr="00C6388A">
        <w:rPr>
          <w:sz w:val="28"/>
          <w:szCs w:val="28"/>
          <w:lang/>
        </w:rPr>
        <w:t>edmetni projekat ima uporište u planskoj dokumentaciji pri čemu je zemljište opredijeljeno za svrhe turizma.</w:t>
      </w:r>
    </w:p>
    <w:p w:rsidR="00C6388A" w:rsidRPr="00C6388A" w:rsidRDefault="00C6388A" w:rsidP="00C6388A">
      <w:pPr>
        <w:jc w:val="both"/>
        <w:rPr>
          <w:sz w:val="28"/>
          <w:szCs w:val="28"/>
          <w:lang/>
        </w:rPr>
      </w:pPr>
    </w:p>
    <w:p w:rsidR="00C6388A" w:rsidRPr="00C6388A" w:rsidRDefault="00C6388A" w:rsidP="00C6388A">
      <w:pPr>
        <w:jc w:val="both"/>
        <w:rPr>
          <w:sz w:val="28"/>
          <w:szCs w:val="28"/>
          <w:lang/>
        </w:rPr>
      </w:pPr>
      <w:r w:rsidRPr="00C6388A">
        <w:rPr>
          <w:sz w:val="28"/>
          <w:szCs w:val="28"/>
          <w:lang/>
        </w:rPr>
        <w:t>Ukoliko projekat funkcioniše u skladu sa propisima i normativima koji se odnose na sferu djelatnosti projekta onda nema bojazni da bi projekat mogao imati značajnijeg uticaja na okolinu.</w:t>
      </w:r>
    </w:p>
    <w:p w:rsidR="00C6388A" w:rsidRPr="00C6388A" w:rsidRDefault="00C6388A" w:rsidP="00C6388A">
      <w:pPr>
        <w:jc w:val="both"/>
        <w:rPr>
          <w:sz w:val="28"/>
          <w:szCs w:val="28"/>
          <w:lang/>
        </w:rPr>
      </w:pPr>
    </w:p>
    <w:p w:rsidR="00C6388A" w:rsidRPr="00C6388A" w:rsidRDefault="00C6388A" w:rsidP="00C6388A">
      <w:pPr>
        <w:jc w:val="both"/>
        <w:rPr>
          <w:sz w:val="28"/>
          <w:szCs w:val="28"/>
          <w:lang w:val="sr-Latn-CS"/>
        </w:rPr>
      </w:pPr>
      <w:r w:rsidRPr="00C6388A">
        <w:rPr>
          <w:sz w:val="28"/>
          <w:szCs w:val="28"/>
          <w:lang/>
        </w:rPr>
        <w:t>c)</w:t>
      </w:r>
      <w:r w:rsidRPr="00C6388A">
        <w:rPr>
          <w:sz w:val="28"/>
          <w:szCs w:val="28"/>
          <w:lang w:val="sr-Latn-CS"/>
        </w:rPr>
        <w:t xml:space="preserve"> Realizacija projekta ni u kakvom pogledu ne može imati bilo kakav prekogranični uticaj.</w:t>
      </w:r>
    </w:p>
    <w:p w:rsidR="00C6388A" w:rsidRPr="00C6388A" w:rsidRDefault="00C6388A" w:rsidP="00C6388A">
      <w:pPr>
        <w:jc w:val="both"/>
        <w:rPr>
          <w:sz w:val="28"/>
          <w:szCs w:val="28"/>
          <w:lang w:val="sr-Latn-CS"/>
        </w:rPr>
      </w:pPr>
    </w:p>
    <w:p w:rsidR="00C6388A" w:rsidRPr="00C6388A" w:rsidRDefault="00C6388A" w:rsidP="00C6388A">
      <w:pPr>
        <w:jc w:val="both"/>
        <w:rPr>
          <w:sz w:val="28"/>
          <w:szCs w:val="28"/>
          <w:lang w:val="sr-Latn-CS"/>
        </w:rPr>
      </w:pPr>
      <w:r w:rsidRPr="00C6388A">
        <w:rPr>
          <w:sz w:val="28"/>
          <w:szCs w:val="28"/>
          <w:lang w:val="sr-Latn-CS"/>
        </w:rPr>
        <w:t>d) Pri normalnom izvođenju projekta ne mogu se proizvesti složeniji uticaji na životnu sredinu, obzirom da se radi o standardnoj građevinskoj operativi. Emisija štetnih gasova, buke i vibracija radom angažovane mehanizacije će proizvesti uticaje privremenog karaktera, tj. dok bude trajalo izvođenje projekta.. Materijal iz iskopa će se odlagati privremeno na jednom dijelu lokacije, nakon čega će se transportovati do mjesta njegovog deponovanja</w:t>
      </w:r>
      <w:r w:rsidR="000A7C21">
        <w:rPr>
          <w:sz w:val="28"/>
          <w:szCs w:val="28"/>
          <w:lang w:val="sr-Latn-CS"/>
        </w:rPr>
        <w:t xml:space="preserve">, u </w:t>
      </w:r>
      <w:r w:rsidR="000A7C21">
        <w:rPr>
          <w:sz w:val="28"/>
          <w:szCs w:val="28"/>
          <w:lang w:val="sr-Latn-CS"/>
        </w:rPr>
        <w:lastRenderedPageBreak/>
        <w:t>skladu sa Ugovorom koji će nosilac projekta potpisati sa organom lokalne uprave</w:t>
      </w:r>
      <w:r w:rsidRPr="00C6388A">
        <w:rPr>
          <w:sz w:val="28"/>
          <w:szCs w:val="28"/>
          <w:lang w:val="sr-Latn-CS"/>
        </w:rPr>
        <w:t>.</w:t>
      </w:r>
    </w:p>
    <w:p w:rsidR="00C6388A" w:rsidRPr="00C6388A" w:rsidRDefault="00C6388A" w:rsidP="00C6388A">
      <w:pPr>
        <w:jc w:val="both"/>
        <w:rPr>
          <w:sz w:val="28"/>
          <w:szCs w:val="28"/>
          <w:lang w:val="sr-Latn-CS"/>
        </w:rPr>
      </w:pPr>
    </w:p>
    <w:p w:rsidR="00C6388A" w:rsidRPr="00C6388A" w:rsidRDefault="00C6388A" w:rsidP="00C6388A">
      <w:pPr>
        <w:jc w:val="both"/>
        <w:rPr>
          <w:sz w:val="28"/>
          <w:szCs w:val="28"/>
          <w:lang w:val="sr-Latn-CS"/>
        </w:rPr>
      </w:pPr>
      <w:r w:rsidRPr="00C6388A">
        <w:rPr>
          <w:sz w:val="28"/>
          <w:szCs w:val="28"/>
          <w:lang w:val="sr-Latn-CS"/>
        </w:rPr>
        <w:t>Složeniji uticaj bi se mogao proizvesti ukoliko bi</w:t>
      </w:r>
      <w:r w:rsidR="000A7C21">
        <w:rPr>
          <w:sz w:val="28"/>
          <w:szCs w:val="28"/>
          <w:lang w:val="sr-Latn-CS"/>
        </w:rPr>
        <w:t>,</w:t>
      </w:r>
      <w:r w:rsidRPr="00C6388A">
        <w:rPr>
          <w:sz w:val="28"/>
          <w:szCs w:val="28"/>
          <w:lang w:val="sr-Latn-CS"/>
        </w:rPr>
        <w:t xml:space="preserve"> </w:t>
      </w:r>
      <w:r w:rsidR="000A7C21">
        <w:rPr>
          <w:sz w:val="28"/>
          <w:szCs w:val="28"/>
          <w:lang w:val="sr-Latn-CS"/>
        </w:rPr>
        <w:t xml:space="preserve">prilikom izvođenja radova, </w:t>
      </w:r>
      <w:r w:rsidRPr="00C6388A">
        <w:rPr>
          <w:sz w:val="28"/>
          <w:szCs w:val="28"/>
          <w:lang w:val="sr-Latn-CS"/>
        </w:rPr>
        <w:t>došlo do curenja ulja ili goriva iz angažovane mehanizacije usljed njihove neispravnosti, što bi za posljedicu imalo zagađenje zemljišta.</w:t>
      </w:r>
    </w:p>
    <w:p w:rsidR="00C6388A" w:rsidRPr="00C6388A" w:rsidRDefault="00C6388A" w:rsidP="00C6388A">
      <w:pPr>
        <w:jc w:val="both"/>
        <w:rPr>
          <w:sz w:val="28"/>
          <w:szCs w:val="28"/>
          <w:lang w:val="sr-Latn-CS"/>
        </w:rPr>
      </w:pPr>
    </w:p>
    <w:p w:rsidR="00C6388A" w:rsidRPr="00C6388A" w:rsidRDefault="00C6388A" w:rsidP="00C6388A">
      <w:pPr>
        <w:jc w:val="both"/>
        <w:rPr>
          <w:sz w:val="28"/>
          <w:szCs w:val="28"/>
          <w:lang w:val="sr-Latn-CS"/>
        </w:rPr>
      </w:pPr>
      <w:r w:rsidRPr="00C6388A">
        <w:rPr>
          <w:sz w:val="28"/>
          <w:szCs w:val="28"/>
          <w:lang w:val="sr-Latn-CS"/>
        </w:rPr>
        <w:t>Funkcionisanje projekta ne može proizvesti složene uticaje, obzirom na mjere predviđene projektom, a koje se tiču odlaganja komunalnog otpada i tretmana otpadnih voda.</w:t>
      </w:r>
    </w:p>
    <w:p w:rsidR="00C6388A" w:rsidRPr="00C6388A" w:rsidRDefault="00C6388A" w:rsidP="00C6388A">
      <w:pPr>
        <w:jc w:val="both"/>
        <w:rPr>
          <w:sz w:val="28"/>
          <w:szCs w:val="28"/>
        </w:rPr>
      </w:pPr>
    </w:p>
    <w:p w:rsidR="00C6388A" w:rsidRPr="00C6388A" w:rsidRDefault="00C6388A" w:rsidP="00C6388A">
      <w:pPr>
        <w:jc w:val="both"/>
        <w:rPr>
          <w:sz w:val="28"/>
          <w:szCs w:val="28"/>
          <w:lang w:val="sr-Latn-CS"/>
        </w:rPr>
      </w:pPr>
      <w:r w:rsidRPr="00C6388A">
        <w:rPr>
          <w:sz w:val="28"/>
          <w:szCs w:val="28"/>
          <w:lang w:val="sr-Latn-CS"/>
        </w:rPr>
        <w:t>e) Vjerovatnoća uticaja prilikom funkcionisanja projekta je veoma mala obzirom na zakonsku regulativu kada je komunalni i ambalažni otpad u pitanju. Vjerovatnoća uticaja kada su otpadne vode</w:t>
      </w:r>
      <w:r w:rsidR="000A7C21">
        <w:rPr>
          <w:sz w:val="28"/>
          <w:szCs w:val="28"/>
          <w:lang w:val="sr-Latn-CS"/>
        </w:rPr>
        <w:t xml:space="preserve"> iz kuhinje restorana</w:t>
      </w:r>
      <w:r w:rsidRPr="00C6388A">
        <w:rPr>
          <w:sz w:val="28"/>
          <w:szCs w:val="28"/>
          <w:lang w:val="sr-Latn-CS"/>
        </w:rPr>
        <w:t xml:space="preserve"> u pitanju biće veoma mala</w:t>
      </w:r>
      <w:r w:rsidR="000A7C21">
        <w:rPr>
          <w:sz w:val="28"/>
          <w:szCs w:val="28"/>
          <w:lang w:val="sr-Latn-CS"/>
        </w:rPr>
        <w:t>,</w:t>
      </w:r>
      <w:r w:rsidRPr="00C6388A">
        <w:rPr>
          <w:sz w:val="28"/>
          <w:szCs w:val="28"/>
          <w:lang w:val="sr-Latn-CS"/>
        </w:rPr>
        <w:t xml:space="preserve"> ukoliko se pristupi njihovom pravilnom tertmanu prije ispuštanja u </w:t>
      </w:r>
      <w:r w:rsidR="000A7C21">
        <w:rPr>
          <w:sz w:val="28"/>
          <w:szCs w:val="28"/>
          <w:lang w:val="sr-Latn-CS"/>
        </w:rPr>
        <w:t>kanalizacionu mrežu</w:t>
      </w:r>
      <w:r w:rsidRPr="00C6388A">
        <w:rPr>
          <w:sz w:val="28"/>
          <w:szCs w:val="28"/>
          <w:lang w:val="sr-Latn-CS"/>
        </w:rPr>
        <w:t>.</w:t>
      </w:r>
    </w:p>
    <w:p w:rsidR="00C6388A" w:rsidRPr="00C6388A" w:rsidRDefault="00C6388A" w:rsidP="00C6388A">
      <w:pPr>
        <w:jc w:val="both"/>
        <w:rPr>
          <w:sz w:val="28"/>
          <w:szCs w:val="28"/>
          <w:lang w:val="sr-Latn-CS"/>
        </w:rPr>
      </w:pPr>
    </w:p>
    <w:p w:rsidR="00C6388A" w:rsidRPr="00C6388A" w:rsidRDefault="00C6388A" w:rsidP="00C6388A">
      <w:pPr>
        <w:jc w:val="both"/>
        <w:rPr>
          <w:sz w:val="28"/>
          <w:szCs w:val="28"/>
          <w:lang/>
        </w:rPr>
      </w:pPr>
      <w:r w:rsidRPr="00C6388A">
        <w:rPr>
          <w:sz w:val="28"/>
          <w:szCs w:val="28"/>
          <w:lang w:val="sr-Latn-CS"/>
        </w:rPr>
        <w:t>f) Emisije u vazduh će se pojaviti u toku izvođenja radova i uticaji će biti privremeni, samo dok traje izvođenje radova. U fazi funkcionisanja teško da može postojati uticaja, obzirom na mjere projekta koje se odnose na komunalni i ambalažni otpad i otpadne vode koje nastaju na lokaciji.</w:t>
      </w:r>
    </w:p>
    <w:p w:rsidR="00C6388A" w:rsidRPr="00C6388A" w:rsidRDefault="00C6388A" w:rsidP="00C6388A">
      <w:pPr>
        <w:jc w:val="both"/>
        <w:rPr>
          <w:sz w:val="28"/>
          <w:szCs w:val="28"/>
          <w:lang w:val="sr-Latn-CS"/>
        </w:rPr>
      </w:pPr>
    </w:p>
    <w:p w:rsidR="00C6388A" w:rsidRPr="00C6388A" w:rsidRDefault="00C6388A" w:rsidP="00C6388A">
      <w:pPr>
        <w:jc w:val="both"/>
        <w:rPr>
          <w:sz w:val="28"/>
          <w:szCs w:val="28"/>
          <w:lang w:val="sr-Latn-CS"/>
        </w:rPr>
      </w:pPr>
      <w:r w:rsidRPr="00C6388A">
        <w:rPr>
          <w:sz w:val="28"/>
          <w:szCs w:val="28"/>
          <w:lang w:val="sr-Latn-CS"/>
        </w:rPr>
        <w:t>g) U slučaju neadekvatnog rada projekta, u kumulativnom smislu, može doći do kumuliranja projekta sa efektima drugih objekata, ukoliko se desi akcidentna situacija, što je mala vjerovatnoća.</w:t>
      </w:r>
    </w:p>
    <w:p w:rsidR="00C6388A" w:rsidRDefault="00C6388A"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Default="000A7C21" w:rsidP="00C6388A">
      <w:pPr>
        <w:jc w:val="both"/>
        <w:rPr>
          <w:sz w:val="28"/>
          <w:szCs w:val="28"/>
          <w:lang w:val="sr-Latn-CS"/>
        </w:rPr>
      </w:pPr>
    </w:p>
    <w:p w:rsidR="000A7C21" w:rsidRPr="00C6388A" w:rsidRDefault="000A7C21" w:rsidP="00C6388A">
      <w:pPr>
        <w:jc w:val="both"/>
        <w:rPr>
          <w:sz w:val="28"/>
          <w:szCs w:val="28"/>
          <w:lang w:val="sr-Latn-CS"/>
        </w:rPr>
      </w:pPr>
    </w:p>
    <w:p w:rsidR="000453DE" w:rsidRPr="008F548E" w:rsidRDefault="000453DE" w:rsidP="000453DE">
      <w:pPr>
        <w:jc w:val="both"/>
        <w:rPr>
          <w:b/>
          <w:bCs/>
          <w:color w:val="000000"/>
          <w:sz w:val="28"/>
          <w:szCs w:val="28"/>
          <w:u w:val="single"/>
          <w:lang w:val="sr-Latn-CS"/>
        </w:rPr>
      </w:pPr>
      <w:r>
        <w:rPr>
          <w:b/>
          <w:bCs/>
          <w:color w:val="000000"/>
          <w:sz w:val="28"/>
          <w:szCs w:val="28"/>
          <w:u w:val="single"/>
          <w:lang w:val="sr-Latn-CS"/>
        </w:rPr>
        <w:lastRenderedPageBreak/>
        <w:t>5</w:t>
      </w:r>
      <w:r w:rsidRPr="008F548E">
        <w:rPr>
          <w:b/>
          <w:bCs/>
          <w:color w:val="000000"/>
          <w:sz w:val="28"/>
          <w:szCs w:val="28"/>
          <w:u w:val="single"/>
          <w:lang w:val="sr-Latn-CS"/>
        </w:rPr>
        <w:t>. OPIS MOGUĆIH ZNAČAJNIH UTICAJA</w:t>
      </w:r>
    </w:p>
    <w:p w:rsidR="000453DE" w:rsidRDefault="000453DE" w:rsidP="000453DE">
      <w:pPr>
        <w:jc w:val="both"/>
        <w:rPr>
          <w:b/>
          <w:bCs/>
          <w:color w:val="000000"/>
          <w:sz w:val="28"/>
          <w:szCs w:val="28"/>
          <w:lang w:val="sr-Latn-CS"/>
        </w:rPr>
      </w:pPr>
    </w:p>
    <w:p w:rsidR="000453DE" w:rsidRPr="00DF101C" w:rsidRDefault="000453DE" w:rsidP="000453DE">
      <w:pPr>
        <w:jc w:val="both"/>
        <w:rPr>
          <w:b/>
          <w:bCs/>
          <w:color w:val="000000"/>
          <w:sz w:val="28"/>
          <w:szCs w:val="28"/>
          <w:lang w:val="sr-Latn-CS"/>
        </w:rPr>
      </w:pPr>
      <w:r>
        <w:rPr>
          <w:b/>
          <w:bCs/>
          <w:color w:val="000000"/>
          <w:sz w:val="28"/>
          <w:szCs w:val="28"/>
          <w:lang w:val="sr-Latn-CS"/>
        </w:rPr>
        <w:t>5</w:t>
      </w:r>
      <w:r w:rsidRPr="00DF101C">
        <w:rPr>
          <w:b/>
          <w:bCs/>
          <w:color w:val="000000"/>
          <w:sz w:val="28"/>
          <w:szCs w:val="28"/>
          <w:lang w:val="sr-Latn-CS"/>
        </w:rPr>
        <w:t>.1. Uticaj na kvalitet vazduha</w:t>
      </w:r>
    </w:p>
    <w:p w:rsidR="000453DE" w:rsidRPr="004A3742" w:rsidRDefault="000453DE" w:rsidP="000453DE">
      <w:pPr>
        <w:rPr>
          <w:sz w:val="32"/>
          <w:szCs w:val="32"/>
          <w:lang w:val="sr-Latn-CS"/>
        </w:rPr>
      </w:pPr>
    </w:p>
    <w:p w:rsidR="000453DE" w:rsidRPr="000F2D6E" w:rsidRDefault="000F2D6E" w:rsidP="000453DE">
      <w:pPr>
        <w:ind w:right="26"/>
        <w:jc w:val="both"/>
        <w:rPr>
          <w:b/>
          <w:bCs/>
          <w:i/>
          <w:iCs/>
          <w:color w:val="C00000"/>
          <w:sz w:val="28"/>
          <w:szCs w:val="28"/>
          <w:u w:val="single"/>
          <w:lang w:val="sr-Latn-CS"/>
        </w:rPr>
      </w:pPr>
      <w:r w:rsidRPr="000F2D6E">
        <w:rPr>
          <w:i/>
          <w:iCs/>
          <w:sz w:val="28"/>
          <w:szCs w:val="28"/>
          <w:u w:val="single"/>
          <w:lang w:val="sr-Latn-CS"/>
        </w:rPr>
        <w:t>U toku izvođenja radova</w:t>
      </w:r>
      <w:r w:rsidR="000453DE" w:rsidRPr="000F2D6E">
        <w:rPr>
          <w:i/>
          <w:iCs/>
          <w:sz w:val="28"/>
          <w:szCs w:val="28"/>
          <w:u w:val="single"/>
          <w:lang w:val="sr-Latn-CS"/>
        </w:rPr>
        <w:t xml:space="preserve"> </w:t>
      </w:r>
    </w:p>
    <w:p w:rsidR="000453DE" w:rsidRDefault="000453DE" w:rsidP="000453DE">
      <w:pPr>
        <w:ind w:right="26"/>
        <w:jc w:val="both"/>
        <w:rPr>
          <w:sz w:val="28"/>
          <w:szCs w:val="28"/>
          <w:lang w:val="sr-Latn-CS"/>
        </w:rPr>
      </w:pPr>
    </w:p>
    <w:p w:rsidR="000453DE" w:rsidRDefault="000453DE" w:rsidP="000453DE">
      <w:pPr>
        <w:ind w:right="26"/>
        <w:jc w:val="both"/>
        <w:rPr>
          <w:sz w:val="28"/>
          <w:szCs w:val="28"/>
          <w:lang w:val="sr-Latn-CS"/>
        </w:rPr>
      </w:pPr>
      <w:r>
        <w:rPr>
          <w:sz w:val="28"/>
          <w:szCs w:val="28"/>
          <w:lang w:val="sr-Latn-CS"/>
        </w:rPr>
        <w:t xml:space="preserve">Za </w:t>
      </w:r>
      <w:r w:rsidRPr="004A3742">
        <w:rPr>
          <w:sz w:val="28"/>
          <w:szCs w:val="28"/>
          <w:lang w:val="sr-Latn-CS"/>
        </w:rPr>
        <w:t xml:space="preserve"> iskopavanje temelja za izgradnju </w:t>
      </w:r>
      <w:r>
        <w:rPr>
          <w:sz w:val="28"/>
          <w:szCs w:val="28"/>
          <w:lang w:val="sr-Latn-CS"/>
        </w:rPr>
        <w:t>turističkog objekta - hotela</w:t>
      </w:r>
      <w:r w:rsidRPr="004A3742">
        <w:rPr>
          <w:sz w:val="28"/>
          <w:szCs w:val="28"/>
          <w:lang w:val="sr-Latn-CS"/>
        </w:rPr>
        <w:t xml:space="preserve"> i ostalih zemljanih radova neophodno je angažova</w:t>
      </w:r>
      <w:r>
        <w:rPr>
          <w:sz w:val="28"/>
          <w:szCs w:val="28"/>
          <w:lang w:val="sr-Latn-CS"/>
        </w:rPr>
        <w:t>t</w:t>
      </w:r>
      <w:r w:rsidRPr="004A3742">
        <w:rPr>
          <w:sz w:val="28"/>
          <w:szCs w:val="28"/>
          <w:lang w:val="sr-Latn-CS"/>
        </w:rPr>
        <w:t>i bager</w:t>
      </w:r>
      <w:r w:rsidR="00D0021B">
        <w:rPr>
          <w:sz w:val="28"/>
          <w:szCs w:val="28"/>
          <w:lang w:val="sr-Latn-CS"/>
        </w:rPr>
        <w:t>,</w:t>
      </w:r>
      <w:r w:rsidRPr="004A3742">
        <w:rPr>
          <w:sz w:val="28"/>
          <w:szCs w:val="28"/>
          <w:lang w:val="sr-Latn-CS"/>
        </w:rPr>
        <w:t xml:space="preserve"> </w:t>
      </w:r>
      <w:r w:rsidR="00D0021B">
        <w:rPr>
          <w:sz w:val="28"/>
          <w:szCs w:val="28"/>
          <w:lang w:val="sr-Latn-CS"/>
        </w:rPr>
        <w:t xml:space="preserve">utovarivač i </w:t>
      </w:r>
      <w:r w:rsidRPr="004A3742">
        <w:rPr>
          <w:sz w:val="28"/>
          <w:szCs w:val="28"/>
          <w:lang w:val="sr-Latn-CS"/>
        </w:rPr>
        <w:t>kamion za odvoz otkopanog materijala. Kao pogonsko gorivo, građevinske mašine koriste dizel gorivo, a njegova potrošnja je 0,2 kg/kWh. Ukoliko se pri otkopu naiđe na sočiva konglomerata na ruku bagera montiraće se hidraulični čekić-pikamer.</w:t>
      </w:r>
    </w:p>
    <w:p w:rsidR="000F2D6E" w:rsidRDefault="000F2D6E" w:rsidP="000453DE">
      <w:pPr>
        <w:ind w:right="26"/>
        <w:jc w:val="both"/>
        <w:rPr>
          <w:sz w:val="28"/>
          <w:szCs w:val="28"/>
          <w:lang w:val="sr-Latn-CS"/>
        </w:rPr>
      </w:pPr>
    </w:p>
    <w:p w:rsidR="000F2D6E" w:rsidRPr="00D0021B" w:rsidRDefault="000F2D6E" w:rsidP="000F2D6E">
      <w:pPr>
        <w:jc w:val="both"/>
        <w:rPr>
          <w:rFonts w:eastAsia="Calibri"/>
          <w:b/>
          <w:i/>
          <w:sz w:val="28"/>
          <w:szCs w:val="28"/>
          <w:lang w:val="sr-Latn-CS"/>
        </w:rPr>
      </w:pPr>
      <w:r w:rsidRPr="00D0021B">
        <w:rPr>
          <w:rFonts w:eastAsia="Calibri"/>
          <w:b/>
          <w:i/>
          <w:sz w:val="28"/>
          <w:szCs w:val="28"/>
          <w:lang w:val="sr-Latn-CS"/>
        </w:rPr>
        <w:t>5.1.1. Procjena i proračun emisija prašine i gasova pri radu mehanizacije na izvođenju radova</w:t>
      </w:r>
    </w:p>
    <w:p w:rsidR="000F2D6E" w:rsidRPr="00D0021B" w:rsidRDefault="000F2D6E" w:rsidP="000F2D6E">
      <w:pPr>
        <w:jc w:val="both"/>
        <w:rPr>
          <w:rFonts w:eastAsia="Calibri"/>
          <w:b/>
          <w:bCs/>
          <w:i/>
          <w:sz w:val="28"/>
          <w:szCs w:val="28"/>
          <w:lang w:val="sr-Latn-CS"/>
        </w:rPr>
      </w:pPr>
    </w:p>
    <w:p w:rsidR="000F2D6E" w:rsidRPr="00D0021B" w:rsidRDefault="000F2D6E" w:rsidP="000F2D6E">
      <w:pPr>
        <w:shd w:val="clear" w:color="auto" w:fill="FFFFFF"/>
        <w:autoSpaceDE w:val="0"/>
        <w:autoSpaceDN w:val="0"/>
        <w:adjustRightInd w:val="0"/>
        <w:jc w:val="both"/>
        <w:rPr>
          <w:rFonts w:eastAsia="Calibri"/>
          <w:sz w:val="28"/>
          <w:szCs w:val="28"/>
          <w:lang w:val="sr-Latn-CS"/>
        </w:rPr>
      </w:pPr>
      <w:r w:rsidRPr="00D0021B">
        <w:rPr>
          <w:rFonts w:eastAsia="Calibri"/>
          <w:sz w:val="28"/>
          <w:szCs w:val="28"/>
          <w:lang w:val="sr-Latn-CS"/>
        </w:rPr>
        <w:t>Proračun je sproveden na osnovu specifikacija i standarda koje moraju zadovoljavati pogonski motori radnih mašina i planiranog broja radnih sati  mašina.</w:t>
      </w:r>
    </w:p>
    <w:p w:rsidR="000F2D6E" w:rsidRPr="00D0021B" w:rsidRDefault="000F2D6E" w:rsidP="000F2D6E">
      <w:pPr>
        <w:shd w:val="clear" w:color="auto" w:fill="FFFFFF"/>
        <w:autoSpaceDE w:val="0"/>
        <w:autoSpaceDN w:val="0"/>
        <w:adjustRightInd w:val="0"/>
        <w:jc w:val="both"/>
        <w:rPr>
          <w:rFonts w:eastAsia="Calibri"/>
          <w:sz w:val="28"/>
          <w:szCs w:val="28"/>
          <w:lang w:val="sr-Latn-CS"/>
        </w:rPr>
      </w:pPr>
    </w:p>
    <w:p w:rsidR="000F2D6E" w:rsidRPr="00D0021B" w:rsidRDefault="000F2D6E" w:rsidP="000F2D6E">
      <w:pPr>
        <w:shd w:val="clear" w:color="auto" w:fill="FFFFFF"/>
        <w:autoSpaceDE w:val="0"/>
        <w:autoSpaceDN w:val="0"/>
        <w:adjustRightInd w:val="0"/>
        <w:jc w:val="both"/>
        <w:rPr>
          <w:rFonts w:eastAsia="Calibri"/>
          <w:sz w:val="28"/>
          <w:szCs w:val="28"/>
          <w:lang w:val="sr-Latn-CS"/>
        </w:rPr>
      </w:pPr>
      <w:r w:rsidRPr="00D0021B">
        <w:rPr>
          <w:rFonts w:eastAsia="Calibri"/>
          <w:sz w:val="28"/>
          <w:szCs w:val="28"/>
          <w:lang w:val="sr-Latn-CS"/>
        </w:rPr>
        <w:t>Sve pogonske mašine moraju zadovoljavati norme standarda graničnih emisija EU Direktivom 97/68/EC kojom su za proizvođače definisani standardi. Implementacija propisa otpočela je 1999. g. sa EU Stage I, dok je EU Stage II od 2001.godine.</w:t>
      </w:r>
    </w:p>
    <w:p w:rsidR="000F2D6E" w:rsidRPr="00D0021B" w:rsidRDefault="000F2D6E" w:rsidP="000F2D6E">
      <w:pPr>
        <w:shd w:val="clear" w:color="auto" w:fill="FFFFFF"/>
        <w:autoSpaceDE w:val="0"/>
        <w:autoSpaceDN w:val="0"/>
        <w:adjustRightInd w:val="0"/>
        <w:jc w:val="both"/>
        <w:rPr>
          <w:rFonts w:eastAsia="Calibri"/>
          <w:sz w:val="28"/>
          <w:szCs w:val="28"/>
          <w:lang w:val="sr-Latn-CS"/>
        </w:rPr>
      </w:pPr>
      <w:r w:rsidRPr="00D0021B">
        <w:rPr>
          <w:rFonts w:eastAsia="Calibri"/>
          <w:sz w:val="28"/>
          <w:szCs w:val="28"/>
          <w:lang w:val="sr-Latn-CS"/>
        </w:rPr>
        <w:t xml:space="preserve">Primjena mnogo strožijih standarda dopuštenih emisija štetnih materija EU Stage </w:t>
      </w:r>
      <w:smartTag w:uri="urn:schemas-microsoft-com:office:smarttags" w:element="stockticker">
        <w:r w:rsidRPr="00D0021B">
          <w:rPr>
            <w:rFonts w:eastAsia="Calibri"/>
            <w:sz w:val="28"/>
            <w:szCs w:val="28"/>
            <w:lang w:val="sr-Latn-CS"/>
          </w:rPr>
          <w:t>III</w:t>
        </w:r>
      </w:smartTag>
      <w:r w:rsidRPr="00D0021B">
        <w:rPr>
          <w:rFonts w:eastAsia="Calibri"/>
          <w:sz w:val="28"/>
          <w:szCs w:val="28"/>
          <w:lang w:val="sr-Latn-CS"/>
        </w:rPr>
        <w:t xml:space="preserve"> i Stage IV vezana je za 2006. odnosno 2014. godinu prema Direktivi 2004/26/EC. Ukupne emisije u nastavku su proračunate prema graničnim vrijednostima za vanputnu mehanizaciju  tj. radnu opremu  za standardizovane dopuštene emisije CO, HC, NO</w:t>
      </w:r>
      <w:r w:rsidRPr="00D0021B">
        <w:rPr>
          <w:rFonts w:eastAsia="Calibri"/>
          <w:sz w:val="28"/>
          <w:szCs w:val="28"/>
          <w:vertAlign w:val="subscript"/>
          <w:lang w:val="sr-Latn-CS"/>
        </w:rPr>
        <w:t>x</w:t>
      </w:r>
      <w:r w:rsidRPr="00D0021B">
        <w:rPr>
          <w:rFonts w:eastAsia="Calibri"/>
          <w:sz w:val="28"/>
          <w:szCs w:val="28"/>
          <w:lang w:val="sr-Latn-CS"/>
        </w:rPr>
        <w:t xml:space="preserve"> i PM</w:t>
      </w:r>
      <w:r w:rsidRPr="00D0021B">
        <w:rPr>
          <w:rFonts w:eastAsia="Calibri"/>
          <w:sz w:val="28"/>
          <w:szCs w:val="28"/>
          <w:vertAlign w:val="subscript"/>
          <w:lang w:val="sr-Latn-CS"/>
        </w:rPr>
        <w:t>10</w:t>
      </w:r>
      <w:r w:rsidRPr="00D0021B">
        <w:rPr>
          <w:rFonts w:eastAsia="Calibri"/>
          <w:sz w:val="28"/>
          <w:szCs w:val="28"/>
          <w:lang w:val="sr-Latn-CS"/>
        </w:rPr>
        <w:t>. Tako,  radne mašine koje  će se koristiti na izgradnji predmetnog projekta, zadovoljavaju  odrednice standarda EU Stage IIIb.</w:t>
      </w:r>
    </w:p>
    <w:p w:rsidR="000F2D6E" w:rsidRPr="00D0021B" w:rsidRDefault="000F2D6E" w:rsidP="000F2D6E">
      <w:pPr>
        <w:shd w:val="clear" w:color="auto" w:fill="FFFFFF"/>
        <w:autoSpaceDE w:val="0"/>
        <w:autoSpaceDN w:val="0"/>
        <w:adjustRightInd w:val="0"/>
        <w:jc w:val="both"/>
        <w:rPr>
          <w:rFonts w:eastAsia="Calibri"/>
          <w:sz w:val="28"/>
          <w:szCs w:val="28"/>
          <w:lang w:val="sr-Latn-CS"/>
        </w:rPr>
      </w:pPr>
    </w:p>
    <w:p w:rsidR="000F2D6E" w:rsidRPr="00D0021B" w:rsidRDefault="000F2D6E" w:rsidP="000F2D6E">
      <w:pPr>
        <w:shd w:val="clear" w:color="auto" w:fill="FFFFFF"/>
        <w:autoSpaceDE w:val="0"/>
        <w:autoSpaceDN w:val="0"/>
        <w:adjustRightInd w:val="0"/>
        <w:jc w:val="both"/>
        <w:rPr>
          <w:rFonts w:eastAsia="Calibri"/>
          <w:sz w:val="28"/>
          <w:szCs w:val="28"/>
          <w:lang w:val="sr-Latn-CS"/>
        </w:rPr>
      </w:pPr>
      <w:r w:rsidRPr="00D0021B">
        <w:rPr>
          <w:rFonts w:eastAsia="Calibri"/>
          <w:sz w:val="28"/>
          <w:szCs w:val="28"/>
          <w:lang w:val="sr-Latn-CS"/>
        </w:rPr>
        <w:t>U tabelama, kako slijedi, prikazane su maksimalne vrijednosti emisije štetnih gasova i prašine (čestičnih materijala) usljed angažovane mehanizacije na izgradnji pratećih sadržaja predmetnog projekta u okviru kopnenog dijela lokacije projekta pri istovremenom radu svih mašina, a emisije su proračunate  prema podacima  o predviđenim radnim mašinama i njihovim radnim satima (proračun prema EU Stage III). S obzirom da će proračunate emisije predstavljati maksimalne dozvoljene, stvarne emisije će biti manje. Stoga se proračunate emisije mogu posmatrati kao tzv. najgori slučaj (worst case) emisije izduvnih gasova.</w:t>
      </w:r>
    </w:p>
    <w:p w:rsidR="000F2D6E" w:rsidRPr="000F2D6E" w:rsidRDefault="000F2D6E" w:rsidP="000F2D6E">
      <w:pPr>
        <w:shd w:val="clear" w:color="auto" w:fill="FFFFFF"/>
        <w:autoSpaceDE w:val="0"/>
        <w:autoSpaceDN w:val="0"/>
        <w:adjustRightInd w:val="0"/>
        <w:jc w:val="both"/>
        <w:rPr>
          <w:rFonts w:eastAsia="Calibri"/>
          <w:color w:val="FF0000"/>
          <w:sz w:val="28"/>
          <w:szCs w:val="28"/>
          <w:lang w:val="sr-Latn-CS"/>
        </w:rPr>
      </w:pPr>
    </w:p>
    <w:p w:rsidR="00D0021B" w:rsidRDefault="00D0021B" w:rsidP="000F2D6E">
      <w:pPr>
        <w:tabs>
          <w:tab w:val="left" w:pos="480"/>
        </w:tabs>
        <w:spacing w:after="120"/>
        <w:rPr>
          <w:b/>
          <w:color w:val="FF0000"/>
          <w:sz w:val="28"/>
          <w:szCs w:val="28"/>
          <w:lang w:val="sr-Latn-CS"/>
        </w:rPr>
      </w:pPr>
    </w:p>
    <w:p w:rsidR="000F2D6E" w:rsidRPr="00D0021B" w:rsidRDefault="000F2D6E" w:rsidP="000F2D6E">
      <w:pPr>
        <w:tabs>
          <w:tab w:val="left" w:pos="480"/>
        </w:tabs>
        <w:spacing w:after="120"/>
        <w:rPr>
          <w:i/>
          <w:sz w:val="28"/>
          <w:szCs w:val="28"/>
          <w:lang w:val="sr-Latn-CS"/>
        </w:rPr>
      </w:pPr>
      <w:r w:rsidRPr="00D0021B">
        <w:rPr>
          <w:b/>
          <w:sz w:val="28"/>
          <w:szCs w:val="28"/>
          <w:lang w:val="sr-Latn-CS"/>
        </w:rPr>
        <w:lastRenderedPageBreak/>
        <w:t xml:space="preserve">Tabela </w:t>
      </w:r>
      <w:r w:rsidR="00D0021B" w:rsidRPr="00D0021B">
        <w:rPr>
          <w:b/>
          <w:sz w:val="28"/>
          <w:szCs w:val="28"/>
          <w:lang w:val="sr-Latn-CS"/>
        </w:rPr>
        <w:t>1</w:t>
      </w:r>
      <w:r w:rsidRPr="00D0021B">
        <w:rPr>
          <w:b/>
          <w:sz w:val="28"/>
          <w:szCs w:val="28"/>
          <w:lang w:val="sr-Latn-CS"/>
        </w:rPr>
        <w:t>.</w:t>
      </w:r>
      <w:r w:rsidRPr="00D0021B">
        <w:rPr>
          <w:b/>
          <w:i/>
          <w:sz w:val="28"/>
          <w:szCs w:val="28"/>
          <w:lang w:val="sr-Latn-CS"/>
        </w:rPr>
        <w:t xml:space="preserve"> </w:t>
      </w:r>
      <w:r w:rsidRPr="00D0021B">
        <w:rPr>
          <w:i/>
          <w:sz w:val="28"/>
          <w:szCs w:val="28"/>
          <w:lang w:val="sr-Latn-CS"/>
        </w:rPr>
        <w:t>EU standardi emisije izduvnih gasova za teška dizel vozila (g/kWh)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0F2D6E" w:rsidRPr="00D0021B" w:rsidTr="000F2D6E">
        <w:tc>
          <w:tcPr>
            <w:tcW w:w="1771" w:type="dxa"/>
          </w:tcPr>
          <w:p w:rsidR="000F2D6E" w:rsidRPr="00D0021B" w:rsidRDefault="000F2D6E" w:rsidP="000F2D6E">
            <w:pPr>
              <w:jc w:val="both"/>
              <w:rPr>
                <w:lang w:val="sr-Latn-CS"/>
              </w:rPr>
            </w:pPr>
            <w:r w:rsidRPr="00D0021B">
              <w:rPr>
                <w:lang w:val="sr-Latn-CS"/>
              </w:rPr>
              <w:t>Standard</w:t>
            </w:r>
          </w:p>
        </w:tc>
        <w:tc>
          <w:tcPr>
            <w:tcW w:w="1771" w:type="dxa"/>
          </w:tcPr>
          <w:p w:rsidR="000F2D6E" w:rsidRPr="00D0021B" w:rsidRDefault="000F2D6E" w:rsidP="000F2D6E">
            <w:pPr>
              <w:jc w:val="center"/>
              <w:rPr>
                <w:lang w:val="sr-Latn-CS"/>
              </w:rPr>
            </w:pPr>
            <w:r w:rsidRPr="00D0021B">
              <w:rPr>
                <w:lang w:val="sr-Latn-CS"/>
              </w:rPr>
              <w:t>CO</w:t>
            </w:r>
          </w:p>
        </w:tc>
        <w:tc>
          <w:tcPr>
            <w:tcW w:w="1771" w:type="dxa"/>
          </w:tcPr>
          <w:p w:rsidR="000F2D6E" w:rsidRPr="00D0021B" w:rsidRDefault="000F2D6E" w:rsidP="000F2D6E">
            <w:pPr>
              <w:jc w:val="center"/>
              <w:rPr>
                <w:lang w:val="sr-Latn-CS"/>
              </w:rPr>
            </w:pPr>
            <w:r w:rsidRPr="00D0021B">
              <w:rPr>
                <w:lang w:val="sr-Latn-CS"/>
              </w:rPr>
              <w:t>CH</w:t>
            </w:r>
          </w:p>
        </w:tc>
        <w:tc>
          <w:tcPr>
            <w:tcW w:w="1771" w:type="dxa"/>
          </w:tcPr>
          <w:p w:rsidR="000F2D6E" w:rsidRPr="00D0021B" w:rsidRDefault="000F2D6E" w:rsidP="000F2D6E">
            <w:pPr>
              <w:jc w:val="center"/>
              <w:rPr>
                <w:vertAlign w:val="subscript"/>
                <w:lang w:val="sr-Latn-CS"/>
              </w:rPr>
            </w:pPr>
            <w:r w:rsidRPr="00D0021B">
              <w:rPr>
                <w:lang w:val="sr-Latn-CS"/>
              </w:rPr>
              <w:t>NO</w:t>
            </w:r>
            <w:r w:rsidRPr="00D0021B">
              <w:rPr>
                <w:vertAlign w:val="subscript"/>
                <w:lang w:val="sr-Latn-CS"/>
              </w:rPr>
              <w:t>x</w:t>
            </w:r>
          </w:p>
        </w:tc>
        <w:tc>
          <w:tcPr>
            <w:tcW w:w="1772" w:type="dxa"/>
          </w:tcPr>
          <w:p w:rsidR="000F2D6E" w:rsidRPr="00D0021B" w:rsidRDefault="000F2D6E" w:rsidP="000F2D6E">
            <w:pPr>
              <w:jc w:val="center"/>
              <w:rPr>
                <w:lang w:val="sr-Latn-CS"/>
              </w:rPr>
            </w:pPr>
            <w:r w:rsidRPr="00D0021B">
              <w:rPr>
                <w:lang w:val="sr-Latn-CS"/>
              </w:rPr>
              <w:t>PM</w:t>
            </w:r>
          </w:p>
        </w:tc>
      </w:tr>
      <w:tr w:rsidR="000F2D6E" w:rsidRPr="00D0021B" w:rsidTr="000F2D6E">
        <w:tc>
          <w:tcPr>
            <w:tcW w:w="1771" w:type="dxa"/>
          </w:tcPr>
          <w:p w:rsidR="000F2D6E" w:rsidRPr="00D0021B" w:rsidRDefault="000F2D6E" w:rsidP="000F2D6E">
            <w:pPr>
              <w:jc w:val="both"/>
              <w:rPr>
                <w:lang w:val="sr-Latn-CS"/>
              </w:rPr>
            </w:pPr>
            <w:r w:rsidRPr="00D0021B">
              <w:rPr>
                <w:lang w:val="sr-Latn-CS"/>
              </w:rPr>
              <w:t>Euro IV</w:t>
            </w:r>
          </w:p>
        </w:tc>
        <w:tc>
          <w:tcPr>
            <w:tcW w:w="1771" w:type="dxa"/>
          </w:tcPr>
          <w:p w:rsidR="000F2D6E" w:rsidRPr="00D0021B" w:rsidRDefault="000F2D6E" w:rsidP="000F2D6E">
            <w:pPr>
              <w:jc w:val="center"/>
              <w:rPr>
                <w:i/>
                <w:lang w:val="sr-Latn-CS"/>
              </w:rPr>
            </w:pPr>
            <w:r w:rsidRPr="00D0021B">
              <w:rPr>
                <w:i/>
                <w:lang w:val="sr-Latn-CS"/>
              </w:rPr>
              <w:t>1,5</w:t>
            </w:r>
          </w:p>
        </w:tc>
        <w:tc>
          <w:tcPr>
            <w:tcW w:w="1771" w:type="dxa"/>
          </w:tcPr>
          <w:p w:rsidR="000F2D6E" w:rsidRPr="00D0021B" w:rsidRDefault="000F2D6E" w:rsidP="000F2D6E">
            <w:pPr>
              <w:jc w:val="center"/>
              <w:rPr>
                <w:i/>
                <w:lang w:val="sr-Latn-CS"/>
              </w:rPr>
            </w:pPr>
            <w:r w:rsidRPr="00D0021B">
              <w:rPr>
                <w:i/>
                <w:lang w:val="sr-Latn-CS"/>
              </w:rPr>
              <w:t>0,46</w:t>
            </w:r>
          </w:p>
        </w:tc>
        <w:tc>
          <w:tcPr>
            <w:tcW w:w="1771" w:type="dxa"/>
          </w:tcPr>
          <w:p w:rsidR="000F2D6E" w:rsidRPr="00D0021B" w:rsidRDefault="000F2D6E" w:rsidP="000F2D6E">
            <w:pPr>
              <w:jc w:val="center"/>
              <w:rPr>
                <w:i/>
                <w:lang w:val="sr-Latn-CS"/>
              </w:rPr>
            </w:pPr>
            <w:r w:rsidRPr="00D0021B">
              <w:rPr>
                <w:i/>
                <w:lang w:val="sr-Latn-CS"/>
              </w:rPr>
              <w:t>3,5</w:t>
            </w:r>
          </w:p>
        </w:tc>
        <w:tc>
          <w:tcPr>
            <w:tcW w:w="1772" w:type="dxa"/>
          </w:tcPr>
          <w:p w:rsidR="000F2D6E" w:rsidRPr="00D0021B" w:rsidRDefault="000F2D6E" w:rsidP="000F2D6E">
            <w:pPr>
              <w:jc w:val="center"/>
              <w:rPr>
                <w:i/>
                <w:lang w:val="sr-Latn-CS"/>
              </w:rPr>
            </w:pPr>
            <w:r w:rsidRPr="00D0021B">
              <w:rPr>
                <w:i/>
                <w:lang w:val="sr-Latn-CS"/>
              </w:rPr>
              <w:t>0,02</w:t>
            </w:r>
          </w:p>
        </w:tc>
      </w:tr>
      <w:tr w:rsidR="000F2D6E" w:rsidRPr="00D0021B" w:rsidTr="000F2D6E">
        <w:tc>
          <w:tcPr>
            <w:tcW w:w="1771" w:type="dxa"/>
          </w:tcPr>
          <w:p w:rsidR="000F2D6E" w:rsidRPr="00D0021B" w:rsidRDefault="000F2D6E" w:rsidP="000F2D6E">
            <w:pPr>
              <w:jc w:val="both"/>
              <w:rPr>
                <w:lang w:val="sr-Latn-CS"/>
              </w:rPr>
            </w:pPr>
            <w:r w:rsidRPr="00D0021B">
              <w:rPr>
                <w:lang w:val="sr-Latn-CS"/>
              </w:rPr>
              <w:t>Euro V</w:t>
            </w:r>
          </w:p>
        </w:tc>
        <w:tc>
          <w:tcPr>
            <w:tcW w:w="1771" w:type="dxa"/>
          </w:tcPr>
          <w:p w:rsidR="000F2D6E" w:rsidRPr="00D0021B" w:rsidRDefault="000F2D6E" w:rsidP="000F2D6E">
            <w:pPr>
              <w:jc w:val="center"/>
              <w:rPr>
                <w:i/>
                <w:lang w:val="sr-Latn-CS"/>
              </w:rPr>
            </w:pPr>
            <w:r w:rsidRPr="00D0021B">
              <w:rPr>
                <w:i/>
                <w:lang w:val="sr-Latn-CS"/>
              </w:rPr>
              <w:t>1,5</w:t>
            </w:r>
          </w:p>
        </w:tc>
        <w:tc>
          <w:tcPr>
            <w:tcW w:w="1771" w:type="dxa"/>
          </w:tcPr>
          <w:p w:rsidR="000F2D6E" w:rsidRPr="00D0021B" w:rsidRDefault="000F2D6E" w:rsidP="000F2D6E">
            <w:pPr>
              <w:jc w:val="center"/>
              <w:rPr>
                <w:i/>
                <w:lang w:val="sr-Latn-CS"/>
              </w:rPr>
            </w:pPr>
            <w:r w:rsidRPr="00D0021B">
              <w:rPr>
                <w:i/>
                <w:lang w:val="sr-Latn-CS"/>
              </w:rPr>
              <w:t>0,46</w:t>
            </w:r>
          </w:p>
        </w:tc>
        <w:tc>
          <w:tcPr>
            <w:tcW w:w="1771" w:type="dxa"/>
          </w:tcPr>
          <w:p w:rsidR="000F2D6E" w:rsidRPr="00D0021B" w:rsidRDefault="000F2D6E" w:rsidP="000F2D6E">
            <w:pPr>
              <w:jc w:val="center"/>
              <w:rPr>
                <w:i/>
                <w:lang w:val="sr-Latn-CS"/>
              </w:rPr>
            </w:pPr>
            <w:r w:rsidRPr="00D0021B">
              <w:rPr>
                <w:i/>
                <w:lang w:val="sr-Latn-CS"/>
              </w:rPr>
              <w:t>2,0</w:t>
            </w:r>
          </w:p>
        </w:tc>
        <w:tc>
          <w:tcPr>
            <w:tcW w:w="1772" w:type="dxa"/>
          </w:tcPr>
          <w:p w:rsidR="000F2D6E" w:rsidRPr="00D0021B" w:rsidRDefault="000F2D6E" w:rsidP="000F2D6E">
            <w:pPr>
              <w:jc w:val="center"/>
              <w:rPr>
                <w:i/>
                <w:lang w:val="sr-Latn-CS"/>
              </w:rPr>
            </w:pPr>
            <w:r w:rsidRPr="00D0021B">
              <w:rPr>
                <w:i/>
                <w:lang w:val="sr-Latn-CS"/>
              </w:rPr>
              <w:t>0,02</w:t>
            </w:r>
          </w:p>
        </w:tc>
      </w:tr>
    </w:tbl>
    <w:p w:rsidR="000F2D6E" w:rsidRPr="00D0021B" w:rsidRDefault="000F2D6E" w:rsidP="000F2D6E">
      <w:pPr>
        <w:ind w:right="26"/>
        <w:jc w:val="both"/>
        <w:rPr>
          <w:lang w:val="sr-Latn-CS"/>
        </w:rPr>
      </w:pPr>
    </w:p>
    <w:p w:rsidR="000F2D6E" w:rsidRPr="00D0021B" w:rsidRDefault="000F2D6E" w:rsidP="000F2D6E">
      <w:pPr>
        <w:jc w:val="both"/>
        <w:rPr>
          <w:sz w:val="28"/>
          <w:szCs w:val="28"/>
          <w:lang w:val="sr-Latn-CS"/>
        </w:rPr>
      </w:pPr>
      <w:r w:rsidRPr="00D0021B">
        <w:rPr>
          <w:sz w:val="28"/>
          <w:szCs w:val="28"/>
          <w:lang w:val="sr-Latn-CS"/>
        </w:rPr>
        <w:t>Emisija polutanata u izduvnom gasu angažovane mehanizacije date su u tabeli 2.</w:t>
      </w:r>
    </w:p>
    <w:p w:rsidR="000F2D6E" w:rsidRPr="00D0021B" w:rsidRDefault="000F2D6E" w:rsidP="000F2D6E">
      <w:pPr>
        <w:jc w:val="both"/>
        <w:rPr>
          <w:b/>
          <w:i/>
          <w:sz w:val="28"/>
          <w:szCs w:val="28"/>
          <w:lang w:val="sr-Latn-CS"/>
        </w:rPr>
      </w:pPr>
    </w:p>
    <w:p w:rsidR="000F2D6E" w:rsidRPr="00D0021B" w:rsidRDefault="000F2D6E" w:rsidP="000F2D6E">
      <w:pPr>
        <w:jc w:val="both"/>
        <w:rPr>
          <w:sz w:val="28"/>
          <w:szCs w:val="28"/>
          <w:lang w:val="sr-Latn-CS"/>
        </w:rPr>
      </w:pPr>
      <w:r w:rsidRPr="00D0021B">
        <w:rPr>
          <w:b/>
          <w:sz w:val="28"/>
          <w:szCs w:val="28"/>
          <w:lang w:val="sr-Latn-CS"/>
        </w:rPr>
        <w:t xml:space="preserve">Tabela </w:t>
      </w:r>
      <w:r w:rsidR="00D0021B" w:rsidRPr="00D0021B">
        <w:rPr>
          <w:b/>
          <w:sz w:val="28"/>
          <w:szCs w:val="28"/>
          <w:lang w:val="sr-Latn-CS"/>
        </w:rPr>
        <w:t>2</w:t>
      </w:r>
      <w:r w:rsidRPr="00D0021B">
        <w:rPr>
          <w:b/>
          <w:sz w:val="28"/>
          <w:szCs w:val="28"/>
          <w:lang w:val="sr-Latn-CS"/>
        </w:rPr>
        <w:t>.</w:t>
      </w:r>
      <w:r w:rsidRPr="00D0021B">
        <w:rPr>
          <w:b/>
          <w:i/>
          <w:sz w:val="28"/>
          <w:szCs w:val="28"/>
          <w:lang w:val="sr-Latn-CS"/>
        </w:rPr>
        <w:t xml:space="preserve"> </w:t>
      </w:r>
      <w:r w:rsidRPr="00D0021B">
        <w:rPr>
          <w:i/>
          <w:sz w:val="28"/>
          <w:szCs w:val="28"/>
          <w:lang w:val="sr-Latn-CS"/>
        </w:rPr>
        <w:t>Emisije zagađujućih materija u izduvnim gasovima angažovanih mašina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0"/>
        <w:gridCol w:w="1545"/>
        <w:gridCol w:w="1533"/>
        <w:gridCol w:w="1542"/>
        <w:gridCol w:w="1531"/>
        <w:gridCol w:w="1461"/>
      </w:tblGrid>
      <w:tr w:rsidR="001154F0" w:rsidRPr="00D0021B" w:rsidTr="000F2D6E">
        <w:tc>
          <w:tcPr>
            <w:tcW w:w="792" w:type="pct"/>
            <w:vMerge w:val="restart"/>
            <w:vAlign w:val="center"/>
          </w:tcPr>
          <w:p w:rsidR="000F2D6E" w:rsidRPr="00D0021B" w:rsidRDefault="000F2D6E" w:rsidP="000F2D6E">
            <w:pPr>
              <w:widowControl w:val="0"/>
              <w:spacing w:beforeAutospacing="1" w:afterAutospacing="1"/>
              <w:jc w:val="center"/>
              <w:rPr>
                <w:rFonts w:eastAsia="MS Mincho"/>
                <w:b/>
                <w:lang w:val="sr-Latn-CS"/>
              </w:rPr>
            </w:pPr>
            <w:r w:rsidRPr="00D0021B">
              <w:rPr>
                <w:rFonts w:eastAsia="MS Mincho"/>
                <w:b/>
                <w:lang w:val="sr-Latn-CS"/>
              </w:rPr>
              <w:t>Vrsta opreme</w:t>
            </w:r>
          </w:p>
        </w:tc>
        <w:tc>
          <w:tcPr>
            <w:tcW w:w="854" w:type="pct"/>
            <w:vMerge w:val="restart"/>
            <w:vAlign w:val="center"/>
          </w:tcPr>
          <w:p w:rsidR="000F2D6E" w:rsidRPr="00D0021B" w:rsidRDefault="000F2D6E" w:rsidP="000F2D6E">
            <w:pPr>
              <w:widowControl w:val="0"/>
              <w:spacing w:beforeAutospacing="1" w:afterAutospacing="1"/>
              <w:jc w:val="center"/>
              <w:rPr>
                <w:rFonts w:eastAsia="MS Mincho"/>
                <w:b/>
                <w:lang w:val="sr-Latn-CS"/>
              </w:rPr>
            </w:pPr>
            <w:r w:rsidRPr="00D0021B">
              <w:rPr>
                <w:rFonts w:eastAsia="MS Mincho"/>
                <w:b/>
                <w:lang w:val="sr-Latn-CS"/>
              </w:rPr>
              <w:t>Snaga motora (kW)</w:t>
            </w:r>
          </w:p>
        </w:tc>
        <w:tc>
          <w:tcPr>
            <w:tcW w:w="3354" w:type="pct"/>
            <w:gridSpan w:val="4"/>
            <w:vAlign w:val="center"/>
          </w:tcPr>
          <w:p w:rsidR="000F2D6E" w:rsidRPr="00D0021B" w:rsidRDefault="000F2D6E" w:rsidP="000F2D6E">
            <w:pPr>
              <w:widowControl w:val="0"/>
              <w:spacing w:beforeAutospacing="1" w:afterAutospacing="1"/>
              <w:jc w:val="center"/>
              <w:rPr>
                <w:rFonts w:eastAsia="MS Mincho"/>
                <w:b/>
                <w:lang w:val="sr-Latn-CS"/>
              </w:rPr>
            </w:pPr>
            <w:r w:rsidRPr="00D0021B">
              <w:rPr>
                <w:rFonts w:eastAsia="MS Mincho"/>
                <w:b/>
                <w:lang w:val="sr-Latn-CS"/>
              </w:rPr>
              <w:t>Emisije gasova i čvrstih čestica (g/s) od angažovane mehanizacije</w:t>
            </w:r>
          </w:p>
        </w:tc>
      </w:tr>
      <w:tr w:rsidR="001154F0" w:rsidRPr="00D0021B" w:rsidTr="000F2D6E">
        <w:tc>
          <w:tcPr>
            <w:tcW w:w="792" w:type="pct"/>
            <w:vMerge/>
            <w:vAlign w:val="center"/>
          </w:tcPr>
          <w:p w:rsidR="000F2D6E" w:rsidRPr="00D0021B" w:rsidRDefault="000F2D6E" w:rsidP="000F2D6E">
            <w:pPr>
              <w:widowControl w:val="0"/>
              <w:jc w:val="center"/>
              <w:rPr>
                <w:rFonts w:eastAsia="MS Mincho"/>
                <w:i/>
                <w:iCs/>
                <w:u w:val="single"/>
                <w:lang w:val="sr-Latn-CS"/>
              </w:rPr>
            </w:pPr>
          </w:p>
        </w:tc>
        <w:tc>
          <w:tcPr>
            <w:tcW w:w="854" w:type="pct"/>
            <w:vMerge/>
            <w:vAlign w:val="center"/>
          </w:tcPr>
          <w:p w:rsidR="000F2D6E" w:rsidRPr="00D0021B" w:rsidRDefault="000F2D6E" w:rsidP="000F2D6E">
            <w:pPr>
              <w:widowControl w:val="0"/>
              <w:jc w:val="center"/>
              <w:rPr>
                <w:rFonts w:eastAsia="MS Mincho"/>
                <w:i/>
                <w:iCs/>
                <w:u w:val="single"/>
                <w:lang w:val="sr-Latn-CS"/>
              </w:rPr>
            </w:pPr>
          </w:p>
        </w:tc>
        <w:tc>
          <w:tcPr>
            <w:tcW w:w="848" w:type="pct"/>
            <w:vAlign w:val="center"/>
          </w:tcPr>
          <w:p w:rsidR="000F2D6E" w:rsidRPr="00D0021B" w:rsidRDefault="000F2D6E" w:rsidP="000F2D6E">
            <w:pPr>
              <w:widowControl w:val="0"/>
              <w:spacing w:beforeAutospacing="1" w:afterAutospacing="1"/>
              <w:jc w:val="center"/>
              <w:rPr>
                <w:rFonts w:eastAsia="MS Mincho"/>
                <w:b/>
                <w:lang w:val="sr-Latn-CS"/>
              </w:rPr>
            </w:pPr>
            <w:r w:rsidRPr="00D0021B">
              <w:rPr>
                <w:rFonts w:eastAsia="MS Mincho"/>
                <w:b/>
                <w:lang w:val="sr-Latn-CS"/>
              </w:rPr>
              <w:t>CO</w:t>
            </w:r>
          </w:p>
        </w:tc>
        <w:tc>
          <w:tcPr>
            <w:tcW w:w="852" w:type="pct"/>
            <w:vAlign w:val="center"/>
          </w:tcPr>
          <w:p w:rsidR="000F2D6E" w:rsidRPr="00D0021B" w:rsidRDefault="000F2D6E" w:rsidP="000F2D6E">
            <w:pPr>
              <w:widowControl w:val="0"/>
              <w:spacing w:beforeAutospacing="1" w:afterAutospacing="1"/>
              <w:jc w:val="center"/>
              <w:rPr>
                <w:rFonts w:eastAsia="MS Mincho"/>
                <w:b/>
                <w:vertAlign w:val="subscript"/>
                <w:lang w:val="sr-Latn-CS"/>
              </w:rPr>
            </w:pPr>
            <w:r w:rsidRPr="00D0021B">
              <w:rPr>
                <w:rFonts w:eastAsia="MS Mincho"/>
                <w:b/>
                <w:lang w:val="sr-Latn-CS"/>
              </w:rPr>
              <w:t>CH</w:t>
            </w:r>
          </w:p>
        </w:tc>
        <w:tc>
          <w:tcPr>
            <w:tcW w:w="846" w:type="pct"/>
            <w:vAlign w:val="center"/>
          </w:tcPr>
          <w:p w:rsidR="000F2D6E" w:rsidRPr="00D0021B" w:rsidRDefault="000F2D6E" w:rsidP="000F2D6E">
            <w:pPr>
              <w:widowControl w:val="0"/>
              <w:spacing w:beforeAutospacing="1" w:afterAutospacing="1"/>
              <w:jc w:val="center"/>
              <w:rPr>
                <w:rFonts w:eastAsia="MS Mincho"/>
                <w:b/>
                <w:vertAlign w:val="subscript"/>
                <w:lang w:val="sr-Latn-CS"/>
              </w:rPr>
            </w:pPr>
            <w:r w:rsidRPr="00D0021B">
              <w:rPr>
                <w:rFonts w:eastAsia="MS Mincho"/>
                <w:b/>
                <w:lang w:val="sr-Latn-CS"/>
              </w:rPr>
              <w:t>NO</w:t>
            </w:r>
            <w:r w:rsidRPr="00D0021B">
              <w:rPr>
                <w:rFonts w:eastAsia="MS Mincho"/>
                <w:b/>
                <w:vertAlign w:val="subscript"/>
                <w:lang w:val="sr-Latn-CS"/>
              </w:rPr>
              <w:t>x</w:t>
            </w:r>
          </w:p>
        </w:tc>
        <w:tc>
          <w:tcPr>
            <w:tcW w:w="808" w:type="pct"/>
            <w:vAlign w:val="center"/>
          </w:tcPr>
          <w:p w:rsidR="000F2D6E" w:rsidRPr="00D0021B" w:rsidRDefault="000F2D6E" w:rsidP="000F2D6E">
            <w:pPr>
              <w:widowControl w:val="0"/>
              <w:spacing w:beforeAutospacing="1" w:afterAutospacing="1"/>
              <w:jc w:val="center"/>
              <w:rPr>
                <w:rFonts w:eastAsia="MS Mincho"/>
                <w:b/>
                <w:lang w:val="sr-Latn-CS"/>
              </w:rPr>
            </w:pPr>
            <w:r w:rsidRPr="00D0021B">
              <w:rPr>
                <w:rFonts w:eastAsia="MS Mincho"/>
                <w:b/>
                <w:lang w:val="sr-Latn-CS"/>
              </w:rPr>
              <w:t>PM 10</w:t>
            </w:r>
          </w:p>
        </w:tc>
      </w:tr>
      <w:tr w:rsidR="001154F0" w:rsidRPr="00D0021B" w:rsidTr="000F2D6E">
        <w:tc>
          <w:tcPr>
            <w:tcW w:w="792" w:type="pct"/>
            <w:vAlign w:val="center"/>
          </w:tcPr>
          <w:p w:rsidR="000F2D6E" w:rsidRPr="00D0021B" w:rsidRDefault="000F2D6E" w:rsidP="000F2D6E">
            <w:pPr>
              <w:widowControl w:val="0"/>
              <w:spacing w:beforeAutospacing="1" w:afterAutospacing="1"/>
              <w:jc w:val="center"/>
              <w:rPr>
                <w:rFonts w:eastAsia="MS Mincho"/>
                <w:b/>
                <w:i/>
                <w:lang w:val="sr-Latn-CS"/>
              </w:rPr>
            </w:pPr>
            <w:r w:rsidRPr="00D0021B">
              <w:rPr>
                <w:i/>
                <w:iCs/>
                <w:lang w:val="sr-Latn-CS"/>
              </w:rPr>
              <w:t>BagerHyundai 250NLC  (125kW)</w:t>
            </w:r>
            <w:r w:rsidRPr="00D0021B">
              <w:rPr>
                <w:rFonts w:eastAsia="MS Mincho"/>
                <w:b/>
                <w:i/>
                <w:lang w:val="sr-Latn-CS"/>
              </w:rPr>
              <w:t xml:space="preserve"> </w:t>
            </w:r>
          </w:p>
        </w:tc>
        <w:tc>
          <w:tcPr>
            <w:tcW w:w="854" w:type="pct"/>
            <w:vAlign w:val="center"/>
          </w:tcPr>
          <w:p w:rsidR="000F2D6E" w:rsidRPr="00D0021B" w:rsidRDefault="000F2D6E" w:rsidP="000F2D6E">
            <w:pPr>
              <w:widowControl w:val="0"/>
              <w:spacing w:beforeAutospacing="1" w:afterAutospacing="1"/>
              <w:jc w:val="center"/>
              <w:rPr>
                <w:rFonts w:eastAsia="MS Mincho"/>
                <w:i/>
                <w:lang w:val="sr-Latn-CS"/>
              </w:rPr>
            </w:pPr>
            <w:r w:rsidRPr="00D0021B">
              <w:rPr>
                <w:rFonts w:eastAsia="MS Mincho"/>
                <w:i/>
                <w:lang w:val="sr-Latn-CS"/>
              </w:rPr>
              <w:t>125</w:t>
            </w:r>
          </w:p>
        </w:tc>
        <w:tc>
          <w:tcPr>
            <w:tcW w:w="848"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0,052</w:t>
            </w:r>
          </w:p>
        </w:tc>
        <w:tc>
          <w:tcPr>
            <w:tcW w:w="852"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0,0159</w:t>
            </w:r>
          </w:p>
        </w:tc>
        <w:tc>
          <w:tcPr>
            <w:tcW w:w="846"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0,1215</w:t>
            </w:r>
          </w:p>
        </w:tc>
        <w:tc>
          <w:tcPr>
            <w:tcW w:w="808"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0,00069</w:t>
            </w:r>
          </w:p>
        </w:tc>
      </w:tr>
      <w:tr w:rsidR="001154F0" w:rsidRPr="00D0021B" w:rsidTr="000F2D6E">
        <w:tc>
          <w:tcPr>
            <w:tcW w:w="792" w:type="pct"/>
            <w:vAlign w:val="center"/>
          </w:tcPr>
          <w:p w:rsidR="000F2D6E" w:rsidRPr="00D0021B" w:rsidRDefault="000F2D6E" w:rsidP="000F2D6E">
            <w:pPr>
              <w:widowControl w:val="0"/>
              <w:spacing w:beforeAutospacing="1" w:afterAutospacing="1"/>
              <w:jc w:val="center"/>
              <w:rPr>
                <w:rFonts w:eastAsia="MS Mincho"/>
                <w:b/>
                <w:i/>
                <w:lang w:val="sr-Latn-CS"/>
              </w:rPr>
            </w:pPr>
            <w:r w:rsidRPr="00D0021B">
              <w:rPr>
                <w:i/>
                <w:iCs/>
                <w:lang w:val="sr-Latn-CS"/>
              </w:rPr>
              <w:t>Kamion MAN (224kW)</w:t>
            </w:r>
          </w:p>
        </w:tc>
        <w:tc>
          <w:tcPr>
            <w:tcW w:w="854" w:type="pct"/>
            <w:vAlign w:val="center"/>
          </w:tcPr>
          <w:p w:rsidR="000F2D6E" w:rsidRPr="00D0021B" w:rsidRDefault="000F2D6E" w:rsidP="000F2D6E">
            <w:pPr>
              <w:widowControl w:val="0"/>
              <w:spacing w:beforeAutospacing="1" w:afterAutospacing="1"/>
              <w:jc w:val="center"/>
              <w:rPr>
                <w:rFonts w:eastAsia="MS Mincho"/>
                <w:i/>
                <w:lang w:val="sr-Latn-CS"/>
              </w:rPr>
            </w:pPr>
            <w:r w:rsidRPr="00D0021B">
              <w:rPr>
                <w:rFonts w:eastAsia="MS Mincho"/>
                <w:i/>
                <w:lang w:val="sr-Latn-CS"/>
              </w:rPr>
              <w:t>224</w:t>
            </w:r>
          </w:p>
        </w:tc>
        <w:tc>
          <w:tcPr>
            <w:tcW w:w="848"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0,093</w:t>
            </w:r>
          </w:p>
        </w:tc>
        <w:tc>
          <w:tcPr>
            <w:tcW w:w="852"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0,0286</w:t>
            </w:r>
          </w:p>
        </w:tc>
        <w:tc>
          <w:tcPr>
            <w:tcW w:w="846"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0,2178</w:t>
            </w:r>
          </w:p>
        </w:tc>
        <w:tc>
          <w:tcPr>
            <w:tcW w:w="808"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0,00124</w:t>
            </w:r>
          </w:p>
        </w:tc>
      </w:tr>
      <w:tr w:rsidR="001154F0" w:rsidRPr="00D0021B" w:rsidTr="000F2D6E">
        <w:tc>
          <w:tcPr>
            <w:tcW w:w="792" w:type="pct"/>
            <w:vAlign w:val="center"/>
          </w:tcPr>
          <w:p w:rsidR="000F2D6E" w:rsidRPr="00D0021B" w:rsidRDefault="000F2D6E" w:rsidP="000F2D6E">
            <w:pPr>
              <w:widowControl w:val="0"/>
              <w:spacing w:beforeAutospacing="1" w:afterAutospacing="1"/>
              <w:jc w:val="center"/>
              <w:rPr>
                <w:rFonts w:eastAsia="MS Mincho"/>
                <w:b/>
                <w:i/>
                <w:lang w:val="sr-Latn-CS"/>
              </w:rPr>
            </w:pPr>
            <w:r w:rsidRPr="00D0021B">
              <w:rPr>
                <w:i/>
                <w:iCs/>
                <w:lang w:val="sr-Latn-CS"/>
              </w:rPr>
              <w:t>Utovarivač (160kW)</w:t>
            </w:r>
          </w:p>
        </w:tc>
        <w:tc>
          <w:tcPr>
            <w:tcW w:w="854" w:type="pct"/>
            <w:vAlign w:val="center"/>
          </w:tcPr>
          <w:p w:rsidR="000F2D6E" w:rsidRPr="00D0021B" w:rsidRDefault="000F2D6E" w:rsidP="000F2D6E">
            <w:pPr>
              <w:widowControl w:val="0"/>
              <w:spacing w:beforeAutospacing="1" w:afterAutospacing="1"/>
              <w:jc w:val="center"/>
              <w:rPr>
                <w:rFonts w:eastAsia="MS Mincho"/>
                <w:i/>
                <w:lang w:val="sr-Latn-CS"/>
              </w:rPr>
            </w:pPr>
            <w:r w:rsidRPr="00D0021B">
              <w:rPr>
                <w:rFonts w:eastAsia="MS Mincho"/>
                <w:i/>
                <w:lang w:val="sr-Latn-CS"/>
              </w:rPr>
              <w:t>160</w:t>
            </w:r>
          </w:p>
        </w:tc>
        <w:tc>
          <w:tcPr>
            <w:tcW w:w="848"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0,0667</w:t>
            </w:r>
          </w:p>
        </w:tc>
        <w:tc>
          <w:tcPr>
            <w:tcW w:w="852"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0,0204</w:t>
            </w:r>
          </w:p>
        </w:tc>
        <w:tc>
          <w:tcPr>
            <w:tcW w:w="846"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0,1555</w:t>
            </w:r>
          </w:p>
        </w:tc>
        <w:tc>
          <w:tcPr>
            <w:tcW w:w="808" w:type="pct"/>
            <w:vAlign w:val="center"/>
          </w:tcPr>
          <w:p w:rsidR="000F2D6E" w:rsidRPr="00D0021B" w:rsidRDefault="000F2D6E" w:rsidP="000F2D6E">
            <w:pPr>
              <w:widowControl w:val="0"/>
              <w:jc w:val="center"/>
              <w:rPr>
                <w:rFonts w:eastAsia="MS Mincho"/>
                <w:i/>
                <w:iCs/>
                <w:lang w:val="sr-Latn-CS"/>
              </w:rPr>
            </w:pPr>
            <w:r w:rsidRPr="00D0021B">
              <w:rPr>
                <w:rFonts w:eastAsia="MS Mincho"/>
                <w:i/>
                <w:iCs/>
                <w:lang w:val="sr-Latn-CS"/>
              </w:rPr>
              <w:t>0,00089</w:t>
            </w:r>
          </w:p>
        </w:tc>
      </w:tr>
      <w:tr w:rsidR="001154F0" w:rsidRPr="00D0021B" w:rsidTr="000F2D6E">
        <w:tc>
          <w:tcPr>
            <w:tcW w:w="792" w:type="pct"/>
            <w:vAlign w:val="center"/>
          </w:tcPr>
          <w:p w:rsidR="000F2D6E" w:rsidRPr="00D0021B" w:rsidRDefault="000F2D6E" w:rsidP="000F2D6E">
            <w:pPr>
              <w:widowControl w:val="0"/>
              <w:spacing w:beforeAutospacing="1" w:afterAutospacing="1"/>
              <w:jc w:val="center"/>
              <w:rPr>
                <w:rFonts w:eastAsia="MS Mincho"/>
                <w:b/>
                <w:i/>
                <w:lang w:val="sr-Latn-CS"/>
              </w:rPr>
            </w:pPr>
            <w:r w:rsidRPr="00D0021B">
              <w:rPr>
                <w:b/>
                <w:i/>
                <w:iCs/>
                <w:lang w:val="sr-Latn-CS"/>
              </w:rPr>
              <w:t>UKUPNO:</w:t>
            </w:r>
          </w:p>
        </w:tc>
        <w:tc>
          <w:tcPr>
            <w:tcW w:w="854" w:type="pct"/>
            <w:vAlign w:val="center"/>
          </w:tcPr>
          <w:p w:rsidR="000F2D6E" w:rsidRPr="00D0021B" w:rsidRDefault="000F2D6E" w:rsidP="000F2D6E">
            <w:pPr>
              <w:widowControl w:val="0"/>
              <w:spacing w:beforeAutospacing="1" w:afterAutospacing="1"/>
              <w:jc w:val="center"/>
              <w:rPr>
                <w:rFonts w:eastAsia="MS Mincho"/>
                <w:i/>
                <w:lang w:val="sr-Latn-CS"/>
              </w:rPr>
            </w:pPr>
          </w:p>
        </w:tc>
        <w:tc>
          <w:tcPr>
            <w:tcW w:w="848" w:type="pct"/>
            <w:vAlign w:val="center"/>
          </w:tcPr>
          <w:p w:rsidR="000F2D6E" w:rsidRPr="00D0021B" w:rsidRDefault="000F2D6E" w:rsidP="000F2D6E">
            <w:pPr>
              <w:widowControl w:val="0"/>
              <w:jc w:val="center"/>
              <w:rPr>
                <w:rFonts w:eastAsia="MS Mincho"/>
                <w:i/>
                <w:iCs/>
                <w:lang w:val="sr-Latn-CS"/>
              </w:rPr>
            </w:pPr>
            <w:r w:rsidRPr="00D0021B">
              <w:rPr>
                <w:rFonts w:eastAsia="MS Mincho"/>
                <w:b/>
                <w:i/>
                <w:iCs/>
                <w:lang w:val="sr-Latn-CS"/>
              </w:rPr>
              <w:t>0,2117</w:t>
            </w:r>
          </w:p>
        </w:tc>
        <w:tc>
          <w:tcPr>
            <w:tcW w:w="852" w:type="pct"/>
            <w:vAlign w:val="center"/>
          </w:tcPr>
          <w:p w:rsidR="000F2D6E" w:rsidRPr="00D0021B" w:rsidRDefault="000F2D6E" w:rsidP="000F2D6E">
            <w:pPr>
              <w:widowControl w:val="0"/>
              <w:jc w:val="center"/>
              <w:rPr>
                <w:rFonts w:eastAsia="MS Mincho"/>
                <w:i/>
                <w:iCs/>
                <w:lang w:val="sr-Latn-CS"/>
              </w:rPr>
            </w:pPr>
            <w:r w:rsidRPr="00D0021B">
              <w:rPr>
                <w:rFonts w:eastAsia="MS Mincho"/>
                <w:b/>
                <w:i/>
                <w:iCs/>
                <w:lang w:val="sr-Latn-CS"/>
              </w:rPr>
              <w:t>0,0649</w:t>
            </w:r>
          </w:p>
        </w:tc>
        <w:tc>
          <w:tcPr>
            <w:tcW w:w="846" w:type="pct"/>
            <w:vAlign w:val="center"/>
          </w:tcPr>
          <w:p w:rsidR="000F2D6E" w:rsidRPr="00D0021B" w:rsidRDefault="000F2D6E" w:rsidP="000F2D6E">
            <w:pPr>
              <w:widowControl w:val="0"/>
              <w:jc w:val="center"/>
              <w:rPr>
                <w:rFonts w:eastAsia="MS Mincho"/>
                <w:i/>
                <w:iCs/>
                <w:lang w:val="sr-Latn-CS"/>
              </w:rPr>
            </w:pPr>
            <w:r w:rsidRPr="00D0021B">
              <w:rPr>
                <w:rFonts w:eastAsia="MS Mincho"/>
                <w:b/>
                <w:i/>
                <w:iCs/>
                <w:lang w:val="sr-Latn-CS"/>
              </w:rPr>
              <w:t>0,4948</w:t>
            </w:r>
          </w:p>
        </w:tc>
        <w:tc>
          <w:tcPr>
            <w:tcW w:w="808" w:type="pct"/>
            <w:vAlign w:val="center"/>
          </w:tcPr>
          <w:p w:rsidR="000F2D6E" w:rsidRPr="00D0021B" w:rsidRDefault="000F2D6E" w:rsidP="000F2D6E">
            <w:pPr>
              <w:widowControl w:val="0"/>
              <w:jc w:val="center"/>
              <w:rPr>
                <w:rFonts w:eastAsia="MS Mincho"/>
                <w:i/>
                <w:iCs/>
                <w:lang w:val="sr-Latn-CS"/>
              </w:rPr>
            </w:pPr>
            <w:r w:rsidRPr="00D0021B">
              <w:rPr>
                <w:rFonts w:eastAsia="MS Mincho"/>
                <w:b/>
                <w:i/>
                <w:iCs/>
                <w:lang w:val="sr-Latn-CS"/>
              </w:rPr>
              <w:t>0,00282</w:t>
            </w:r>
          </w:p>
        </w:tc>
      </w:tr>
    </w:tbl>
    <w:p w:rsidR="000F2D6E" w:rsidRPr="00D0021B" w:rsidRDefault="000F2D6E" w:rsidP="000F2D6E">
      <w:pPr>
        <w:shd w:val="clear" w:color="auto" w:fill="FFFFFF"/>
        <w:spacing w:after="120"/>
        <w:jc w:val="both"/>
        <w:rPr>
          <w:bCs/>
          <w:lang w:val="sr-Latn-CS"/>
        </w:rPr>
      </w:pPr>
    </w:p>
    <w:p w:rsidR="000F2D6E" w:rsidRPr="00D0021B" w:rsidRDefault="000F2D6E" w:rsidP="000F2D6E">
      <w:pPr>
        <w:jc w:val="both"/>
        <w:rPr>
          <w:sz w:val="28"/>
          <w:szCs w:val="28"/>
          <w:lang w:val="sr-Latn-CS"/>
        </w:rPr>
      </w:pPr>
      <w:r w:rsidRPr="00D0021B">
        <w:rPr>
          <w:sz w:val="28"/>
          <w:szCs w:val="28"/>
          <w:lang w:val="sr-Latn-CS"/>
        </w:rPr>
        <w:t>Iz prikazanih rezultata je jasno da prezentovane količine zagađujućih materija ne mogu izazvati negativne uticaje na kvalitet vazduha na ovom području, posebno što se radi o manjem obimu radova.</w:t>
      </w:r>
    </w:p>
    <w:p w:rsidR="000F2D6E" w:rsidRPr="00D0021B" w:rsidRDefault="000F2D6E" w:rsidP="000F2D6E">
      <w:pPr>
        <w:jc w:val="both"/>
        <w:rPr>
          <w:sz w:val="28"/>
          <w:szCs w:val="28"/>
          <w:lang w:val="sr-Latn-CS"/>
        </w:rPr>
      </w:pPr>
    </w:p>
    <w:p w:rsidR="000453DE" w:rsidRDefault="000453DE" w:rsidP="000453DE">
      <w:pPr>
        <w:jc w:val="both"/>
        <w:rPr>
          <w:i/>
          <w:iCs/>
          <w:color w:val="000000"/>
          <w:sz w:val="28"/>
          <w:szCs w:val="28"/>
          <w:u w:val="single"/>
          <w:lang w:val="sr-Latn-CS"/>
        </w:rPr>
      </w:pPr>
      <w:r w:rsidRPr="00493AA0">
        <w:rPr>
          <w:i/>
          <w:iCs/>
          <w:color w:val="000000"/>
          <w:sz w:val="28"/>
          <w:szCs w:val="28"/>
          <w:u w:val="single"/>
          <w:lang w:val="sr-Latn-CS"/>
        </w:rPr>
        <w:t>U toku eksploatacije</w:t>
      </w:r>
    </w:p>
    <w:p w:rsidR="000453DE" w:rsidRPr="008F548E" w:rsidRDefault="000453DE" w:rsidP="000453DE">
      <w:pPr>
        <w:jc w:val="both"/>
        <w:rPr>
          <w:color w:val="000000"/>
          <w:sz w:val="28"/>
          <w:szCs w:val="28"/>
          <w:lang w:val="sr-Latn-CS"/>
        </w:rPr>
      </w:pPr>
    </w:p>
    <w:p w:rsidR="000453DE" w:rsidRDefault="000453DE" w:rsidP="000453DE">
      <w:pPr>
        <w:jc w:val="both"/>
        <w:rPr>
          <w:color w:val="000000"/>
          <w:sz w:val="28"/>
          <w:szCs w:val="28"/>
          <w:lang w:val="sr-Latn-CS"/>
        </w:rPr>
      </w:pPr>
      <w:r w:rsidRPr="008F548E">
        <w:rPr>
          <w:color w:val="000000"/>
          <w:sz w:val="28"/>
          <w:szCs w:val="28"/>
          <w:lang w:val="sr-Latn-CS"/>
        </w:rPr>
        <w:t>Obzirom da će objek</w:t>
      </w:r>
      <w:r>
        <w:rPr>
          <w:color w:val="000000"/>
          <w:sz w:val="28"/>
          <w:szCs w:val="28"/>
          <w:lang w:val="sr-Latn-CS"/>
        </w:rPr>
        <w:t>a</w:t>
      </w:r>
      <w:r w:rsidRPr="008F548E">
        <w:rPr>
          <w:color w:val="000000"/>
          <w:sz w:val="28"/>
          <w:szCs w:val="28"/>
          <w:lang w:val="sr-Latn-CS"/>
        </w:rPr>
        <w:t xml:space="preserve">t za potrebe grijanja i hlađenja koristiti električnu energiju, to neće biti uticaja na kvalitet životne sredine. </w:t>
      </w:r>
    </w:p>
    <w:p w:rsidR="00236AE8" w:rsidRDefault="00236AE8" w:rsidP="000453DE">
      <w:pPr>
        <w:jc w:val="both"/>
        <w:rPr>
          <w:color w:val="000000"/>
          <w:sz w:val="28"/>
          <w:szCs w:val="28"/>
          <w:lang w:val="sr-Latn-CS"/>
        </w:rPr>
      </w:pPr>
    </w:p>
    <w:p w:rsidR="000453DE" w:rsidRPr="00C15F2B" w:rsidRDefault="000453DE" w:rsidP="000453DE">
      <w:pPr>
        <w:jc w:val="both"/>
        <w:rPr>
          <w:color w:val="000000"/>
          <w:sz w:val="28"/>
          <w:szCs w:val="28"/>
          <w:lang w:val="sr-Latn-CS"/>
        </w:rPr>
      </w:pPr>
      <w:r>
        <w:rPr>
          <w:color w:val="000000"/>
          <w:sz w:val="28"/>
          <w:szCs w:val="28"/>
          <w:lang w:val="sr-Latn-CS"/>
        </w:rPr>
        <w:t>Obzirom da je u podzemnim etažama planiranog objekta predviđen i garažni prostor, to v</w:t>
      </w:r>
      <w:r w:rsidRPr="00C15F2B">
        <w:rPr>
          <w:color w:val="000000"/>
          <w:sz w:val="28"/>
          <w:szCs w:val="28"/>
          <w:lang w:val="sr-Latn-CS"/>
        </w:rPr>
        <w:t xml:space="preserve">eliku opasnost od požara u garaži predstavljaju benzinske pare koje se mogu pojaviti kod raznih oštećenja na vozilima usljed čega može doći do curenja benzina. </w:t>
      </w:r>
    </w:p>
    <w:p w:rsidR="000453DE" w:rsidRPr="00C15F2B" w:rsidRDefault="000453DE" w:rsidP="000453DE">
      <w:pPr>
        <w:jc w:val="both"/>
        <w:rPr>
          <w:sz w:val="28"/>
          <w:szCs w:val="28"/>
          <w:lang w:val="sr-Latn-CS"/>
        </w:rPr>
      </w:pPr>
      <w:r w:rsidRPr="000F2D6E">
        <w:rPr>
          <w:sz w:val="28"/>
          <w:szCs w:val="28"/>
          <w:lang w:val="sr-Latn-CS"/>
        </w:rPr>
        <w:t xml:space="preserve">U cilju sprječavanja eksplozivnih koncentracija i njihovog efikasnog odvođenja kroz Glavni mašinski projekat </w:t>
      </w:r>
      <w:r w:rsidR="000F2D6E" w:rsidRPr="000F2D6E">
        <w:rPr>
          <w:sz w:val="28"/>
          <w:szCs w:val="28"/>
          <w:lang w:val="sr-Latn-CS"/>
        </w:rPr>
        <w:t xml:space="preserve">biće </w:t>
      </w:r>
      <w:r w:rsidRPr="000F2D6E">
        <w:rPr>
          <w:sz w:val="28"/>
          <w:szCs w:val="28"/>
          <w:lang w:val="sr-Latn-CS"/>
        </w:rPr>
        <w:t>predviđen sistem ventilacije i odimljavanja.</w:t>
      </w:r>
    </w:p>
    <w:p w:rsidR="00236AE8" w:rsidRDefault="00236AE8" w:rsidP="000453DE">
      <w:pPr>
        <w:ind w:right="283"/>
        <w:jc w:val="both"/>
        <w:rPr>
          <w:sz w:val="28"/>
          <w:szCs w:val="28"/>
          <w:lang w:val="sr-Latn-CS"/>
        </w:rPr>
      </w:pPr>
    </w:p>
    <w:p w:rsidR="000453DE" w:rsidRPr="001B3780" w:rsidRDefault="000453DE" w:rsidP="000453DE">
      <w:pPr>
        <w:ind w:right="283"/>
        <w:jc w:val="both"/>
        <w:rPr>
          <w:i/>
          <w:iCs/>
          <w:sz w:val="28"/>
          <w:szCs w:val="28"/>
          <w:u w:val="single"/>
          <w:lang w:val="sr-Latn-CS"/>
        </w:rPr>
      </w:pPr>
      <w:r w:rsidRPr="001B3780">
        <w:rPr>
          <w:i/>
          <w:iCs/>
          <w:sz w:val="28"/>
          <w:szCs w:val="28"/>
          <w:u w:val="single"/>
          <w:lang w:val="sr-Latn-CS"/>
        </w:rPr>
        <w:t>Instalacija dojave požara</w:t>
      </w:r>
    </w:p>
    <w:p w:rsidR="000453DE" w:rsidRPr="001B3780" w:rsidRDefault="000453DE" w:rsidP="000453DE">
      <w:pPr>
        <w:ind w:right="283"/>
        <w:jc w:val="both"/>
        <w:rPr>
          <w:b/>
          <w:bCs/>
          <w:i/>
          <w:iCs/>
          <w:sz w:val="20"/>
          <w:szCs w:val="20"/>
          <w:lang w:val="sr-Latn-CS"/>
        </w:rPr>
      </w:pPr>
    </w:p>
    <w:p w:rsidR="000453DE" w:rsidRPr="001B3780" w:rsidRDefault="000453DE" w:rsidP="000453DE">
      <w:pPr>
        <w:ind w:right="46"/>
        <w:jc w:val="both"/>
        <w:rPr>
          <w:sz w:val="28"/>
          <w:szCs w:val="28"/>
          <w:lang w:val="sr-Latn-CS"/>
        </w:rPr>
      </w:pPr>
      <w:r w:rsidRPr="001B3780">
        <w:rPr>
          <w:sz w:val="28"/>
          <w:szCs w:val="28"/>
          <w:lang w:val="sr-Latn-CS"/>
        </w:rPr>
        <w:t xml:space="preserve">U objektu će biti predviđena instalacija sistema za signalizaciju i dojavu požara, koja treba da obezbijedi blagovremenu detekciju pojave i mjesta nastanka požara, kao i upozorenje osoblju da postoji požar u objektu. </w:t>
      </w:r>
    </w:p>
    <w:p w:rsidR="000453DE" w:rsidRDefault="000453DE" w:rsidP="000453DE">
      <w:pPr>
        <w:jc w:val="both"/>
        <w:rPr>
          <w:b/>
          <w:bCs/>
          <w:color w:val="FF0000"/>
          <w:sz w:val="28"/>
          <w:szCs w:val="28"/>
          <w:lang w:val="sr-Latn-CS"/>
        </w:rPr>
      </w:pPr>
    </w:p>
    <w:p w:rsidR="000453DE" w:rsidRPr="00C15F2B" w:rsidRDefault="000453DE" w:rsidP="000453DE">
      <w:pPr>
        <w:ind w:right="283"/>
        <w:jc w:val="both"/>
        <w:rPr>
          <w:i/>
          <w:iCs/>
          <w:sz w:val="28"/>
          <w:szCs w:val="28"/>
          <w:u w:val="single"/>
          <w:lang w:val="sr-Latn-CS"/>
        </w:rPr>
      </w:pPr>
      <w:r w:rsidRPr="00C15F2B">
        <w:rPr>
          <w:i/>
          <w:iCs/>
          <w:sz w:val="28"/>
          <w:szCs w:val="28"/>
          <w:u w:val="single"/>
          <w:lang w:val="sr-Latn-CS"/>
        </w:rPr>
        <w:lastRenderedPageBreak/>
        <w:t>Instalacija CO</w:t>
      </w:r>
    </w:p>
    <w:p w:rsidR="000453DE" w:rsidRPr="00C15F2B" w:rsidRDefault="000453DE" w:rsidP="000453DE">
      <w:pPr>
        <w:ind w:right="283"/>
        <w:jc w:val="both"/>
        <w:rPr>
          <w:lang w:val="sr-Latn-CS"/>
        </w:rPr>
      </w:pPr>
    </w:p>
    <w:p w:rsidR="000453DE" w:rsidRPr="00C15F2B" w:rsidRDefault="000453DE" w:rsidP="000453DE">
      <w:pPr>
        <w:ind w:right="283"/>
        <w:jc w:val="both"/>
        <w:rPr>
          <w:sz w:val="28"/>
          <w:szCs w:val="28"/>
          <w:lang w:val="sr-Latn-CS"/>
        </w:rPr>
      </w:pPr>
      <w:r w:rsidRPr="00C15F2B">
        <w:rPr>
          <w:sz w:val="28"/>
          <w:szCs w:val="28"/>
          <w:lang w:val="sr-Latn-CS"/>
        </w:rPr>
        <w:t xml:space="preserve">U </w:t>
      </w:r>
      <w:r w:rsidRPr="000F2D6E">
        <w:rPr>
          <w:sz w:val="28"/>
          <w:szCs w:val="28"/>
          <w:lang w:val="sr-Latn-CS"/>
        </w:rPr>
        <w:t>garažnom dijelu mora postojati sistem za otkrivanje prisustva CO</w:t>
      </w:r>
      <w:r w:rsidRPr="00C15F2B">
        <w:rPr>
          <w:sz w:val="28"/>
          <w:szCs w:val="28"/>
          <w:lang w:val="sr-Latn-CS"/>
        </w:rPr>
        <w:t>. Sistem mora posjedovati mogućnost automatskog uključivanja ventilacionog sistema na odimljavanju garaže, kao i uključivanje alarmne sirene.</w:t>
      </w:r>
    </w:p>
    <w:p w:rsidR="000453DE" w:rsidRDefault="000453DE" w:rsidP="000453DE">
      <w:pPr>
        <w:jc w:val="both"/>
        <w:rPr>
          <w:b/>
          <w:bCs/>
          <w:color w:val="FF0000"/>
          <w:sz w:val="28"/>
          <w:szCs w:val="28"/>
          <w:lang w:val="sr-Latn-CS"/>
        </w:rPr>
      </w:pPr>
    </w:p>
    <w:p w:rsidR="000453DE" w:rsidRPr="001B3780" w:rsidRDefault="000453DE" w:rsidP="000453DE">
      <w:pPr>
        <w:jc w:val="both"/>
        <w:rPr>
          <w:i/>
          <w:iCs/>
          <w:sz w:val="28"/>
          <w:szCs w:val="28"/>
          <w:u w:val="single"/>
          <w:lang w:val="sr-Latn-CS"/>
        </w:rPr>
      </w:pPr>
      <w:r w:rsidRPr="001B3780">
        <w:rPr>
          <w:i/>
          <w:iCs/>
          <w:sz w:val="28"/>
          <w:szCs w:val="28"/>
          <w:u w:val="single"/>
          <w:lang w:val="sr-Latn-CS"/>
        </w:rPr>
        <w:t>U slučaju akcidenta</w:t>
      </w:r>
    </w:p>
    <w:p w:rsidR="000453DE" w:rsidRPr="001B3780" w:rsidRDefault="000453DE" w:rsidP="000453DE">
      <w:pPr>
        <w:jc w:val="both"/>
        <w:rPr>
          <w:sz w:val="28"/>
          <w:szCs w:val="28"/>
          <w:lang w:val="sr-Latn-CS"/>
        </w:rPr>
      </w:pPr>
    </w:p>
    <w:p w:rsidR="000453DE" w:rsidRPr="00A0525F" w:rsidRDefault="000453DE" w:rsidP="000453DE">
      <w:pPr>
        <w:jc w:val="both"/>
        <w:rPr>
          <w:color w:val="000000"/>
          <w:sz w:val="28"/>
          <w:szCs w:val="28"/>
          <w:lang w:val="sr-Latn-CS"/>
        </w:rPr>
      </w:pPr>
      <w:r w:rsidRPr="001B3780">
        <w:rPr>
          <w:sz w:val="28"/>
          <w:szCs w:val="28"/>
          <w:lang w:val="sr-Latn-CS"/>
        </w:rPr>
        <w:t>Akcidentna situacija koja može dovesti do uticaja na kvalitet vazduha, kada je objekat</w:t>
      </w:r>
      <w:r>
        <w:rPr>
          <w:sz w:val="28"/>
          <w:szCs w:val="28"/>
          <w:lang w:val="sr-Latn-CS"/>
        </w:rPr>
        <w:t xml:space="preserve"> hotela u pit</w:t>
      </w:r>
      <w:r w:rsidRPr="001B3780">
        <w:rPr>
          <w:sz w:val="28"/>
          <w:szCs w:val="28"/>
          <w:lang w:val="sr-Latn-CS"/>
        </w:rPr>
        <w:t>anju, je pojava požara.</w:t>
      </w:r>
      <w:r>
        <w:rPr>
          <w:sz w:val="28"/>
          <w:szCs w:val="28"/>
          <w:lang w:val="sr-Latn-CS"/>
        </w:rPr>
        <w:t xml:space="preserve"> </w:t>
      </w:r>
      <w:r w:rsidRPr="00A0525F">
        <w:rPr>
          <w:color w:val="000000"/>
          <w:sz w:val="28"/>
          <w:szCs w:val="28"/>
          <w:lang w:val="sr-Latn-CS"/>
        </w:rPr>
        <w:t>Usljed pojave požara u predmetnom objektu javljaju se produkti razlaganja koji mogu imati toksični uticaj na vazduh u radnoj i životnoj sredini, što se odražava na biološki organizam.</w:t>
      </w:r>
    </w:p>
    <w:p w:rsidR="000453DE" w:rsidRDefault="000453DE" w:rsidP="000453DE">
      <w:pPr>
        <w:jc w:val="both"/>
        <w:rPr>
          <w:color w:val="000000"/>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b) Kvalitet vazduha umnogome zavisi od meteoroloških parametara i klimatskih karakteristika. Ovo znači da će i kvalitet vazduha biti različit u različitim godišnjim dobima i pri različitim vremenskim prilikama.</w:t>
      </w:r>
    </w:p>
    <w:p w:rsidR="000453DE" w:rsidRPr="008F548E" w:rsidRDefault="000453DE" w:rsidP="000453DE">
      <w:pPr>
        <w:jc w:val="both"/>
        <w:rPr>
          <w:color w:val="00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c</w:t>
      </w:r>
      <w:r w:rsidRPr="008F548E">
        <w:rPr>
          <w:b/>
          <w:bCs/>
          <w:color w:val="000000"/>
          <w:sz w:val="28"/>
          <w:szCs w:val="28"/>
          <w:lang w:val="sr-Latn-CS"/>
        </w:rPr>
        <w:t xml:space="preserve">) </w:t>
      </w:r>
      <w:r w:rsidRPr="008F548E">
        <w:rPr>
          <w:color w:val="000000"/>
          <w:sz w:val="28"/>
          <w:szCs w:val="28"/>
          <w:lang w:val="sr-Latn-CS"/>
        </w:rPr>
        <w:t>Obzirom na položaj lokacije projekta ne postoji mogućnost prekograničnog zagađenja vazduha.</w:t>
      </w:r>
    </w:p>
    <w:p w:rsidR="000453DE" w:rsidRDefault="000453DE" w:rsidP="000453DE">
      <w:pPr>
        <w:jc w:val="both"/>
        <w:rPr>
          <w:color w:val="000000"/>
          <w:sz w:val="28"/>
          <w:szCs w:val="28"/>
          <w:lang w:val="sr-Latn-CS"/>
        </w:rPr>
      </w:pPr>
    </w:p>
    <w:p w:rsidR="000453DE" w:rsidRPr="006C5283" w:rsidRDefault="00F273D2" w:rsidP="000453DE">
      <w:pPr>
        <w:jc w:val="both"/>
        <w:rPr>
          <w:b/>
          <w:bCs/>
          <w:color w:val="000000"/>
          <w:sz w:val="28"/>
          <w:szCs w:val="28"/>
          <w:lang w:val="sr-Latn-CS"/>
        </w:rPr>
      </w:pPr>
      <w:r>
        <w:rPr>
          <w:b/>
          <w:bCs/>
          <w:color w:val="000000"/>
          <w:sz w:val="28"/>
          <w:szCs w:val="28"/>
          <w:lang w:val="sr-Latn-CS"/>
        </w:rPr>
        <w:t>5</w:t>
      </w:r>
      <w:r w:rsidR="000453DE" w:rsidRPr="006C5283">
        <w:rPr>
          <w:b/>
          <w:bCs/>
          <w:color w:val="000000"/>
          <w:sz w:val="28"/>
          <w:szCs w:val="28"/>
          <w:lang w:val="sr-Latn-CS"/>
        </w:rPr>
        <w:t>.2. Uticaj buke</w:t>
      </w:r>
    </w:p>
    <w:p w:rsidR="000453DE" w:rsidRDefault="000453DE" w:rsidP="000453DE">
      <w:pPr>
        <w:jc w:val="both"/>
        <w:rPr>
          <w:color w:val="000000"/>
          <w:sz w:val="28"/>
          <w:szCs w:val="28"/>
          <w:lang w:val="sr-Latn-CS"/>
        </w:rPr>
      </w:pPr>
    </w:p>
    <w:p w:rsidR="00D0021B" w:rsidRPr="00D0021B" w:rsidRDefault="00D0021B" w:rsidP="00D0021B">
      <w:pPr>
        <w:spacing w:after="120"/>
        <w:jc w:val="both"/>
        <w:rPr>
          <w:rFonts w:eastAsia="Calibri"/>
          <w:sz w:val="28"/>
          <w:szCs w:val="28"/>
          <w:lang w:val="sr-Latn-CS"/>
        </w:rPr>
      </w:pPr>
      <w:r w:rsidRPr="00D0021B">
        <w:rPr>
          <w:rFonts w:eastAsia="Calibri"/>
          <w:sz w:val="28"/>
          <w:szCs w:val="28"/>
          <w:lang w:val="sr-Latn-CS"/>
        </w:rPr>
        <w:t xml:space="preserve">Radom građevinskih mašina na lokaciji planiranog projekta generisaće se i određeni nivo buke. Izvođenje radova se obavlja u obalnom području, u okviru kojeg se već izvode radovi, a pošto u okolini lokacije projekta ima kolektivnih stambenih objekata, izvršen je proračun nivoa buke generisane radom angažovanih građevinskih mašina. </w:t>
      </w:r>
    </w:p>
    <w:p w:rsidR="00D0021B" w:rsidRPr="00D0021B" w:rsidRDefault="00D0021B" w:rsidP="00D0021B">
      <w:pPr>
        <w:spacing w:after="120"/>
        <w:jc w:val="both"/>
        <w:rPr>
          <w:rFonts w:eastAsia="Calibri"/>
          <w:sz w:val="28"/>
          <w:szCs w:val="28"/>
          <w:lang w:val="sr-Latn-CS"/>
        </w:rPr>
      </w:pPr>
      <w:r w:rsidRPr="00D0021B">
        <w:rPr>
          <w:rFonts w:eastAsia="Calibri"/>
          <w:sz w:val="28"/>
          <w:szCs w:val="28"/>
          <w:lang w:val="sr-Latn-CS"/>
        </w:rPr>
        <w:t>Shodno Pravilniku o graničnim vrijednostima buke u životnoj sredini, načinu  utvrđivanja indikatora buke i akustičkih zona i metodama ocjenjivanja štetnih efekata buke (</w:t>
      </w:r>
      <w:r>
        <w:rPr>
          <w:rFonts w:eastAsia="Calibri"/>
          <w:sz w:val="28"/>
          <w:szCs w:val="28"/>
          <w:lang w:val="sr-Latn-CS"/>
        </w:rPr>
        <w:t>„</w:t>
      </w:r>
      <w:r w:rsidRPr="00D0021B">
        <w:rPr>
          <w:rFonts w:eastAsia="Calibri"/>
          <w:sz w:val="28"/>
          <w:szCs w:val="28"/>
          <w:lang w:val="sr-Latn-CS"/>
        </w:rPr>
        <w:t>Sl. list CG</w:t>
      </w:r>
      <w:r>
        <w:rPr>
          <w:rFonts w:eastAsia="Calibri"/>
          <w:sz w:val="28"/>
          <w:szCs w:val="28"/>
          <w:lang w:val="sr-Latn-CS"/>
        </w:rPr>
        <w:t>“</w:t>
      </w:r>
      <w:r w:rsidRPr="00D0021B">
        <w:rPr>
          <w:rFonts w:eastAsia="Calibri"/>
          <w:sz w:val="28"/>
          <w:szCs w:val="28"/>
          <w:lang w:val="sr-Latn-CS"/>
        </w:rPr>
        <w:t>, br. 60/11) i Rješenju o utvrđivanju akustičnih zona u Opštini Budva, ova zona pripada Stambenoj zoni u kojoj su granične vrijednosti nivoa buke za dnevne i večernje uslove 55dB i za noćne uslove 45dB.</w:t>
      </w:r>
    </w:p>
    <w:p w:rsidR="00D0021B" w:rsidRPr="00D0021B" w:rsidRDefault="00D0021B" w:rsidP="00D0021B">
      <w:pPr>
        <w:spacing w:after="120"/>
        <w:jc w:val="both"/>
        <w:rPr>
          <w:rFonts w:eastAsia="Calibri"/>
          <w:sz w:val="28"/>
          <w:szCs w:val="28"/>
          <w:lang w:val="sr-Latn-CS"/>
        </w:rPr>
      </w:pPr>
      <w:r w:rsidRPr="00D0021B">
        <w:rPr>
          <w:rFonts w:eastAsia="Calibri"/>
          <w:sz w:val="28"/>
          <w:szCs w:val="28"/>
          <w:lang w:val="sr-Latn-CS"/>
        </w:rPr>
        <w:t>Za proračun je usvojen slučaj istovremenog rada bagera, utovarivača i kamiona. Proračun je urađen  u uslovima slobodnog prostiranja zvuka na rastojanja do 70 m od izvora buke. Rezultati proračuna dati su u sljedećoj tabeli.</w:t>
      </w:r>
    </w:p>
    <w:p w:rsidR="00D0021B" w:rsidRDefault="00D0021B" w:rsidP="00D0021B">
      <w:pPr>
        <w:shd w:val="clear" w:color="auto" w:fill="FFFFFF"/>
        <w:autoSpaceDE w:val="0"/>
        <w:autoSpaceDN w:val="0"/>
        <w:adjustRightInd w:val="0"/>
        <w:jc w:val="center"/>
        <w:rPr>
          <w:rFonts w:eastAsia="Calibri"/>
          <w:b/>
          <w:color w:val="FF0000"/>
          <w:sz w:val="28"/>
          <w:szCs w:val="28"/>
          <w:lang w:val="sr-Latn-CS"/>
        </w:rPr>
      </w:pPr>
    </w:p>
    <w:p w:rsidR="00D0021B" w:rsidRDefault="00D0021B" w:rsidP="00D0021B">
      <w:pPr>
        <w:shd w:val="clear" w:color="auto" w:fill="FFFFFF"/>
        <w:autoSpaceDE w:val="0"/>
        <w:autoSpaceDN w:val="0"/>
        <w:adjustRightInd w:val="0"/>
        <w:jc w:val="center"/>
        <w:rPr>
          <w:rFonts w:eastAsia="Calibri"/>
          <w:b/>
          <w:color w:val="FF0000"/>
          <w:sz w:val="28"/>
          <w:szCs w:val="28"/>
          <w:lang w:val="sr-Latn-CS"/>
        </w:rPr>
      </w:pPr>
    </w:p>
    <w:p w:rsidR="00D0021B" w:rsidRDefault="00D0021B" w:rsidP="00D0021B">
      <w:pPr>
        <w:shd w:val="clear" w:color="auto" w:fill="FFFFFF"/>
        <w:autoSpaceDE w:val="0"/>
        <w:autoSpaceDN w:val="0"/>
        <w:adjustRightInd w:val="0"/>
        <w:jc w:val="center"/>
        <w:rPr>
          <w:rFonts w:eastAsia="Calibri"/>
          <w:b/>
          <w:color w:val="FF0000"/>
          <w:sz w:val="28"/>
          <w:szCs w:val="28"/>
          <w:lang w:val="sr-Latn-CS"/>
        </w:rPr>
      </w:pPr>
    </w:p>
    <w:p w:rsidR="00D0021B" w:rsidRDefault="00D0021B" w:rsidP="00D0021B">
      <w:pPr>
        <w:shd w:val="clear" w:color="auto" w:fill="FFFFFF"/>
        <w:autoSpaceDE w:val="0"/>
        <w:autoSpaceDN w:val="0"/>
        <w:adjustRightInd w:val="0"/>
        <w:jc w:val="center"/>
        <w:rPr>
          <w:rFonts w:eastAsia="Calibri"/>
          <w:b/>
          <w:color w:val="FF0000"/>
          <w:sz w:val="28"/>
          <w:szCs w:val="28"/>
          <w:lang w:val="sr-Latn-CS"/>
        </w:rPr>
      </w:pPr>
    </w:p>
    <w:p w:rsidR="00D0021B" w:rsidRPr="00D0021B" w:rsidRDefault="00D0021B" w:rsidP="00D0021B">
      <w:pPr>
        <w:shd w:val="clear" w:color="auto" w:fill="FFFFFF"/>
        <w:autoSpaceDE w:val="0"/>
        <w:autoSpaceDN w:val="0"/>
        <w:adjustRightInd w:val="0"/>
        <w:jc w:val="center"/>
        <w:rPr>
          <w:rFonts w:eastAsia="Calibri"/>
          <w:b/>
          <w:color w:val="FF0000"/>
          <w:sz w:val="28"/>
          <w:szCs w:val="28"/>
          <w:lang w:val="sr-Latn-CS"/>
        </w:rPr>
      </w:pPr>
    </w:p>
    <w:p w:rsidR="00D0021B" w:rsidRPr="00D0021B" w:rsidRDefault="00D0021B" w:rsidP="00D0021B">
      <w:pPr>
        <w:shd w:val="clear" w:color="auto" w:fill="FFFFFF"/>
        <w:autoSpaceDE w:val="0"/>
        <w:autoSpaceDN w:val="0"/>
        <w:adjustRightInd w:val="0"/>
        <w:jc w:val="both"/>
        <w:rPr>
          <w:rFonts w:eastAsia="Calibri"/>
          <w:i/>
          <w:sz w:val="28"/>
          <w:szCs w:val="28"/>
          <w:lang w:val="sr-Latn-CS"/>
        </w:rPr>
      </w:pPr>
      <w:r w:rsidRPr="00D0021B">
        <w:rPr>
          <w:rFonts w:eastAsia="Calibri"/>
          <w:b/>
          <w:sz w:val="28"/>
          <w:szCs w:val="28"/>
          <w:lang w:val="sr-Latn-CS"/>
        </w:rPr>
        <w:lastRenderedPageBreak/>
        <w:t>Tabela 3.</w:t>
      </w:r>
      <w:r w:rsidRPr="00D0021B">
        <w:rPr>
          <w:rFonts w:eastAsia="Calibri"/>
          <w:b/>
          <w:i/>
          <w:sz w:val="28"/>
          <w:szCs w:val="28"/>
          <w:lang w:val="sr-Latn-CS"/>
        </w:rPr>
        <w:t xml:space="preserve"> </w:t>
      </w:r>
      <w:r w:rsidRPr="00D0021B">
        <w:rPr>
          <w:rFonts w:eastAsia="Calibri"/>
          <w:i/>
          <w:sz w:val="28"/>
          <w:szCs w:val="28"/>
          <w:lang w:val="sr-Latn-CS"/>
        </w:rPr>
        <w:t>Nivoi buke generisani radom građevinskih mašina na predmetnoj lokaciji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1031"/>
        <w:gridCol w:w="1105"/>
        <w:gridCol w:w="858"/>
        <w:gridCol w:w="858"/>
        <w:gridCol w:w="858"/>
        <w:gridCol w:w="858"/>
        <w:gridCol w:w="858"/>
        <w:gridCol w:w="741"/>
        <w:gridCol w:w="741"/>
      </w:tblGrid>
      <w:tr w:rsidR="00D0021B" w:rsidRPr="00D0021B" w:rsidTr="001E63EA">
        <w:tc>
          <w:tcPr>
            <w:tcW w:w="721" w:type="pct"/>
            <w:vMerge w:val="restart"/>
            <w:vAlign w:val="center"/>
          </w:tcPr>
          <w:p w:rsidR="00D0021B" w:rsidRPr="00D0021B" w:rsidRDefault="00D0021B" w:rsidP="00D0021B">
            <w:pPr>
              <w:jc w:val="center"/>
              <w:rPr>
                <w:rFonts w:eastAsia="Calibri"/>
                <w:b/>
                <w:i/>
                <w:sz w:val="18"/>
                <w:szCs w:val="18"/>
                <w:lang/>
              </w:rPr>
            </w:pPr>
            <w:r w:rsidRPr="00D0021B">
              <w:rPr>
                <w:rFonts w:eastAsia="Calibri"/>
                <w:b/>
                <w:i/>
                <w:sz w:val="18"/>
                <w:szCs w:val="18"/>
                <w:lang/>
              </w:rPr>
              <w:t>Izvor buke</w:t>
            </w:r>
          </w:p>
        </w:tc>
        <w:tc>
          <w:tcPr>
            <w:tcW w:w="558" w:type="pct"/>
            <w:vMerge w:val="restart"/>
            <w:vAlign w:val="center"/>
          </w:tcPr>
          <w:p w:rsidR="00D0021B" w:rsidRPr="00D0021B" w:rsidRDefault="00D0021B" w:rsidP="00D0021B">
            <w:pPr>
              <w:jc w:val="center"/>
              <w:rPr>
                <w:rFonts w:eastAsia="Calibri"/>
                <w:b/>
                <w:i/>
                <w:sz w:val="18"/>
                <w:szCs w:val="18"/>
                <w:lang/>
              </w:rPr>
            </w:pPr>
            <w:r w:rsidRPr="00D0021B">
              <w:rPr>
                <w:rFonts w:eastAsia="Calibri"/>
                <w:b/>
                <w:i/>
                <w:sz w:val="18"/>
                <w:szCs w:val="18"/>
                <w:lang/>
              </w:rPr>
              <w:t>Snaga u kW</w:t>
            </w:r>
          </w:p>
        </w:tc>
        <w:tc>
          <w:tcPr>
            <w:tcW w:w="598" w:type="pct"/>
            <w:vMerge w:val="restart"/>
            <w:vAlign w:val="center"/>
          </w:tcPr>
          <w:p w:rsidR="00D0021B" w:rsidRPr="00D0021B" w:rsidRDefault="00D0021B" w:rsidP="00D0021B">
            <w:pPr>
              <w:jc w:val="center"/>
              <w:rPr>
                <w:rFonts w:eastAsia="Calibri"/>
                <w:b/>
                <w:i/>
                <w:sz w:val="18"/>
                <w:szCs w:val="18"/>
                <w:lang/>
              </w:rPr>
            </w:pPr>
            <w:r w:rsidRPr="00D0021B">
              <w:rPr>
                <w:rFonts w:eastAsia="Calibri"/>
                <w:b/>
                <w:i/>
                <w:sz w:val="18"/>
                <w:szCs w:val="18"/>
                <w:lang/>
              </w:rPr>
              <w:t>Buka dB(A)</w:t>
            </w:r>
          </w:p>
        </w:tc>
        <w:tc>
          <w:tcPr>
            <w:tcW w:w="3122" w:type="pct"/>
            <w:gridSpan w:val="7"/>
          </w:tcPr>
          <w:p w:rsidR="00D0021B" w:rsidRPr="00D0021B" w:rsidRDefault="00D0021B" w:rsidP="00D0021B">
            <w:pPr>
              <w:jc w:val="both"/>
              <w:rPr>
                <w:rFonts w:eastAsia="Calibri"/>
                <w:b/>
                <w:i/>
                <w:sz w:val="18"/>
                <w:szCs w:val="18"/>
                <w:lang/>
              </w:rPr>
            </w:pPr>
            <w:r w:rsidRPr="00D0021B">
              <w:rPr>
                <w:rFonts w:eastAsia="Calibri"/>
                <w:b/>
                <w:i/>
                <w:sz w:val="18"/>
                <w:szCs w:val="18"/>
                <w:lang/>
              </w:rPr>
              <w:t>Imisijski nivoi buke  na udaljenosti od izvora buke (m)</w:t>
            </w:r>
          </w:p>
        </w:tc>
      </w:tr>
      <w:tr w:rsidR="00D0021B" w:rsidRPr="00D0021B" w:rsidTr="001E63EA">
        <w:trPr>
          <w:trHeight w:val="413"/>
        </w:trPr>
        <w:tc>
          <w:tcPr>
            <w:tcW w:w="721" w:type="pct"/>
            <w:vMerge/>
            <w:vAlign w:val="center"/>
          </w:tcPr>
          <w:p w:rsidR="00D0021B" w:rsidRPr="00D0021B" w:rsidRDefault="00D0021B" w:rsidP="00D0021B">
            <w:pPr>
              <w:jc w:val="center"/>
              <w:rPr>
                <w:rFonts w:eastAsia="Calibri"/>
                <w:sz w:val="18"/>
                <w:szCs w:val="18"/>
                <w:lang/>
              </w:rPr>
            </w:pPr>
          </w:p>
        </w:tc>
        <w:tc>
          <w:tcPr>
            <w:tcW w:w="558" w:type="pct"/>
            <w:vMerge/>
            <w:vAlign w:val="center"/>
          </w:tcPr>
          <w:p w:rsidR="00D0021B" w:rsidRPr="00D0021B" w:rsidRDefault="00D0021B" w:rsidP="00D0021B">
            <w:pPr>
              <w:jc w:val="center"/>
              <w:rPr>
                <w:rFonts w:eastAsia="Calibri"/>
                <w:sz w:val="18"/>
                <w:szCs w:val="18"/>
                <w:lang/>
              </w:rPr>
            </w:pPr>
          </w:p>
        </w:tc>
        <w:tc>
          <w:tcPr>
            <w:tcW w:w="598" w:type="pct"/>
            <w:vMerge/>
            <w:vAlign w:val="center"/>
          </w:tcPr>
          <w:p w:rsidR="00D0021B" w:rsidRPr="00D0021B" w:rsidRDefault="00D0021B" w:rsidP="00D0021B">
            <w:pPr>
              <w:jc w:val="center"/>
              <w:rPr>
                <w:rFonts w:eastAsia="Calibri"/>
                <w:sz w:val="18"/>
                <w:szCs w:val="18"/>
                <w:lang/>
              </w:rPr>
            </w:pPr>
          </w:p>
        </w:tc>
        <w:tc>
          <w:tcPr>
            <w:tcW w:w="464"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10</w:t>
            </w:r>
          </w:p>
        </w:tc>
        <w:tc>
          <w:tcPr>
            <w:tcW w:w="464"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20</w:t>
            </w:r>
          </w:p>
        </w:tc>
        <w:tc>
          <w:tcPr>
            <w:tcW w:w="464"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30</w:t>
            </w:r>
          </w:p>
        </w:tc>
        <w:tc>
          <w:tcPr>
            <w:tcW w:w="464"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40</w:t>
            </w:r>
          </w:p>
        </w:tc>
        <w:tc>
          <w:tcPr>
            <w:tcW w:w="464"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50</w:t>
            </w:r>
          </w:p>
        </w:tc>
        <w:tc>
          <w:tcPr>
            <w:tcW w:w="401"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60</w:t>
            </w:r>
          </w:p>
        </w:tc>
        <w:tc>
          <w:tcPr>
            <w:tcW w:w="401" w:type="pct"/>
            <w:vAlign w:val="center"/>
          </w:tcPr>
          <w:p w:rsidR="00D0021B" w:rsidRPr="00D0021B" w:rsidRDefault="00D0021B" w:rsidP="00D0021B">
            <w:pPr>
              <w:jc w:val="center"/>
              <w:rPr>
                <w:rFonts w:eastAsia="Calibri"/>
                <w:b/>
                <w:sz w:val="18"/>
                <w:szCs w:val="18"/>
                <w:lang/>
              </w:rPr>
            </w:pPr>
            <w:r w:rsidRPr="00D0021B">
              <w:rPr>
                <w:rFonts w:eastAsia="Calibri"/>
                <w:b/>
                <w:sz w:val="18"/>
                <w:szCs w:val="18"/>
                <w:lang/>
              </w:rPr>
              <w:t>70</w:t>
            </w:r>
          </w:p>
        </w:tc>
      </w:tr>
      <w:tr w:rsidR="00D0021B" w:rsidRPr="00D0021B" w:rsidTr="001E63EA">
        <w:tc>
          <w:tcPr>
            <w:tcW w:w="72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Bager</w:t>
            </w:r>
          </w:p>
        </w:tc>
        <w:tc>
          <w:tcPr>
            <w:tcW w:w="55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92</w:t>
            </w:r>
          </w:p>
        </w:tc>
        <w:tc>
          <w:tcPr>
            <w:tcW w:w="59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87</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57</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51</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47</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44</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41</w:t>
            </w:r>
          </w:p>
        </w:tc>
        <w:tc>
          <w:tcPr>
            <w:tcW w:w="40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39</w:t>
            </w:r>
          </w:p>
        </w:tc>
        <w:tc>
          <w:tcPr>
            <w:tcW w:w="401" w:type="pct"/>
          </w:tcPr>
          <w:p w:rsidR="00D0021B" w:rsidRPr="00D0021B" w:rsidRDefault="00D0021B" w:rsidP="00D0021B">
            <w:pPr>
              <w:jc w:val="center"/>
              <w:rPr>
                <w:rFonts w:eastAsia="Calibri"/>
                <w:sz w:val="18"/>
                <w:szCs w:val="18"/>
                <w:lang/>
              </w:rPr>
            </w:pPr>
            <w:r w:rsidRPr="00D0021B">
              <w:rPr>
                <w:rFonts w:eastAsia="Calibri"/>
                <w:sz w:val="18"/>
                <w:szCs w:val="18"/>
                <w:lang/>
              </w:rPr>
              <w:t>38</w:t>
            </w:r>
          </w:p>
        </w:tc>
      </w:tr>
      <w:tr w:rsidR="00D0021B" w:rsidRPr="00D0021B" w:rsidTr="001E63EA">
        <w:tc>
          <w:tcPr>
            <w:tcW w:w="72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Kamion</w:t>
            </w:r>
          </w:p>
        </w:tc>
        <w:tc>
          <w:tcPr>
            <w:tcW w:w="55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162</w:t>
            </w:r>
          </w:p>
        </w:tc>
        <w:tc>
          <w:tcPr>
            <w:tcW w:w="59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85</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55</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49</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45</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42</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39</w:t>
            </w:r>
          </w:p>
        </w:tc>
        <w:tc>
          <w:tcPr>
            <w:tcW w:w="40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37</w:t>
            </w:r>
          </w:p>
        </w:tc>
        <w:tc>
          <w:tcPr>
            <w:tcW w:w="401" w:type="pct"/>
          </w:tcPr>
          <w:p w:rsidR="00D0021B" w:rsidRPr="00D0021B" w:rsidRDefault="00D0021B" w:rsidP="00D0021B">
            <w:pPr>
              <w:jc w:val="center"/>
              <w:rPr>
                <w:rFonts w:eastAsia="Calibri"/>
                <w:sz w:val="18"/>
                <w:szCs w:val="18"/>
                <w:lang/>
              </w:rPr>
            </w:pPr>
            <w:r w:rsidRPr="00D0021B">
              <w:rPr>
                <w:rFonts w:eastAsia="Calibri"/>
                <w:sz w:val="18"/>
                <w:szCs w:val="18"/>
                <w:lang/>
              </w:rPr>
              <w:t>36</w:t>
            </w:r>
          </w:p>
        </w:tc>
      </w:tr>
      <w:tr w:rsidR="00D0021B" w:rsidRPr="00D0021B" w:rsidTr="001E63EA">
        <w:tc>
          <w:tcPr>
            <w:tcW w:w="72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Utovarivač</w:t>
            </w:r>
          </w:p>
        </w:tc>
        <w:tc>
          <w:tcPr>
            <w:tcW w:w="55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230</w:t>
            </w:r>
          </w:p>
        </w:tc>
        <w:tc>
          <w:tcPr>
            <w:tcW w:w="59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87</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57</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51</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47</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44</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41</w:t>
            </w:r>
          </w:p>
        </w:tc>
        <w:tc>
          <w:tcPr>
            <w:tcW w:w="40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39</w:t>
            </w:r>
          </w:p>
        </w:tc>
        <w:tc>
          <w:tcPr>
            <w:tcW w:w="401" w:type="pct"/>
          </w:tcPr>
          <w:p w:rsidR="00D0021B" w:rsidRPr="00D0021B" w:rsidRDefault="00D0021B" w:rsidP="00D0021B">
            <w:pPr>
              <w:jc w:val="center"/>
              <w:rPr>
                <w:rFonts w:eastAsia="Calibri"/>
                <w:sz w:val="18"/>
                <w:szCs w:val="18"/>
                <w:lang/>
              </w:rPr>
            </w:pPr>
            <w:r w:rsidRPr="00D0021B">
              <w:rPr>
                <w:rFonts w:eastAsia="Calibri"/>
                <w:sz w:val="18"/>
                <w:szCs w:val="18"/>
                <w:lang/>
              </w:rPr>
              <w:t>38</w:t>
            </w:r>
          </w:p>
        </w:tc>
      </w:tr>
      <w:tr w:rsidR="00D0021B" w:rsidRPr="00D0021B" w:rsidTr="001E63EA">
        <w:tc>
          <w:tcPr>
            <w:tcW w:w="72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Bager + kamion + utovarivač</w:t>
            </w:r>
          </w:p>
        </w:tc>
        <w:tc>
          <w:tcPr>
            <w:tcW w:w="55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w:t>
            </w:r>
          </w:p>
        </w:tc>
        <w:tc>
          <w:tcPr>
            <w:tcW w:w="598"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91,2</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61</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55</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51</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48</w:t>
            </w:r>
          </w:p>
        </w:tc>
        <w:tc>
          <w:tcPr>
            <w:tcW w:w="464"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45</w:t>
            </w:r>
          </w:p>
        </w:tc>
        <w:tc>
          <w:tcPr>
            <w:tcW w:w="40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44</w:t>
            </w:r>
          </w:p>
        </w:tc>
        <w:tc>
          <w:tcPr>
            <w:tcW w:w="401" w:type="pct"/>
            <w:vAlign w:val="center"/>
          </w:tcPr>
          <w:p w:rsidR="00D0021B" w:rsidRPr="00D0021B" w:rsidRDefault="00D0021B" w:rsidP="00D0021B">
            <w:pPr>
              <w:jc w:val="center"/>
              <w:rPr>
                <w:rFonts w:eastAsia="Calibri"/>
                <w:sz w:val="18"/>
                <w:szCs w:val="18"/>
                <w:lang/>
              </w:rPr>
            </w:pPr>
            <w:r w:rsidRPr="00D0021B">
              <w:rPr>
                <w:rFonts w:eastAsia="Calibri"/>
                <w:sz w:val="18"/>
                <w:szCs w:val="18"/>
                <w:lang/>
              </w:rPr>
              <w:t>42</w:t>
            </w:r>
          </w:p>
        </w:tc>
      </w:tr>
    </w:tbl>
    <w:p w:rsidR="00D0021B" w:rsidRPr="00D0021B" w:rsidRDefault="00D0021B" w:rsidP="00D0021B">
      <w:pPr>
        <w:spacing w:after="120"/>
        <w:jc w:val="center"/>
        <w:rPr>
          <w:rFonts w:eastAsia="Calibri"/>
          <w:b/>
          <w:sz w:val="28"/>
          <w:szCs w:val="28"/>
          <w:lang w:val="sr-Latn-CS"/>
        </w:rPr>
      </w:pPr>
    </w:p>
    <w:p w:rsidR="00D0021B" w:rsidRPr="00D0021B" w:rsidRDefault="00D0021B" w:rsidP="00D0021B">
      <w:pPr>
        <w:spacing w:after="120"/>
        <w:jc w:val="both"/>
        <w:rPr>
          <w:rFonts w:eastAsia="Calibri"/>
          <w:sz w:val="28"/>
          <w:szCs w:val="28"/>
          <w:lang w:val="sr-Latn-CS"/>
        </w:rPr>
      </w:pPr>
      <w:r w:rsidRPr="00D0021B">
        <w:rPr>
          <w:rFonts w:eastAsia="Calibri"/>
          <w:sz w:val="28"/>
          <w:szCs w:val="28"/>
          <w:lang w:val="sr-Latn-CS"/>
        </w:rPr>
        <w:t xml:space="preserve">Na osnovu izloženog može se zaključiti da su nivoi buke na odstojanju do 50 m od izvora buke veći od dozvoljenog nivoa za Stambenu zonu za slučaj istovremenog rada bagera, kamiona i utovarivača. </w:t>
      </w:r>
      <w:r w:rsidR="003C4649">
        <w:rPr>
          <w:rFonts w:eastAsia="Calibri"/>
          <w:sz w:val="28"/>
          <w:szCs w:val="28"/>
          <w:lang w:val="sr-Latn-CS"/>
        </w:rPr>
        <w:t>Međutim, treba napomenuti</w:t>
      </w:r>
      <w:r w:rsidRPr="00D0021B">
        <w:rPr>
          <w:rFonts w:eastAsia="Calibri"/>
          <w:sz w:val="28"/>
          <w:szCs w:val="28"/>
          <w:lang w:val="sr-Latn-CS"/>
        </w:rPr>
        <w:t xml:space="preserve"> da se radi o radovima</w:t>
      </w:r>
      <w:r w:rsidR="003C4649">
        <w:rPr>
          <w:rFonts w:eastAsia="Calibri"/>
          <w:sz w:val="28"/>
          <w:szCs w:val="28"/>
          <w:lang w:val="sr-Latn-CS"/>
        </w:rPr>
        <w:t xml:space="preserve"> na lokaciji gdje su okolni kolektivni stambeni objekti udaljeni oko 100 m, što upućuje na konstataciju da proizvedeni nivo buke na lokaicji projekta neće negativno uticati na okolne kolektivne stambene objekte.</w:t>
      </w:r>
      <w:r w:rsidRPr="00D0021B">
        <w:rPr>
          <w:rFonts w:eastAsia="Calibri"/>
          <w:sz w:val="28"/>
          <w:szCs w:val="28"/>
          <w:lang w:val="sr-Latn-CS"/>
        </w:rPr>
        <w:t xml:space="preserve"> </w:t>
      </w:r>
    </w:p>
    <w:p w:rsidR="00D0021B" w:rsidRPr="00D0021B" w:rsidRDefault="00D0021B" w:rsidP="00D0021B">
      <w:pPr>
        <w:jc w:val="both"/>
        <w:rPr>
          <w:rFonts w:eastAsia="Calibri"/>
          <w:b/>
          <w:bCs/>
          <w:sz w:val="28"/>
          <w:szCs w:val="28"/>
          <w:lang/>
        </w:rPr>
      </w:pPr>
      <w:r w:rsidRPr="00D0021B">
        <w:rPr>
          <w:rFonts w:eastAsia="Calibri"/>
          <w:sz w:val="28"/>
          <w:szCs w:val="28"/>
          <w:lang/>
        </w:rPr>
        <w:t xml:space="preserve">Naravno, treba imati u vidu i vrijeme trajanja rečene vrste radova, koji će se izvoditi u </w:t>
      </w:r>
      <w:r w:rsidR="003C4649">
        <w:rPr>
          <w:rFonts w:eastAsia="Calibri"/>
          <w:sz w:val="28"/>
          <w:szCs w:val="28"/>
          <w:lang/>
        </w:rPr>
        <w:t>određenom</w:t>
      </w:r>
      <w:r w:rsidRPr="00D0021B">
        <w:rPr>
          <w:rFonts w:eastAsia="Calibri"/>
          <w:sz w:val="28"/>
          <w:szCs w:val="28"/>
          <w:lang/>
        </w:rPr>
        <w:t xml:space="preserve"> periodu. Takođe, treba napomenuti da će se radovi na lokaciji izvoditi samo van turističke sezone, jer se radi o primorskoj zoni.</w:t>
      </w:r>
    </w:p>
    <w:p w:rsidR="002D5A6B" w:rsidRDefault="002D5A6B" w:rsidP="000453DE">
      <w:pPr>
        <w:tabs>
          <w:tab w:val="left" w:pos="270"/>
        </w:tabs>
        <w:jc w:val="both"/>
        <w:rPr>
          <w:b/>
          <w:bCs/>
          <w:color w:val="000000"/>
          <w:sz w:val="28"/>
          <w:szCs w:val="28"/>
          <w:lang w:val="sr-Latn-CS"/>
        </w:rPr>
      </w:pPr>
    </w:p>
    <w:p w:rsidR="000453DE" w:rsidRPr="003A464C" w:rsidRDefault="00F273D2" w:rsidP="000453DE">
      <w:pPr>
        <w:tabs>
          <w:tab w:val="left" w:pos="270"/>
        </w:tabs>
        <w:jc w:val="both"/>
        <w:rPr>
          <w:sz w:val="28"/>
          <w:szCs w:val="28"/>
          <w:lang w:val="sr-Latn-CS"/>
        </w:rPr>
      </w:pPr>
      <w:r w:rsidRPr="00B336B8">
        <w:rPr>
          <w:b/>
          <w:bCs/>
          <w:color w:val="000000"/>
          <w:sz w:val="28"/>
          <w:szCs w:val="28"/>
          <w:lang w:val="sr-Latn-CS"/>
        </w:rPr>
        <w:t>5</w:t>
      </w:r>
      <w:r w:rsidR="000453DE" w:rsidRPr="00B336B8">
        <w:rPr>
          <w:b/>
          <w:bCs/>
          <w:color w:val="000000"/>
          <w:sz w:val="28"/>
          <w:szCs w:val="28"/>
          <w:lang w:val="sr-Latn-CS"/>
        </w:rPr>
        <w:t>.3. Uticaj na kvalitet voda</w:t>
      </w:r>
    </w:p>
    <w:p w:rsidR="000453DE" w:rsidRPr="008F548E" w:rsidRDefault="000453DE" w:rsidP="000453DE">
      <w:pPr>
        <w:jc w:val="both"/>
        <w:rPr>
          <w:color w:val="000000"/>
          <w:sz w:val="28"/>
          <w:szCs w:val="28"/>
          <w:lang w:val="sr-Latn-CS"/>
        </w:rPr>
      </w:pPr>
    </w:p>
    <w:p w:rsidR="000453DE" w:rsidRPr="008F548E" w:rsidRDefault="000453DE" w:rsidP="000453DE">
      <w:pPr>
        <w:pStyle w:val="BodyTextIndent2"/>
        <w:spacing w:after="0" w:line="240" w:lineRule="auto"/>
        <w:ind w:left="0"/>
        <w:jc w:val="both"/>
        <w:rPr>
          <w:color w:val="000000"/>
          <w:sz w:val="28"/>
          <w:szCs w:val="28"/>
          <w:lang w:val="sr-Latn-CS"/>
        </w:rPr>
      </w:pPr>
      <w:r w:rsidRPr="008F548E">
        <w:rPr>
          <w:i/>
          <w:iCs/>
          <w:color w:val="000000"/>
          <w:sz w:val="28"/>
          <w:szCs w:val="28"/>
          <w:u w:val="single"/>
          <w:lang w:val="sr-Latn-CS"/>
        </w:rPr>
        <w:t>U toku izvođenja radova</w:t>
      </w:r>
    </w:p>
    <w:p w:rsidR="000453DE" w:rsidRPr="008F548E" w:rsidRDefault="000453DE" w:rsidP="000453DE">
      <w:pPr>
        <w:jc w:val="both"/>
        <w:rPr>
          <w:color w:val="000000"/>
          <w:sz w:val="28"/>
          <w:szCs w:val="28"/>
          <w:highlight w:val="green"/>
          <w:lang w:val="sr-Latn-CS"/>
        </w:rPr>
      </w:pPr>
    </w:p>
    <w:p w:rsidR="000453DE" w:rsidRPr="00B72110" w:rsidRDefault="000453DE" w:rsidP="000453DE">
      <w:pPr>
        <w:jc w:val="both"/>
        <w:rPr>
          <w:color w:val="000000"/>
          <w:sz w:val="28"/>
          <w:szCs w:val="28"/>
          <w:lang w:val="sr-Latn-CS"/>
        </w:rPr>
      </w:pPr>
      <w:r w:rsidRPr="008F548E">
        <w:rPr>
          <w:color w:val="000000"/>
          <w:sz w:val="28"/>
          <w:szCs w:val="28"/>
          <w:lang w:val="sr-Latn-CS"/>
        </w:rPr>
        <w:t xml:space="preserve">U toku izvođenja radova kvalitet voda na i oko lokacije bi se mogao ugroziti usljed ispuštanja ulja, maziva i goriva iz mehanizacije u toku redovnih servisa </w:t>
      </w:r>
      <w:r>
        <w:rPr>
          <w:color w:val="000000"/>
          <w:sz w:val="28"/>
          <w:szCs w:val="28"/>
          <w:lang w:val="sr-Latn-CS"/>
        </w:rPr>
        <w:t>ako</w:t>
      </w:r>
      <w:r w:rsidRPr="008F548E">
        <w:rPr>
          <w:color w:val="000000"/>
          <w:sz w:val="28"/>
          <w:szCs w:val="28"/>
          <w:lang w:val="sr-Latn-CS"/>
        </w:rPr>
        <w:t xml:space="preserve"> se obavljaju</w:t>
      </w:r>
      <w:r>
        <w:rPr>
          <w:color w:val="000000"/>
          <w:sz w:val="28"/>
          <w:szCs w:val="28"/>
          <w:lang w:val="sr-Latn-CS"/>
        </w:rPr>
        <w:t xml:space="preserve"> na lokaciji</w:t>
      </w:r>
      <w:r w:rsidRPr="008F548E">
        <w:rPr>
          <w:color w:val="000000"/>
          <w:sz w:val="28"/>
          <w:szCs w:val="28"/>
          <w:lang w:val="sr-Latn-CS"/>
        </w:rPr>
        <w:t xml:space="preserve"> u fazi izvođenja radova. </w:t>
      </w:r>
      <w:r w:rsidRPr="00A0525F">
        <w:rPr>
          <w:color w:val="000000"/>
          <w:sz w:val="28"/>
          <w:szCs w:val="28"/>
          <w:lang w:val="sr-Latn-CS"/>
        </w:rPr>
        <w:t>Na kvalitet voda u toku izvođenja radova mogu uticati i boje i rastvarači koji se koriste kod finalnog uređenja enterijera i eksterijera objekta.</w:t>
      </w:r>
      <w:r>
        <w:rPr>
          <w:color w:val="000000"/>
          <w:sz w:val="28"/>
          <w:szCs w:val="28"/>
          <w:lang w:val="sr-Latn-CS"/>
        </w:rPr>
        <w:t xml:space="preserve"> </w:t>
      </w:r>
      <w:r w:rsidRPr="00B72110">
        <w:rPr>
          <w:color w:val="000000"/>
          <w:sz w:val="28"/>
          <w:szCs w:val="28"/>
          <w:lang w:val="sr-Latn-CS"/>
        </w:rPr>
        <w:t>Pomenuti uticaji su privremenog karaktera i prestaju nakon izgradnje objekta.</w:t>
      </w:r>
    </w:p>
    <w:p w:rsidR="000453DE" w:rsidRDefault="000453DE" w:rsidP="000453DE">
      <w:pPr>
        <w:jc w:val="both"/>
        <w:rPr>
          <w:color w:val="000000"/>
          <w:sz w:val="28"/>
          <w:szCs w:val="28"/>
          <w:lang w:val="sr-Latn-CS"/>
        </w:rPr>
      </w:pPr>
    </w:p>
    <w:p w:rsidR="000453DE" w:rsidRPr="008F548E" w:rsidRDefault="000453DE" w:rsidP="000453DE">
      <w:pPr>
        <w:jc w:val="both"/>
        <w:rPr>
          <w:i/>
          <w:iCs/>
          <w:color w:val="000000"/>
          <w:sz w:val="28"/>
          <w:szCs w:val="28"/>
          <w:u w:val="single"/>
          <w:lang w:val="sr-Latn-CS"/>
        </w:rPr>
      </w:pPr>
      <w:r w:rsidRPr="008F548E">
        <w:rPr>
          <w:i/>
          <w:iCs/>
          <w:color w:val="000000"/>
          <w:sz w:val="28"/>
          <w:szCs w:val="28"/>
          <w:u w:val="single"/>
          <w:lang w:val="sr-Latn-CS"/>
        </w:rPr>
        <w:t xml:space="preserve">U toku eksploatacije </w:t>
      </w:r>
    </w:p>
    <w:p w:rsidR="000453DE" w:rsidRPr="008F548E" w:rsidRDefault="000453DE" w:rsidP="000453DE">
      <w:pPr>
        <w:jc w:val="both"/>
        <w:rPr>
          <w:color w:val="000000"/>
          <w:sz w:val="28"/>
          <w:szCs w:val="28"/>
          <w:lang w:val="sr-Latn-CS"/>
        </w:rPr>
      </w:pPr>
    </w:p>
    <w:p w:rsidR="000453DE" w:rsidRPr="00436DAF" w:rsidRDefault="000453DE" w:rsidP="000453DE">
      <w:pPr>
        <w:widowControl w:val="0"/>
        <w:jc w:val="both"/>
        <w:rPr>
          <w:sz w:val="28"/>
          <w:szCs w:val="28"/>
          <w:lang w:val="sr-Latn-CS"/>
        </w:rPr>
      </w:pPr>
      <w:r w:rsidRPr="008F548E">
        <w:rPr>
          <w:color w:val="000000"/>
          <w:sz w:val="28"/>
          <w:szCs w:val="28"/>
          <w:lang w:val="sr-Latn-CS"/>
        </w:rPr>
        <w:t>a) Kvalitet voda može biti ugrožen funkcionisanjem projekta, zbog njegovog sadržaja funkcija, odnosno djelatnosti. Prevashodan uticaj može biti izražen  usled neadekvatnog tret</w:t>
      </w:r>
      <w:r>
        <w:rPr>
          <w:color w:val="000000"/>
          <w:sz w:val="28"/>
          <w:szCs w:val="28"/>
          <w:lang w:val="sr-Latn-CS"/>
        </w:rPr>
        <w:t xml:space="preserve">iranja otpadnih voda. </w:t>
      </w:r>
      <w:r w:rsidRPr="00B336B8">
        <w:rPr>
          <w:sz w:val="28"/>
          <w:szCs w:val="28"/>
          <w:lang w:val="sr-Latn-CS"/>
        </w:rPr>
        <w:t>Predviđeno je da se odvodnjavanje objekta, tj. prihvatanje i evakuacija sanitarnih, zamašćenih, zauljenih i atmosferskih otpadnih voda iz objekta i sa njegove lokacije vrši po separacionom sistemu u postojeću gradsku fekalnu odnosno atmosfersku kanalizaciju.</w:t>
      </w:r>
      <w:r w:rsidRPr="00436DAF">
        <w:rPr>
          <w:sz w:val="28"/>
          <w:szCs w:val="28"/>
          <w:lang w:val="sr-Latn-CS"/>
        </w:rPr>
        <w:t xml:space="preserve"> </w:t>
      </w:r>
    </w:p>
    <w:p w:rsidR="000453DE" w:rsidRPr="00C20C50" w:rsidRDefault="000453DE" w:rsidP="000453DE">
      <w:pPr>
        <w:jc w:val="both"/>
        <w:rPr>
          <w:sz w:val="28"/>
          <w:szCs w:val="28"/>
          <w:u w:val="single"/>
          <w:lang w:val="sr-Latn-CS"/>
        </w:rPr>
      </w:pPr>
    </w:p>
    <w:p w:rsidR="000453DE" w:rsidRPr="00A518F3" w:rsidRDefault="000453DE" w:rsidP="000453DE">
      <w:pPr>
        <w:tabs>
          <w:tab w:val="left" w:pos="-7560"/>
        </w:tabs>
        <w:ind w:right="71"/>
        <w:jc w:val="both"/>
        <w:rPr>
          <w:sz w:val="28"/>
          <w:szCs w:val="28"/>
          <w:lang w:val="sr-Latn-CS"/>
        </w:rPr>
      </w:pPr>
      <w:r w:rsidRPr="00C15F2B">
        <w:rPr>
          <w:sz w:val="28"/>
          <w:szCs w:val="28"/>
          <w:lang w:val="sr-Latn-CS"/>
        </w:rPr>
        <w:t>Pošto je u okviru planiranog projekta predviđen i garažni prostor, to se u toku kišnog perioda javljaju atmosferske vode na ulazn</w:t>
      </w:r>
      <w:r>
        <w:rPr>
          <w:sz w:val="28"/>
          <w:szCs w:val="28"/>
          <w:lang w:val="sr-Latn-CS"/>
        </w:rPr>
        <w:t>o-izlazn</w:t>
      </w:r>
      <w:r w:rsidRPr="00C15F2B">
        <w:rPr>
          <w:sz w:val="28"/>
          <w:szCs w:val="28"/>
          <w:lang w:val="sr-Latn-CS"/>
        </w:rPr>
        <w:t xml:space="preserve">im rampama. </w:t>
      </w:r>
    </w:p>
    <w:p w:rsidR="000453DE" w:rsidRDefault="000453DE" w:rsidP="000453DE">
      <w:pPr>
        <w:ind w:right="-127"/>
        <w:jc w:val="both"/>
        <w:rPr>
          <w:sz w:val="28"/>
          <w:szCs w:val="28"/>
          <w:lang w:val="sr-Latn-CS"/>
        </w:rPr>
      </w:pPr>
    </w:p>
    <w:p w:rsidR="000453DE" w:rsidRPr="00C15F2B" w:rsidRDefault="000453DE" w:rsidP="000453DE">
      <w:pPr>
        <w:ind w:right="-127"/>
        <w:jc w:val="both"/>
        <w:rPr>
          <w:sz w:val="28"/>
          <w:szCs w:val="28"/>
          <w:lang w:val="sr-Latn-CS"/>
        </w:rPr>
      </w:pPr>
      <w:r w:rsidRPr="00C15F2B">
        <w:rPr>
          <w:sz w:val="28"/>
          <w:szCs w:val="28"/>
          <w:lang w:val="sr-Latn-CS"/>
        </w:rPr>
        <w:t>Na osnovu rečenog je jasno da neće biti uticaja zagađujućih materija na kvalitet podzemnih voda ovog područja. Površinskih vodnih objekata na ovoj lokaciji nema.</w:t>
      </w:r>
    </w:p>
    <w:p w:rsidR="000453DE" w:rsidRDefault="000453DE" w:rsidP="000453DE">
      <w:pPr>
        <w:jc w:val="both"/>
        <w:rPr>
          <w:color w:val="00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 xml:space="preserve">b) Ne postoji mogućnost uticaja na prekogranično zagađivanje voda kada je lokacija </w:t>
      </w:r>
      <w:r>
        <w:rPr>
          <w:color w:val="000000"/>
          <w:sz w:val="28"/>
          <w:szCs w:val="28"/>
          <w:lang w:val="sr-Latn-CS"/>
        </w:rPr>
        <w:t>ovog objek</w:t>
      </w:r>
      <w:r w:rsidRPr="008F548E">
        <w:rPr>
          <w:color w:val="000000"/>
          <w:sz w:val="28"/>
          <w:szCs w:val="28"/>
          <w:lang w:val="sr-Latn-CS"/>
        </w:rPr>
        <w:t xml:space="preserve">ta </w:t>
      </w:r>
      <w:r>
        <w:rPr>
          <w:color w:val="000000"/>
          <w:sz w:val="28"/>
          <w:szCs w:val="28"/>
          <w:lang w:val="sr-Latn-CS"/>
        </w:rPr>
        <w:t>u p</w:t>
      </w:r>
      <w:r w:rsidRPr="008F548E">
        <w:rPr>
          <w:color w:val="000000"/>
          <w:sz w:val="28"/>
          <w:szCs w:val="28"/>
          <w:lang w:val="sr-Latn-CS"/>
        </w:rPr>
        <w:t>itanju.</w:t>
      </w:r>
    </w:p>
    <w:p w:rsidR="000453DE" w:rsidRPr="008F548E" w:rsidRDefault="000453DE" w:rsidP="000453DE">
      <w:pPr>
        <w:jc w:val="both"/>
        <w:rPr>
          <w:lang w:val="sr-Latn-CS"/>
        </w:rPr>
      </w:pPr>
    </w:p>
    <w:p w:rsidR="000453DE" w:rsidRDefault="000453DE" w:rsidP="000453DE">
      <w:pPr>
        <w:jc w:val="both"/>
        <w:rPr>
          <w:lang w:val="sr-Latn-CS"/>
        </w:rPr>
      </w:pPr>
    </w:p>
    <w:p w:rsidR="000453DE" w:rsidRPr="00DF101C" w:rsidRDefault="00F273D2" w:rsidP="000453DE">
      <w:pPr>
        <w:jc w:val="both"/>
        <w:rPr>
          <w:color w:val="000000"/>
          <w:sz w:val="28"/>
          <w:szCs w:val="28"/>
          <w:lang w:val="sr-Latn-CS"/>
        </w:rPr>
      </w:pPr>
      <w:r>
        <w:rPr>
          <w:b/>
          <w:bCs/>
          <w:color w:val="000000"/>
          <w:sz w:val="28"/>
          <w:szCs w:val="28"/>
          <w:lang w:val="sr-Latn-CS"/>
        </w:rPr>
        <w:t>5</w:t>
      </w:r>
      <w:r w:rsidR="000453DE" w:rsidRPr="00DF101C">
        <w:rPr>
          <w:b/>
          <w:bCs/>
          <w:color w:val="000000"/>
          <w:sz w:val="28"/>
          <w:szCs w:val="28"/>
          <w:lang w:val="sr-Latn-CS"/>
        </w:rPr>
        <w:t>.</w:t>
      </w:r>
      <w:r w:rsidR="000453DE">
        <w:rPr>
          <w:b/>
          <w:bCs/>
          <w:color w:val="000000"/>
          <w:sz w:val="28"/>
          <w:szCs w:val="28"/>
          <w:lang w:val="sr-Latn-CS"/>
        </w:rPr>
        <w:t>4</w:t>
      </w:r>
      <w:r w:rsidR="000453DE" w:rsidRPr="00DF101C">
        <w:rPr>
          <w:b/>
          <w:bCs/>
          <w:color w:val="000000"/>
          <w:sz w:val="28"/>
          <w:szCs w:val="28"/>
          <w:lang w:val="sr-Latn-CS"/>
        </w:rPr>
        <w:t>. Uticaj na zemljište</w:t>
      </w:r>
    </w:p>
    <w:p w:rsidR="000453DE" w:rsidRPr="008F548E" w:rsidRDefault="000453DE" w:rsidP="000453DE">
      <w:pPr>
        <w:jc w:val="both"/>
        <w:rPr>
          <w:color w:val="000000"/>
          <w:sz w:val="28"/>
          <w:szCs w:val="28"/>
          <w:lang w:val="sr-Latn-CS"/>
        </w:rPr>
      </w:pPr>
    </w:p>
    <w:p w:rsidR="000453DE" w:rsidRPr="008074CC" w:rsidRDefault="000453DE" w:rsidP="000453DE">
      <w:pPr>
        <w:jc w:val="both"/>
        <w:rPr>
          <w:i/>
          <w:iCs/>
          <w:color w:val="000000"/>
          <w:sz w:val="28"/>
          <w:szCs w:val="28"/>
          <w:u w:val="single"/>
          <w:lang w:val="sr-Latn-CS"/>
        </w:rPr>
      </w:pPr>
      <w:r>
        <w:rPr>
          <w:i/>
          <w:iCs/>
          <w:color w:val="000000"/>
          <w:sz w:val="28"/>
          <w:szCs w:val="28"/>
          <w:u w:val="single"/>
          <w:lang w:val="sr-Latn-CS"/>
        </w:rPr>
        <w:t>U</w:t>
      </w:r>
      <w:r w:rsidRPr="008074CC">
        <w:rPr>
          <w:i/>
          <w:iCs/>
          <w:color w:val="000000"/>
          <w:sz w:val="28"/>
          <w:szCs w:val="28"/>
          <w:u w:val="single"/>
          <w:lang w:val="sr-Latn-CS"/>
        </w:rPr>
        <w:t xml:space="preserve"> toku izgradnje novog objekta </w:t>
      </w:r>
    </w:p>
    <w:p w:rsidR="000453DE" w:rsidRDefault="000453DE" w:rsidP="000453DE">
      <w:pPr>
        <w:jc w:val="both"/>
        <w:rPr>
          <w:color w:val="000000"/>
          <w:sz w:val="28"/>
          <w:szCs w:val="28"/>
          <w:lang w:val="sr-Latn-CS"/>
        </w:rPr>
      </w:pPr>
    </w:p>
    <w:p w:rsidR="000453DE" w:rsidRPr="00DF101C" w:rsidRDefault="000453DE" w:rsidP="000453DE">
      <w:pPr>
        <w:jc w:val="both"/>
        <w:rPr>
          <w:color w:val="000000"/>
          <w:sz w:val="28"/>
          <w:szCs w:val="28"/>
          <w:lang w:val="sr-Latn-CS"/>
        </w:rPr>
      </w:pPr>
      <w:r w:rsidRPr="008074CC">
        <w:rPr>
          <w:color w:val="000000"/>
          <w:sz w:val="28"/>
          <w:szCs w:val="28"/>
          <w:lang w:val="sr-Latn-CS"/>
        </w:rPr>
        <w:t xml:space="preserve">a) Što se fizičkih uticaja na zemljište tiče (promjena lokalne topografije, erozija tla, klizanje zemljišta i slično) izgradnjom predmetnog objekta neće doći do njihove promjene. Naime, lokacija projekta je na ravnom terenu i neće dovesti do topografskih promjena, erozije tla i klizanja zemljišta. </w:t>
      </w:r>
      <w:r>
        <w:rPr>
          <w:color w:val="000000"/>
          <w:sz w:val="28"/>
          <w:szCs w:val="28"/>
          <w:lang w:val="sr-Latn-CS"/>
        </w:rPr>
        <w:t xml:space="preserve">Uticaj na kvalitet zemljišta moguć je kroz </w:t>
      </w:r>
      <w:r w:rsidRPr="00DF101C">
        <w:rPr>
          <w:color w:val="000000"/>
          <w:sz w:val="28"/>
          <w:szCs w:val="28"/>
          <w:lang w:val="sr-Latn-CS"/>
        </w:rPr>
        <w:t>neadekvatno odlaganje svih vrsta otpada koje se stvaraju u toku izgradnje objekta</w:t>
      </w:r>
      <w:r>
        <w:rPr>
          <w:color w:val="000000"/>
          <w:sz w:val="28"/>
          <w:szCs w:val="28"/>
          <w:lang w:val="sr-Latn-CS"/>
        </w:rPr>
        <w:t xml:space="preserve"> </w:t>
      </w:r>
      <w:r w:rsidRPr="00DF101C">
        <w:rPr>
          <w:color w:val="000000"/>
          <w:sz w:val="28"/>
          <w:szCs w:val="28"/>
          <w:lang w:val="sr-Latn-CS"/>
        </w:rPr>
        <w:t>hotela.</w:t>
      </w:r>
    </w:p>
    <w:p w:rsidR="000453DE" w:rsidRPr="008074CC" w:rsidRDefault="000453DE" w:rsidP="000453DE">
      <w:pPr>
        <w:jc w:val="both"/>
        <w:rPr>
          <w:color w:val="000000"/>
          <w:sz w:val="28"/>
          <w:szCs w:val="28"/>
          <w:lang w:val="sr-Latn-CS"/>
        </w:rPr>
      </w:pPr>
    </w:p>
    <w:p w:rsidR="000453DE" w:rsidRPr="00815327" w:rsidRDefault="000453DE" w:rsidP="000453DE">
      <w:pPr>
        <w:jc w:val="both"/>
        <w:rPr>
          <w:color w:val="000000"/>
          <w:sz w:val="28"/>
          <w:szCs w:val="28"/>
          <w:lang w:val="sr-Latn-CS"/>
        </w:rPr>
      </w:pPr>
      <w:r w:rsidRPr="008074CC">
        <w:rPr>
          <w:color w:val="000000"/>
          <w:sz w:val="28"/>
          <w:szCs w:val="28"/>
          <w:lang w:val="sr-Latn-CS"/>
        </w:rPr>
        <w:t>b)</w:t>
      </w:r>
      <w:r>
        <w:rPr>
          <w:color w:val="000000"/>
          <w:sz w:val="28"/>
          <w:szCs w:val="28"/>
          <w:lang w:val="sr-Latn-CS"/>
        </w:rPr>
        <w:t xml:space="preserve"> Neadekvatno odlaganje otpada (</w:t>
      </w:r>
      <w:r w:rsidRPr="008074CC">
        <w:rPr>
          <w:color w:val="000000"/>
          <w:sz w:val="28"/>
          <w:szCs w:val="28"/>
          <w:lang w:val="sr-Latn-CS"/>
        </w:rPr>
        <w:t xml:space="preserve">građevinski šut i materijal iz otkopa) može dovesti do devastacije prostora prilikom izvođenja projekta. Takođe, ukoliko se na lokaciji projekta vrši zamjena ulja i punjenje rezervoara kamiona i građevinskih mašina gorivom može doći usljed prosipanja ulja ili goriva do zagađenja zemljišta. </w:t>
      </w:r>
      <w:r w:rsidRPr="00815327">
        <w:rPr>
          <w:color w:val="000000"/>
          <w:sz w:val="28"/>
          <w:szCs w:val="28"/>
          <w:lang w:val="sr-Latn-CS"/>
        </w:rPr>
        <w:t xml:space="preserve">Ovaj uticaj je ograničenog vremenskog trajanja, odnosno do momenta završetka projekta. </w:t>
      </w:r>
    </w:p>
    <w:p w:rsidR="000453DE" w:rsidRPr="00815327" w:rsidRDefault="000453DE" w:rsidP="000453DE">
      <w:pPr>
        <w:jc w:val="both"/>
        <w:rPr>
          <w:sz w:val="28"/>
          <w:szCs w:val="28"/>
          <w:lang w:val="sr-Latn-CS"/>
        </w:rPr>
      </w:pPr>
    </w:p>
    <w:p w:rsidR="000453DE" w:rsidRPr="008F548E" w:rsidRDefault="000453DE" w:rsidP="000453DE">
      <w:pPr>
        <w:jc w:val="both"/>
        <w:rPr>
          <w:i/>
          <w:iCs/>
          <w:color w:val="000000"/>
          <w:sz w:val="28"/>
          <w:szCs w:val="28"/>
          <w:u w:val="single"/>
          <w:lang w:val="sr-Latn-CS"/>
        </w:rPr>
      </w:pPr>
      <w:r w:rsidRPr="008F548E">
        <w:rPr>
          <w:i/>
          <w:iCs/>
          <w:color w:val="000000"/>
          <w:sz w:val="28"/>
          <w:szCs w:val="28"/>
          <w:u w:val="single"/>
          <w:lang w:val="sr-Latn-CS"/>
        </w:rPr>
        <w:t>U toku eksploat</w:t>
      </w:r>
      <w:r>
        <w:rPr>
          <w:i/>
          <w:iCs/>
          <w:color w:val="000000"/>
          <w:sz w:val="28"/>
          <w:szCs w:val="28"/>
          <w:u w:val="single"/>
          <w:lang w:val="sr-Latn-CS"/>
        </w:rPr>
        <w:t>a</w:t>
      </w:r>
      <w:r w:rsidRPr="008F548E">
        <w:rPr>
          <w:i/>
          <w:iCs/>
          <w:color w:val="000000"/>
          <w:sz w:val="28"/>
          <w:szCs w:val="28"/>
          <w:u w:val="single"/>
          <w:lang w:val="sr-Latn-CS"/>
        </w:rPr>
        <w:t xml:space="preserve">cije </w:t>
      </w:r>
    </w:p>
    <w:p w:rsidR="000453DE" w:rsidRPr="008F548E" w:rsidRDefault="000453DE" w:rsidP="000453DE">
      <w:pPr>
        <w:jc w:val="both"/>
        <w:rPr>
          <w:color w:val="00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 xml:space="preserve">a) Zbog kompleksnosti sadržaja projekta mogući su uticaji njegovog funkcionisanja na zemljište. Ovaj uticaj se prvenstveno može javiti usljed neadekvatnog odlaganja komunalnog otpada koji se stvara usljed funkcionisanja projekta, kao i uticaj neadekvatnog tretiranja otpadnih voda. </w:t>
      </w:r>
    </w:p>
    <w:p w:rsidR="000453DE" w:rsidRDefault="000453DE" w:rsidP="000453DE">
      <w:pPr>
        <w:jc w:val="both"/>
        <w:rPr>
          <w:color w:val="000000"/>
          <w:sz w:val="28"/>
          <w:szCs w:val="28"/>
          <w:highlight w:val="green"/>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b) Predmetni projekat za potrebe funkcionisanja koristiće kompletnu površinu zemljišta na lokaciji, ali to neće imati značajnije posljedice, jer je zemljište planovima predviđeno za ovu namjenu.</w:t>
      </w:r>
    </w:p>
    <w:p w:rsidR="000453DE" w:rsidRPr="008F548E" w:rsidRDefault="000453DE" w:rsidP="000453DE">
      <w:pPr>
        <w:jc w:val="both"/>
        <w:rPr>
          <w:color w:val="00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c) Pošto predmetna lokacija ne predstavlja poljoprivredno zemljište,</w:t>
      </w:r>
      <w:r>
        <w:rPr>
          <w:color w:val="000000"/>
          <w:sz w:val="28"/>
          <w:szCs w:val="28"/>
          <w:lang w:val="sr-Latn-CS"/>
        </w:rPr>
        <w:t xml:space="preserve"> to</w:t>
      </w:r>
      <w:r w:rsidRPr="008F548E">
        <w:rPr>
          <w:color w:val="000000"/>
          <w:sz w:val="28"/>
          <w:szCs w:val="28"/>
          <w:lang w:val="sr-Latn-CS"/>
        </w:rPr>
        <w:t xml:space="preserve"> ne postoji uticaj na količinu i kvalitet izgubljenog poljoprivrednog zemljišta.</w:t>
      </w:r>
    </w:p>
    <w:p w:rsidR="000453DE" w:rsidRPr="008F548E" w:rsidRDefault="000453DE" w:rsidP="000453DE">
      <w:pPr>
        <w:jc w:val="both"/>
        <w:rPr>
          <w:color w:val="000000"/>
          <w:sz w:val="28"/>
          <w:szCs w:val="28"/>
          <w:lang w:val="sr-Latn-CS"/>
        </w:rPr>
      </w:pPr>
    </w:p>
    <w:p w:rsidR="000453DE" w:rsidRDefault="000453DE" w:rsidP="000453DE">
      <w:pPr>
        <w:jc w:val="both"/>
        <w:rPr>
          <w:color w:val="000000"/>
          <w:sz w:val="28"/>
          <w:szCs w:val="28"/>
          <w:lang w:val="sr-Latn-CS"/>
        </w:rPr>
      </w:pPr>
      <w:r w:rsidRPr="008F548E">
        <w:rPr>
          <w:color w:val="000000"/>
          <w:sz w:val="28"/>
          <w:szCs w:val="28"/>
          <w:lang w:val="sr-Latn-CS"/>
        </w:rPr>
        <w:t>d) Na lokaciji nema mineralnih bogatstava, pa nema ni uticaja projekta na njih.</w:t>
      </w:r>
    </w:p>
    <w:p w:rsidR="000453DE" w:rsidRPr="008F548E" w:rsidRDefault="000453DE" w:rsidP="000453DE">
      <w:pPr>
        <w:jc w:val="both"/>
        <w:rPr>
          <w:color w:val="00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lastRenderedPageBreak/>
        <w:t>e) Odlaganje otpada može imati uticaja na kvalitet životne sredine na lokaciji projekta ukoliko se ne bude vršilo njegovo adekvatno odlaganje. Tako je nakon izvođenja projekta sav građevinski otpad potrebno ukloniti sa lokacije</w:t>
      </w:r>
      <w:r w:rsidR="00E00F5C">
        <w:rPr>
          <w:color w:val="000000"/>
          <w:sz w:val="28"/>
          <w:szCs w:val="28"/>
          <w:lang w:val="sr-Latn-CS"/>
        </w:rPr>
        <w:t xml:space="preserve"> kao i otpad od uklanjanja postojećih objekata</w:t>
      </w:r>
      <w:r w:rsidRPr="008F548E">
        <w:rPr>
          <w:color w:val="000000"/>
          <w:sz w:val="28"/>
          <w:szCs w:val="28"/>
          <w:lang w:val="sr-Latn-CS"/>
        </w:rPr>
        <w:t xml:space="preserve">. Takođe je neophodno u toku funkcionisanja projekta komunalni otpad uklanjati u skladu sa zakonskom regulativom.  </w:t>
      </w:r>
    </w:p>
    <w:p w:rsidR="000453DE" w:rsidRDefault="000453DE" w:rsidP="000453DE">
      <w:pPr>
        <w:jc w:val="both"/>
        <w:rPr>
          <w:color w:val="000000"/>
          <w:sz w:val="28"/>
          <w:szCs w:val="28"/>
          <w:lang w:val="sr-Latn-CS"/>
        </w:rPr>
      </w:pPr>
    </w:p>
    <w:p w:rsidR="000453DE" w:rsidRPr="00815327" w:rsidRDefault="005624F1" w:rsidP="000453DE">
      <w:pPr>
        <w:jc w:val="both"/>
        <w:rPr>
          <w:b/>
          <w:bCs/>
          <w:color w:val="FF0000"/>
          <w:sz w:val="28"/>
          <w:szCs w:val="28"/>
          <w:lang w:val="sr-Latn-CS"/>
        </w:rPr>
      </w:pPr>
      <w:r>
        <w:rPr>
          <w:b/>
          <w:bCs/>
          <w:color w:val="000000"/>
          <w:sz w:val="28"/>
          <w:szCs w:val="28"/>
          <w:lang w:val="sr-Latn-CS"/>
        </w:rPr>
        <w:t>5</w:t>
      </w:r>
      <w:r w:rsidR="000453DE">
        <w:rPr>
          <w:b/>
          <w:bCs/>
          <w:color w:val="000000"/>
          <w:sz w:val="28"/>
          <w:szCs w:val="28"/>
          <w:lang w:val="sr-Latn-CS"/>
        </w:rPr>
        <w:t>.5</w:t>
      </w:r>
      <w:r w:rsidR="000453DE" w:rsidRPr="00861E31">
        <w:rPr>
          <w:b/>
          <w:bCs/>
          <w:color w:val="000000"/>
          <w:sz w:val="28"/>
          <w:szCs w:val="28"/>
          <w:lang w:val="sr-Latn-CS"/>
        </w:rPr>
        <w:t>. Uticaj na lokalno stanovništvo</w:t>
      </w:r>
    </w:p>
    <w:p w:rsidR="000453DE" w:rsidRDefault="000453DE" w:rsidP="000453DE">
      <w:pPr>
        <w:jc w:val="both"/>
        <w:rPr>
          <w:b/>
          <w:bCs/>
          <w:color w:val="FF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a) U toku funkcionisanja projekta doći će do promjene u broju i strukturi stanovništva u ovoj zoni. Promjena se ogleda u povećanju broja ljudi na lokaciji, prvenstveno za broj zaposlenih koji će raditi na lokaciji, kao i za broj gostiju</w:t>
      </w:r>
      <w:r>
        <w:rPr>
          <w:color w:val="000000"/>
          <w:sz w:val="28"/>
          <w:szCs w:val="28"/>
          <w:lang w:val="sr-Latn-CS"/>
        </w:rPr>
        <w:t xml:space="preserve"> hotela</w:t>
      </w:r>
      <w:r w:rsidRPr="008F548E">
        <w:rPr>
          <w:color w:val="000000"/>
          <w:sz w:val="28"/>
          <w:szCs w:val="28"/>
          <w:lang w:val="sr-Latn-CS"/>
        </w:rPr>
        <w:t xml:space="preserve">, odnosno korisnika usluga. Funkcionisanjem projekta doći će do povećanja naseljenosti, pa samim tim i do povećanja koncentracije stanovništva, jer se radi o </w:t>
      </w:r>
      <w:r>
        <w:rPr>
          <w:color w:val="000000"/>
          <w:sz w:val="28"/>
          <w:szCs w:val="28"/>
          <w:lang w:val="sr-Latn-CS"/>
        </w:rPr>
        <w:t xml:space="preserve">objektu </w:t>
      </w:r>
      <w:r w:rsidRPr="008F548E">
        <w:rPr>
          <w:color w:val="000000"/>
          <w:sz w:val="28"/>
          <w:szCs w:val="28"/>
          <w:lang w:val="sr-Latn-CS"/>
        </w:rPr>
        <w:t>turističk</w:t>
      </w:r>
      <w:r>
        <w:rPr>
          <w:color w:val="000000"/>
          <w:sz w:val="28"/>
          <w:szCs w:val="28"/>
          <w:lang w:val="sr-Latn-CS"/>
        </w:rPr>
        <w:t>e namjene</w:t>
      </w:r>
      <w:r w:rsidRPr="008F548E">
        <w:rPr>
          <w:color w:val="000000"/>
          <w:sz w:val="28"/>
          <w:szCs w:val="28"/>
          <w:lang w:val="sr-Latn-CS"/>
        </w:rPr>
        <w:t>. Funkcionisanje projekta neće imati uticaja na stalne migracije stanovništva.</w:t>
      </w:r>
    </w:p>
    <w:p w:rsidR="000453DE" w:rsidRPr="008F548E" w:rsidRDefault="000453DE" w:rsidP="000453DE">
      <w:pPr>
        <w:jc w:val="both"/>
        <w:rPr>
          <w:color w:val="000000"/>
          <w:sz w:val="28"/>
          <w:szCs w:val="28"/>
          <w:lang w:val="sr-Latn-CS"/>
        </w:rPr>
      </w:pPr>
    </w:p>
    <w:p w:rsidR="000453DE" w:rsidRPr="008F548E" w:rsidRDefault="000453DE" w:rsidP="000453DE">
      <w:pPr>
        <w:jc w:val="both"/>
        <w:rPr>
          <w:color w:val="000000"/>
          <w:sz w:val="28"/>
          <w:szCs w:val="28"/>
          <w:lang w:val="sr-Latn-CS"/>
        </w:rPr>
      </w:pPr>
      <w:r w:rsidRPr="008F548E">
        <w:rPr>
          <w:color w:val="000000"/>
          <w:sz w:val="28"/>
          <w:szCs w:val="28"/>
          <w:lang w:val="sr-Latn-CS"/>
        </w:rPr>
        <w:t>b) Vizuelni uticaji neće biti povoljni u toku izvođenja projekta, obzirom da će u tom periodu biti gradilište, posebno za okolno stanovništvo, ali će nakon završetka izvođenja projekta u toku njegovog funkcionisanja ovi uticaji biti pozitivni, jer se radi o objekt</w:t>
      </w:r>
      <w:r>
        <w:rPr>
          <w:color w:val="000000"/>
          <w:sz w:val="28"/>
          <w:szCs w:val="28"/>
          <w:lang w:val="sr-Latn-CS"/>
        </w:rPr>
        <w:t>u</w:t>
      </w:r>
      <w:r w:rsidRPr="008F548E">
        <w:rPr>
          <w:color w:val="000000"/>
          <w:sz w:val="28"/>
          <w:szCs w:val="28"/>
          <w:lang w:val="sr-Latn-CS"/>
        </w:rPr>
        <w:t xml:space="preserve"> savremenog izgleda.  </w:t>
      </w:r>
    </w:p>
    <w:p w:rsidR="000453DE" w:rsidRDefault="000453DE" w:rsidP="000453DE">
      <w:pPr>
        <w:ind w:right="26"/>
        <w:jc w:val="both"/>
        <w:rPr>
          <w:color w:val="000000"/>
          <w:sz w:val="28"/>
          <w:szCs w:val="28"/>
          <w:lang w:val="sr-Latn-CS"/>
        </w:rPr>
      </w:pPr>
    </w:p>
    <w:p w:rsidR="000453DE" w:rsidRPr="008F548E" w:rsidRDefault="000453DE" w:rsidP="000453DE">
      <w:pPr>
        <w:ind w:right="26"/>
        <w:jc w:val="both"/>
        <w:rPr>
          <w:color w:val="000000"/>
          <w:sz w:val="28"/>
          <w:szCs w:val="28"/>
          <w:lang w:val="sr-Latn-CS"/>
        </w:rPr>
      </w:pPr>
      <w:r w:rsidRPr="008F548E">
        <w:rPr>
          <w:color w:val="000000"/>
          <w:sz w:val="28"/>
          <w:szCs w:val="28"/>
          <w:lang w:val="sr-Latn-CS"/>
        </w:rPr>
        <w:t xml:space="preserve">c) U slučaju neadekvatnog rada projekta, u kumulativnom smislu, može doći do kumuliranja projekta sa efektima drugih objekata, ukoliko se desi akcidentna situacija, što je mala vjerovatnoća. Ukoliko se nešto ovako i desi, uticaj je ograničen na zaposlene na lokaciji i goste </w:t>
      </w:r>
      <w:r>
        <w:rPr>
          <w:color w:val="000000"/>
          <w:sz w:val="28"/>
          <w:szCs w:val="28"/>
          <w:lang w:val="sr-Latn-CS"/>
        </w:rPr>
        <w:t xml:space="preserve">hotela </w:t>
      </w:r>
      <w:r w:rsidRPr="008F548E">
        <w:rPr>
          <w:color w:val="000000"/>
          <w:sz w:val="28"/>
          <w:szCs w:val="28"/>
          <w:lang w:val="sr-Latn-CS"/>
        </w:rPr>
        <w:t>koji bi se u tom trenutku našli na njoj.</w:t>
      </w:r>
    </w:p>
    <w:p w:rsidR="000453DE" w:rsidRPr="008F548E" w:rsidRDefault="000453DE" w:rsidP="000453DE">
      <w:pPr>
        <w:ind w:right="26"/>
        <w:jc w:val="both"/>
        <w:rPr>
          <w:color w:val="000000"/>
          <w:sz w:val="28"/>
          <w:szCs w:val="28"/>
          <w:lang w:val="sr-Latn-CS"/>
        </w:rPr>
      </w:pPr>
    </w:p>
    <w:p w:rsidR="000453DE" w:rsidRPr="00DF101C" w:rsidRDefault="005624F1" w:rsidP="000453DE">
      <w:pPr>
        <w:pStyle w:val="BodyTextIndent2"/>
        <w:spacing w:after="0" w:line="240" w:lineRule="auto"/>
        <w:ind w:left="0"/>
        <w:jc w:val="both"/>
        <w:rPr>
          <w:b/>
          <w:bCs/>
          <w:color w:val="000000"/>
          <w:sz w:val="28"/>
          <w:szCs w:val="28"/>
          <w:lang w:val="sr-Latn-CS"/>
        </w:rPr>
      </w:pPr>
      <w:r>
        <w:rPr>
          <w:b/>
          <w:bCs/>
          <w:color w:val="000000"/>
          <w:sz w:val="28"/>
          <w:szCs w:val="28"/>
          <w:lang w:val="sr-Latn-CS"/>
        </w:rPr>
        <w:t>5</w:t>
      </w:r>
      <w:r w:rsidR="000453DE">
        <w:rPr>
          <w:b/>
          <w:bCs/>
          <w:color w:val="000000"/>
          <w:sz w:val="28"/>
          <w:szCs w:val="28"/>
          <w:lang w:val="sr-Latn-CS"/>
        </w:rPr>
        <w:t>.6</w:t>
      </w:r>
      <w:r w:rsidR="000453DE" w:rsidRPr="00DF101C">
        <w:rPr>
          <w:b/>
          <w:bCs/>
          <w:color w:val="000000"/>
          <w:sz w:val="28"/>
          <w:szCs w:val="28"/>
          <w:lang w:val="sr-Latn-CS"/>
        </w:rPr>
        <w:t>. Uticaj na ekosisteme i geolo</w:t>
      </w:r>
      <w:r w:rsidR="000453DE">
        <w:rPr>
          <w:b/>
          <w:bCs/>
          <w:color w:val="000000"/>
          <w:sz w:val="28"/>
          <w:szCs w:val="28"/>
          <w:lang w:val="sr-Latn-CS"/>
        </w:rPr>
        <w:t>šk</w:t>
      </w:r>
      <w:r w:rsidR="000453DE" w:rsidRPr="00DF101C">
        <w:rPr>
          <w:b/>
          <w:bCs/>
          <w:color w:val="000000"/>
          <w:sz w:val="28"/>
          <w:szCs w:val="28"/>
          <w:lang w:val="sr-Latn-CS"/>
        </w:rPr>
        <w:t>u</w:t>
      </w:r>
      <w:r w:rsidR="000453DE">
        <w:rPr>
          <w:b/>
          <w:bCs/>
          <w:color w:val="000000"/>
          <w:sz w:val="28"/>
          <w:szCs w:val="28"/>
          <w:lang w:val="sr-Latn-CS"/>
        </w:rPr>
        <w:t xml:space="preserve"> sredinu</w:t>
      </w:r>
    </w:p>
    <w:p w:rsidR="000453DE" w:rsidRPr="008F548E" w:rsidRDefault="000453DE" w:rsidP="000453DE">
      <w:pPr>
        <w:pStyle w:val="BodyTextIndent2"/>
        <w:spacing w:after="0" w:line="240" w:lineRule="auto"/>
        <w:ind w:left="0"/>
        <w:jc w:val="both"/>
        <w:rPr>
          <w:color w:val="000000"/>
          <w:sz w:val="28"/>
          <w:szCs w:val="28"/>
          <w:lang w:val="sr-Latn-CS"/>
        </w:rPr>
      </w:pPr>
    </w:p>
    <w:p w:rsidR="000453DE" w:rsidRPr="008F548E" w:rsidRDefault="00B336B8" w:rsidP="000453DE">
      <w:pPr>
        <w:pStyle w:val="BodyTextIndent2"/>
        <w:spacing w:after="0" w:line="240" w:lineRule="auto"/>
        <w:ind w:left="0"/>
        <w:jc w:val="both"/>
        <w:rPr>
          <w:color w:val="000000"/>
          <w:sz w:val="28"/>
          <w:szCs w:val="28"/>
          <w:lang w:val="sr-Latn-CS"/>
        </w:rPr>
      </w:pPr>
      <w:r>
        <w:rPr>
          <w:color w:val="000000"/>
          <w:sz w:val="28"/>
          <w:szCs w:val="28"/>
          <w:lang w:val="sr-Latn-CS"/>
        </w:rPr>
        <w:t xml:space="preserve">a) </w:t>
      </w:r>
      <w:r w:rsidR="000453DE" w:rsidRPr="008F548E">
        <w:rPr>
          <w:color w:val="000000"/>
          <w:sz w:val="28"/>
          <w:szCs w:val="28"/>
          <w:lang w:val="sr-Latn-CS"/>
        </w:rPr>
        <w:t xml:space="preserve">Prilikom izvođenja projekta nema uticaja na gubitke i oštećenje biljnih i životinjskih vrsta i njihovih staništa, jer se radi o lokaciji na kojoj nema većeg rastinja, kao ni životinjskih staništa.  </w:t>
      </w:r>
    </w:p>
    <w:p w:rsidR="000453DE" w:rsidRDefault="000453DE" w:rsidP="000453DE">
      <w:pPr>
        <w:pStyle w:val="BodyTextIndent2"/>
        <w:spacing w:after="0" w:line="240" w:lineRule="auto"/>
        <w:ind w:left="0"/>
        <w:jc w:val="both"/>
        <w:rPr>
          <w:color w:val="000000"/>
          <w:sz w:val="28"/>
          <w:szCs w:val="28"/>
          <w:lang w:val="sr-Latn-CS"/>
        </w:rPr>
      </w:pPr>
    </w:p>
    <w:p w:rsidR="00B336B8" w:rsidRPr="008F548E" w:rsidRDefault="00B336B8" w:rsidP="000453DE">
      <w:pPr>
        <w:pStyle w:val="BodyTextIndent2"/>
        <w:spacing w:after="0" w:line="240" w:lineRule="auto"/>
        <w:ind w:left="0"/>
        <w:jc w:val="both"/>
        <w:rPr>
          <w:color w:val="000000"/>
          <w:sz w:val="28"/>
          <w:szCs w:val="28"/>
          <w:lang w:val="sr-Latn-CS"/>
        </w:rPr>
      </w:pPr>
      <w:r w:rsidRPr="00B336B8">
        <w:rPr>
          <w:color w:val="000000"/>
          <w:sz w:val="28"/>
          <w:szCs w:val="28"/>
          <w:lang w:val="sr-Latn-CS"/>
        </w:rPr>
        <w:t>b) U toku izvođenja projekta neće doći do gubitka i oštećenja geoloških, paleontoloških i geomorfoloških osobina.</w:t>
      </w:r>
    </w:p>
    <w:p w:rsidR="000453DE" w:rsidRPr="008F548E" w:rsidRDefault="000453DE" w:rsidP="000453DE">
      <w:pPr>
        <w:pStyle w:val="BodyTextIndent2"/>
        <w:spacing w:after="0" w:line="240" w:lineRule="auto"/>
        <w:ind w:left="0"/>
        <w:jc w:val="both"/>
        <w:rPr>
          <w:color w:val="000000"/>
          <w:sz w:val="28"/>
          <w:szCs w:val="28"/>
          <w:lang w:val="sr-Latn-CS"/>
        </w:rPr>
      </w:pPr>
    </w:p>
    <w:p w:rsidR="000453DE" w:rsidRPr="00DF101C" w:rsidRDefault="005624F1" w:rsidP="000453DE">
      <w:pPr>
        <w:pStyle w:val="BodyTextIndent2"/>
        <w:spacing w:after="0" w:line="240" w:lineRule="auto"/>
        <w:ind w:left="0"/>
        <w:jc w:val="both"/>
        <w:rPr>
          <w:b/>
          <w:bCs/>
          <w:color w:val="000000"/>
          <w:sz w:val="28"/>
          <w:szCs w:val="28"/>
          <w:lang w:val="sr-Latn-CS"/>
        </w:rPr>
      </w:pPr>
      <w:r>
        <w:rPr>
          <w:b/>
          <w:bCs/>
          <w:color w:val="000000"/>
          <w:sz w:val="28"/>
          <w:szCs w:val="28"/>
          <w:lang w:val="sr-Latn-CS"/>
        </w:rPr>
        <w:t>5</w:t>
      </w:r>
      <w:r w:rsidR="000453DE" w:rsidRPr="00DF101C">
        <w:rPr>
          <w:b/>
          <w:bCs/>
          <w:color w:val="000000"/>
          <w:sz w:val="28"/>
          <w:szCs w:val="28"/>
          <w:lang w:val="sr-Latn-CS"/>
        </w:rPr>
        <w:t>.</w:t>
      </w:r>
      <w:r w:rsidR="000453DE">
        <w:rPr>
          <w:b/>
          <w:bCs/>
          <w:color w:val="000000"/>
          <w:sz w:val="28"/>
          <w:szCs w:val="28"/>
          <w:lang w:val="sr-Latn-CS"/>
        </w:rPr>
        <w:t>7</w:t>
      </w:r>
      <w:r w:rsidR="000453DE" w:rsidRPr="00DF101C">
        <w:rPr>
          <w:b/>
          <w:bCs/>
          <w:color w:val="000000"/>
          <w:sz w:val="28"/>
          <w:szCs w:val="28"/>
          <w:lang w:val="sr-Latn-CS"/>
        </w:rPr>
        <w:t>. Uticaj na namjenu i korišćenje površina</w:t>
      </w:r>
    </w:p>
    <w:p w:rsidR="000453DE" w:rsidRPr="00DF101C" w:rsidRDefault="000453DE" w:rsidP="000453DE">
      <w:pPr>
        <w:pStyle w:val="BodyTextIndent2"/>
        <w:spacing w:after="0" w:line="240" w:lineRule="auto"/>
        <w:ind w:left="0"/>
        <w:jc w:val="both"/>
        <w:rPr>
          <w:color w:val="000000"/>
          <w:sz w:val="28"/>
          <w:szCs w:val="28"/>
          <w:lang w:val="sr-Latn-CS"/>
        </w:rPr>
      </w:pPr>
    </w:p>
    <w:p w:rsidR="000453DE" w:rsidRPr="008F548E" w:rsidRDefault="000453DE" w:rsidP="000453DE">
      <w:pPr>
        <w:pStyle w:val="BodyTextIndent2"/>
        <w:spacing w:after="0" w:line="240" w:lineRule="auto"/>
        <w:ind w:left="0"/>
        <w:jc w:val="both"/>
        <w:rPr>
          <w:color w:val="000000"/>
          <w:sz w:val="28"/>
          <w:szCs w:val="28"/>
          <w:lang w:val="sr-Latn-CS"/>
        </w:rPr>
      </w:pPr>
      <w:r>
        <w:rPr>
          <w:color w:val="000000"/>
          <w:sz w:val="28"/>
          <w:szCs w:val="28"/>
          <w:lang w:val="sr-Latn-CS"/>
        </w:rPr>
        <w:t>Na p</w:t>
      </w:r>
      <w:r w:rsidRPr="008F548E">
        <w:rPr>
          <w:color w:val="000000"/>
          <w:sz w:val="28"/>
          <w:szCs w:val="28"/>
          <w:lang w:val="sr-Latn-CS"/>
        </w:rPr>
        <w:t>rostor</w:t>
      </w:r>
      <w:r>
        <w:rPr>
          <w:color w:val="000000"/>
          <w:sz w:val="28"/>
          <w:szCs w:val="28"/>
          <w:lang w:val="sr-Latn-CS"/>
        </w:rPr>
        <w:t>u koji je</w:t>
      </w:r>
      <w:r w:rsidRPr="008F548E">
        <w:rPr>
          <w:color w:val="000000"/>
          <w:sz w:val="28"/>
          <w:szCs w:val="28"/>
          <w:lang w:val="sr-Latn-CS"/>
        </w:rPr>
        <w:t xml:space="preserve"> planiran za realizaciju projekta </w:t>
      </w:r>
      <w:r w:rsidR="00CE3328">
        <w:rPr>
          <w:color w:val="000000"/>
          <w:sz w:val="28"/>
          <w:szCs w:val="28"/>
          <w:lang w:val="sr-Latn-CS"/>
        </w:rPr>
        <w:t>postoje</w:t>
      </w:r>
      <w:r>
        <w:rPr>
          <w:color w:val="000000"/>
          <w:sz w:val="28"/>
          <w:szCs w:val="28"/>
          <w:lang w:val="sr-Latn-CS"/>
        </w:rPr>
        <w:t xml:space="preserve"> izgrađen</w:t>
      </w:r>
      <w:r w:rsidR="00CE3328">
        <w:rPr>
          <w:color w:val="000000"/>
          <w:sz w:val="28"/>
          <w:szCs w:val="28"/>
          <w:lang w:val="sr-Latn-CS"/>
        </w:rPr>
        <w:t>i</w:t>
      </w:r>
      <w:r>
        <w:rPr>
          <w:color w:val="000000"/>
          <w:sz w:val="28"/>
          <w:szCs w:val="28"/>
          <w:lang w:val="sr-Latn-CS"/>
        </w:rPr>
        <w:t xml:space="preserve"> </w:t>
      </w:r>
      <w:r w:rsidR="00CE3328">
        <w:rPr>
          <w:color w:val="000000"/>
          <w:sz w:val="28"/>
          <w:szCs w:val="28"/>
          <w:lang w:val="sr-Latn-CS"/>
        </w:rPr>
        <w:t xml:space="preserve">bespravni </w:t>
      </w:r>
      <w:r>
        <w:rPr>
          <w:color w:val="000000"/>
          <w:sz w:val="28"/>
          <w:szCs w:val="28"/>
          <w:lang w:val="sr-Latn-CS"/>
        </w:rPr>
        <w:t>objekat</w:t>
      </w:r>
      <w:r w:rsidR="00CE3328">
        <w:rPr>
          <w:color w:val="000000"/>
          <w:sz w:val="28"/>
          <w:szCs w:val="28"/>
          <w:lang w:val="sr-Latn-CS"/>
        </w:rPr>
        <w:t>i</w:t>
      </w:r>
      <w:r>
        <w:rPr>
          <w:color w:val="000000"/>
          <w:sz w:val="28"/>
          <w:szCs w:val="28"/>
          <w:lang w:val="sr-Latn-CS"/>
        </w:rPr>
        <w:t xml:space="preserve"> </w:t>
      </w:r>
      <w:r w:rsidR="00CE3328">
        <w:rPr>
          <w:color w:val="000000"/>
          <w:sz w:val="28"/>
          <w:szCs w:val="28"/>
          <w:lang w:val="sr-Latn-CS"/>
        </w:rPr>
        <w:t>koji su predviđeni za uklanjanje</w:t>
      </w:r>
      <w:r w:rsidRPr="008F548E">
        <w:rPr>
          <w:color w:val="000000"/>
          <w:sz w:val="28"/>
          <w:szCs w:val="28"/>
          <w:lang w:val="sr-Latn-CS"/>
        </w:rPr>
        <w:t xml:space="preserve">. Prostor oko lokacije je izgrađen </w:t>
      </w:r>
      <w:r>
        <w:rPr>
          <w:color w:val="000000"/>
          <w:sz w:val="28"/>
          <w:szCs w:val="28"/>
          <w:lang w:val="sr-Latn-CS"/>
        </w:rPr>
        <w:t xml:space="preserve">turističkim sadržajima, </w:t>
      </w:r>
      <w:r w:rsidR="00B336B8">
        <w:rPr>
          <w:color w:val="000000"/>
          <w:sz w:val="28"/>
          <w:szCs w:val="28"/>
          <w:lang w:val="sr-Latn-CS"/>
        </w:rPr>
        <w:t xml:space="preserve">kolektivnim </w:t>
      </w:r>
      <w:r w:rsidRPr="008F548E">
        <w:rPr>
          <w:color w:val="000000"/>
          <w:sz w:val="28"/>
          <w:szCs w:val="28"/>
          <w:lang w:val="sr-Latn-CS"/>
        </w:rPr>
        <w:t>stambenim</w:t>
      </w:r>
      <w:r w:rsidR="00B336B8">
        <w:rPr>
          <w:color w:val="000000"/>
          <w:sz w:val="28"/>
          <w:szCs w:val="28"/>
          <w:lang w:val="sr-Latn-CS"/>
        </w:rPr>
        <w:t xml:space="preserve"> objektima, kao</w:t>
      </w:r>
      <w:r w:rsidRPr="008F548E">
        <w:rPr>
          <w:color w:val="000000"/>
          <w:sz w:val="28"/>
          <w:szCs w:val="28"/>
          <w:lang w:val="sr-Latn-CS"/>
        </w:rPr>
        <w:t xml:space="preserve"> </w:t>
      </w:r>
      <w:r>
        <w:rPr>
          <w:color w:val="000000"/>
          <w:sz w:val="28"/>
          <w:szCs w:val="28"/>
          <w:lang w:val="sr-Latn-CS"/>
        </w:rPr>
        <w:t xml:space="preserve">i poslovnim </w:t>
      </w:r>
      <w:r w:rsidRPr="008F548E">
        <w:rPr>
          <w:color w:val="000000"/>
          <w:sz w:val="28"/>
          <w:szCs w:val="28"/>
          <w:lang w:val="sr-Latn-CS"/>
        </w:rPr>
        <w:lastRenderedPageBreak/>
        <w:t xml:space="preserve">objektima. Prema tome planirani projekat neće imati uticaja na namjenu i korišćenje površina, jer se uklapa u </w:t>
      </w:r>
      <w:r>
        <w:rPr>
          <w:color w:val="000000"/>
          <w:sz w:val="28"/>
          <w:szCs w:val="28"/>
          <w:lang w:val="sr-Latn-CS"/>
        </w:rPr>
        <w:t>Detaljni urbanistički plan</w:t>
      </w:r>
      <w:r w:rsidRPr="008F548E">
        <w:rPr>
          <w:color w:val="000000"/>
          <w:sz w:val="28"/>
          <w:szCs w:val="28"/>
          <w:lang w:val="sr-Latn-CS"/>
        </w:rPr>
        <w:t>.</w:t>
      </w:r>
    </w:p>
    <w:p w:rsidR="000453DE" w:rsidRDefault="000453DE" w:rsidP="000453DE">
      <w:pPr>
        <w:pStyle w:val="BodyTextIndent2"/>
        <w:spacing w:after="0" w:line="240" w:lineRule="auto"/>
        <w:ind w:left="0"/>
        <w:jc w:val="both"/>
        <w:rPr>
          <w:color w:val="000000"/>
          <w:sz w:val="28"/>
          <w:szCs w:val="28"/>
          <w:lang w:val="sr-Latn-CS"/>
        </w:rPr>
      </w:pPr>
    </w:p>
    <w:p w:rsidR="000453DE" w:rsidRDefault="000453DE" w:rsidP="000453DE">
      <w:pPr>
        <w:pStyle w:val="BodyTextIndent2"/>
        <w:spacing w:after="0" w:line="240" w:lineRule="auto"/>
        <w:ind w:left="0"/>
        <w:jc w:val="both"/>
        <w:rPr>
          <w:color w:val="000000"/>
          <w:sz w:val="28"/>
          <w:szCs w:val="28"/>
          <w:lang w:val="sr-Latn-CS"/>
        </w:rPr>
      </w:pPr>
    </w:p>
    <w:p w:rsidR="000453DE" w:rsidRPr="00DF101C" w:rsidRDefault="005624F1" w:rsidP="000453DE">
      <w:pPr>
        <w:pStyle w:val="BodyTextIndent2"/>
        <w:spacing w:after="0" w:line="240" w:lineRule="auto"/>
        <w:ind w:left="0"/>
        <w:jc w:val="both"/>
        <w:rPr>
          <w:b/>
          <w:bCs/>
          <w:color w:val="000000"/>
          <w:sz w:val="28"/>
          <w:szCs w:val="28"/>
          <w:lang w:val="sr-Latn-CS"/>
        </w:rPr>
      </w:pPr>
      <w:r>
        <w:rPr>
          <w:b/>
          <w:bCs/>
          <w:color w:val="000000"/>
          <w:sz w:val="28"/>
          <w:szCs w:val="28"/>
          <w:lang w:val="sr-Latn-CS"/>
        </w:rPr>
        <w:t>5</w:t>
      </w:r>
      <w:r w:rsidR="000453DE" w:rsidRPr="00DF101C">
        <w:rPr>
          <w:b/>
          <w:bCs/>
          <w:color w:val="000000"/>
          <w:sz w:val="28"/>
          <w:szCs w:val="28"/>
          <w:lang w:val="sr-Latn-CS"/>
        </w:rPr>
        <w:t>.</w:t>
      </w:r>
      <w:r w:rsidR="000453DE">
        <w:rPr>
          <w:b/>
          <w:bCs/>
          <w:color w:val="000000"/>
          <w:sz w:val="28"/>
          <w:szCs w:val="28"/>
          <w:lang w:val="sr-Latn-CS"/>
        </w:rPr>
        <w:t>8</w:t>
      </w:r>
      <w:r w:rsidR="000453DE" w:rsidRPr="00DF101C">
        <w:rPr>
          <w:b/>
          <w:bCs/>
          <w:color w:val="000000"/>
          <w:sz w:val="28"/>
          <w:szCs w:val="28"/>
          <w:lang w:val="sr-Latn-CS"/>
        </w:rPr>
        <w:t>. Uticaj na komunalnu infrastrukturu</w:t>
      </w:r>
    </w:p>
    <w:p w:rsidR="000453DE" w:rsidRDefault="000453DE" w:rsidP="000453DE">
      <w:pPr>
        <w:pStyle w:val="BodyTextIndent2"/>
        <w:spacing w:after="0" w:line="240" w:lineRule="auto"/>
        <w:ind w:left="0"/>
        <w:jc w:val="both"/>
        <w:rPr>
          <w:color w:val="000000"/>
          <w:sz w:val="28"/>
          <w:szCs w:val="28"/>
          <w:lang w:val="sr-Latn-CS"/>
        </w:rPr>
      </w:pPr>
    </w:p>
    <w:p w:rsidR="000453DE" w:rsidRPr="00A0525F" w:rsidRDefault="000453DE" w:rsidP="000453DE">
      <w:pPr>
        <w:jc w:val="both"/>
        <w:rPr>
          <w:sz w:val="28"/>
          <w:szCs w:val="28"/>
          <w:lang w:val="sr-Latn-CS"/>
        </w:rPr>
      </w:pPr>
      <w:r w:rsidRPr="00A0525F">
        <w:rPr>
          <w:sz w:val="28"/>
          <w:szCs w:val="28"/>
          <w:lang w:val="sr-Latn-CS"/>
        </w:rPr>
        <w:t>a) Lokacija planiranog objekta nalazi</w:t>
      </w:r>
      <w:r>
        <w:rPr>
          <w:sz w:val="28"/>
          <w:szCs w:val="28"/>
          <w:lang w:val="sr-Latn-CS"/>
        </w:rPr>
        <w:t xml:space="preserve"> se</w:t>
      </w:r>
      <w:r w:rsidRPr="00A0525F">
        <w:rPr>
          <w:sz w:val="28"/>
          <w:szCs w:val="28"/>
          <w:lang w:val="sr-Latn-CS"/>
        </w:rPr>
        <w:t xml:space="preserve"> u samom centru Budve, što pruža dobre uslove za odvijanje saobraćaja u intenzitetu potrebnom za funkcionisanje objekta, kao i za obezbjeđenje prilaza objektu.</w:t>
      </w:r>
    </w:p>
    <w:p w:rsidR="000453DE" w:rsidRPr="008F548E" w:rsidRDefault="000453DE" w:rsidP="000453DE">
      <w:pPr>
        <w:pStyle w:val="BodyTextIndent2"/>
        <w:spacing w:after="0" w:line="240" w:lineRule="auto"/>
        <w:ind w:left="0"/>
        <w:jc w:val="both"/>
        <w:rPr>
          <w:color w:val="000000"/>
          <w:sz w:val="28"/>
          <w:szCs w:val="28"/>
          <w:lang w:val="sr-Latn-CS"/>
        </w:rPr>
      </w:pPr>
    </w:p>
    <w:p w:rsidR="000453DE" w:rsidRDefault="000453DE" w:rsidP="000453DE">
      <w:pPr>
        <w:pStyle w:val="BodyTextIndent2"/>
        <w:spacing w:after="0" w:line="240" w:lineRule="auto"/>
        <w:ind w:left="0"/>
        <w:jc w:val="both"/>
        <w:rPr>
          <w:color w:val="000000"/>
          <w:sz w:val="28"/>
          <w:szCs w:val="28"/>
          <w:lang w:val="sr-Latn-CS"/>
        </w:rPr>
      </w:pPr>
      <w:r w:rsidRPr="008F548E">
        <w:rPr>
          <w:color w:val="000000"/>
          <w:sz w:val="28"/>
          <w:szCs w:val="28"/>
          <w:lang w:val="sr-Latn-CS"/>
        </w:rPr>
        <w:t>b) Za potrebe projekta (potrebe zaposlenih i gostiju) koristiće se voda iz postojeće vodovodne mreže čije korišćenje, kao neobnovljivog resursa, neće imati značajne posljedice obzirom na dobru snabdjevenost ovog područja vodom</w:t>
      </w:r>
      <w:r>
        <w:rPr>
          <w:color w:val="000000"/>
          <w:sz w:val="28"/>
          <w:szCs w:val="28"/>
          <w:lang w:val="sr-Latn-CS"/>
        </w:rPr>
        <w:t>, usljed izgradnje regionalnog vodovoda</w:t>
      </w:r>
      <w:r w:rsidRPr="008F548E">
        <w:rPr>
          <w:color w:val="000000"/>
          <w:sz w:val="28"/>
          <w:szCs w:val="28"/>
          <w:lang w:val="sr-Latn-CS"/>
        </w:rPr>
        <w:t>.</w:t>
      </w:r>
    </w:p>
    <w:p w:rsidR="000453DE" w:rsidRPr="008F548E" w:rsidRDefault="000453DE" w:rsidP="000453DE">
      <w:pPr>
        <w:pStyle w:val="BodyTextIndent2"/>
        <w:spacing w:after="0" w:line="240" w:lineRule="auto"/>
        <w:ind w:left="0"/>
        <w:jc w:val="both"/>
        <w:rPr>
          <w:color w:val="000000"/>
          <w:sz w:val="28"/>
          <w:szCs w:val="28"/>
          <w:lang w:val="sr-Latn-CS"/>
        </w:rPr>
      </w:pPr>
    </w:p>
    <w:p w:rsidR="000453DE" w:rsidRPr="008F548E" w:rsidRDefault="000453DE" w:rsidP="000453DE">
      <w:pPr>
        <w:pStyle w:val="BodyTextIndent2"/>
        <w:spacing w:after="0" w:line="240" w:lineRule="auto"/>
        <w:ind w:left="0"/>
        <w:jc w:val="both"/>
        <w:rPr>
          <w:color w:val="000000"/>
          <w:sz w:val="28"/>
          <w:szCs w:val="28"/>
          <w:lang w:val="sr-Latn-CS"/>
        </w:rPr>
      </w:pPr>
      <w:r w:rsidRPr="008F548E">
        <w:rPr>
          <w:color w:val="000000"/>
          <w:sz w:val="28"/>
          <w:szCs w:val="28"/>
          <w:lang w:val="sr-Latn-CS"/>
        </w:rPr>
        <w:t>c) Projekat se priključuje na elektro mrežu u skladu sa uslovima koje propiše nadležna elektrodistribucija, bez uticaja na životnu sredinu.</w:t>
      </w:r>
    </w:p>
    <w:p w:rsidR="000453DE" w:rsidRPr="008F548E" w:rsidRDefault="000453DE" w:rsidP="000453DE">
      <w:pPr>
        <w:pStyle w:val="BodyTextIndent2"/>
        <w:spacing w:after="0" w:line="240" w:lineRule="auto"/>
        <w:ind w:left="0"/>
        <w:jc w:val="both"/>
        <w:rPr>
          <w:color w:val="000000"/>
          <w:sz w:val="28"/>
          <w:szCs w:val="28"/>
          <w:lang w:val="sr-Latn-CS"/>
        </w:rPr>
      </w:pPr>
    </w:p>
    <w:p w:rsidR="000453DE" w:rsidRPr="00A0525F" w:rsidRDefault="000453DE" w:rsidP="000453DE">
      <w:pPr>
        <w:jc w:val="both"/>
        <w:rPr>
          <w:color w:val="000000"/>
          <w:sz w:val="28"/>
          <w:szCs w:val="28"/>
          <w:lang w:val="sr-Latn-CS"/>
        </w:rPr>
      </w:pPr>
      <w:r w:rsidRPr="00A0525F">
        <w:rPr>
          <w:color w:val="000000"/>
          <w:sz w:val="28"/>
          <w:szCs w:val="28"/>
          <w:lang w:val="sr-Latn-CS"/>
        </w:rPr>
        <w:t>d)</w:t>
      </w:r>
      <w:r>
        <w:rPr>
          <w:color w:val="000000"/>
          <w:sz w:val="28"/>
          <w:szCs w:val="28"/>
          <w:lang w:val="sr-Latn-CS"/>
        </w:rPr>
        <w:t xml:space="preserve"> </w:t>
      </w:r>
      <w:r w:rsidRPr="001154F0">
        <w:rPr>
          <w:color w:val="000000"/>
          <w:sz w:val="28"/>
          <w:szCs w:val="28"/>
          <w:lang w:val="sr-Latn-CS"/>
        </w:rPr>
        <w:t>Otpadne vode koje se javljaju u toku funkcionisanja projekta (sanitarne i fekalne vode) iz objekta se odvode u gradsku kanalizacionu mrežu, dok vode iz kuhinje prije upuštanja u kanalizacionu mrežu prolaze kroz separator ulja i masti. Vode sa ulazno-izlaznih rampi garažnog prostora objekta takođe prolaze kroz separator ulja i naftnih derivata, prije njihovog priključka na atmosfersku kanalizaciju.</w:t>
      </w:r>
    </w:p>
    <w:p w:rsidR="000453DE" w:rsidRDefault="000453DE" w:rsidP="000453DE">
      <w:pPr>
        <w:jc w:val="both"/>
        <w:rPr>
          <w:color w:val="000000"/>
          <w:sz w:val="28"/>
          <w:szCs w:val="28"/>
          <w:lang w:val="sr-Latn-CS"/>
        </w:rPr>
      </w:pPr>
    </w:p>
    <w:p w:rsidR="000453DE" w:rsidRPr="008F548E" w:rsidRDefault="000453DE" w:rsidP="000453DE">
      <w:pPr>
        <w:pStyle w:val="BodyTextIndent2"/>
        <w:spacing w:after="0" w:line="240" w:lineRule="auto"/>
        <w:ind w:left="0"/>
        <w:jc w:val="both"/>
        <w:rPr>
          <w:color w:val="000000"/>
          <w:sz w:val="28"/>
          <w:szCs w:val="28"/>
          <w:lang w:val="sr-Latn-CS"/>
        </w:rPr>
      </w:pPr>
      <w:r w:rsidRPr="008F548E">
        <w:rPr>
          <w:color w:val="000000"/>
          <w:sz w:val="28"/>
          <w:szCs w:val="28"/>
          <w:lang w:val="sr-Latn-CS"/>
        </w:rPr>
        <w:t xml:space="preserve">e) Prilikom funkcionisanja projekta stvara se komunalni otpad od zaposlenih i gostiju. Komunalni otpad će se odlagati u kontejnere i odatle se dalje odvoziti od strane komunalnog preduzeća na </w:t>
      </w:r>
      <w:r>
        <w:rPr>
          <w:color w:val="000000"/>
          <w:sz w:val="28"/>
          <w:szCs w:val="28"/>
          <w:lang w:val="sr-Latn-CS"/>
        </w:rPr>
        <w:t>regionalnu deponiju „Možura“ u Baru, shodno ugovoru između Opštine Budva i preduzeća „Možura“.</w:t>
      </w:r>
    </w:p>
    <w:p w:rsidR="000453DE" w:rsidRDefault="000453DE" w:rsidP="000453DE">
      <w:pPr>
        <w:pStyle w:val="BodyTextIndent2"/>
        <w:spacing w:after="0" w:line="240" w:lineRule="auto"/>
        <w:ind w:left="0"/>
        <w:jc w:val="both"/>
        <w:rPr>
          <w:color w:val="000000"/>
          <w:sz w:val="28"/>
          <w:szCs w:val="28"/>
          <w:lang w:val="sr-Latn-CS"/>
        </w:rPr>
      </w:pPr>
    </w:p>
    <w:p w:rsidR="000453DE" w:rsidRDefault="000453DE"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1154F0" w:rsidRDefault="001154F0" w:rsidP="000453DE">
      <w:pPr>
        <w:pStyle w:val="BodyTextIndent2"/>
        <w:spacing w:after="0" w:line="240" w:lineRule="auto"/>
        <w:ind w:left="0"/>
        <w:jc w:val="both"/>
        <w:rPr>
          <w:color w:val="000000"/>
          <w:sz w:val="28"/>
          <w:szCs w:val="28"/>
          <w:lang w:val="sr-Latn-CS"/>
        </w:rPr>
      </w:pPr>
    </w:p>
    <w:p w:rsidR="000453DE" w:rsidRDefault="000453DE" w:rsidP="000453DE">
      <w:pPr>
        <w:pStyle w:val="BodyTextIndent2"/>
        <w:spacing w:after="0" w:line="240" w:lineRule="auto"/>
        <w:ind w:left="0"/>
        <w:jc w:val="both"/>
        <w:rPr>
          <w:color w:val="000000"/>
          <w:sz w:val="28"/>
          <w:szCs w:val="28"/>
          <w:lang w:val="sr-Latn-CS"/>
        </w:rPr>
      </w:pPr>
    </w:p>
    <w:p w:rsidR="00F57E02" w:rsidRPr="00DD0723" w:rsidRDefault="00F57E02" w:rsidP="00F57E02">
      <w:pPr>
        <w:jc w:val="both"/>
        <w:rPr>
          <w:b/>
          <w:sz w:val="28"/>
          <w:szCs w:val="28"/>
          <w:u w:val="single"/>
          <w:lang w:val="sr-Latn-CS"/>
        </w:rPr>
      </w:pPr>
      <w:r w:rsidRPr="00DD0723">
        <w:rPr>
          <w:b/>
          <w:sz w:val="28"/>
          <w:szCs w:val="28"/>
          <w:u w:val="single"/>
          <w:lang w:val="sr-Latn-CS"/>
        </w:rPr>
        <w:lastRenderedPageBreak/>
        <w:t>6. MJERE ZA SPREČAVANJE, SMANJENJE ILI OTKLANJANJE ŠTETNIH UTICAJA</w:t>
      </w:r>
    </w:p>
    <w:p w:rsidR="00F57E02" w:rsidRPr="00DD0723" w:rsidRDefault="00F57E02" w:rsidP="00F57E02">
      <w:pPr>
        <w:jc w:val="both"/>
        <w:rPr>
          <w:b/>
          <w:sz w:val="28"/>
          <w:szCs w:val="28"/>
          <w:u w:val="single"/>
          <w:lang w:val="sr-Latn-CS"/>
        </w:rPr>
      </w:pPr>
    </w:p>
    <w:p w:rsidR="00F57E02" w:rsidRPr="00DD0723" w:rsidRDefault="00F57E02" w:rsidP="00F57E02">
      <w:pPr>
        <w:jc w:val="both"/>
        <w:rPr>
          <w:sz w:val="28"/>
          <w:szCs w:val="28"/>
          <w:lang w:val="sr-Latn-CS"/>
        </w:rPr>
      </w:pPr>
    </w:p>
    <w:p w:rsidR="00F57E02" w:rsidRPr="00DD0723" w:rsidRDefault="00F57E02" w:rsidP="00F57E02">
      <w:pPr>
        <w:rPr>
          <w:sz w:val="28"/>
          <w:szCs w:val="28"/>
        </w:rPr>
      </w:pPr>
      <w:r w:rsidRPr="00DD0723">
        <w:rPr>
          <w:b/>
          <w:sz w:val="28"/>
          <w:szCs w:val="28"/>
          <w:lang w:val="sr-Latn-CS"/>
        </w:rPr>
        <w:t>Mjere za sprečavanje, smanjenje ili otklanjane štetnih uticaja u toku izvođenja radova</w:t>
      </w:r>
    </w:p>
    <w:p w:rsidR="00F57E02" w:rsidRPr="00DD0723" w:rsidRDefault="00F57E02" w:rsidP="00F57E02">
      <w:pPr>
        <w:rPr>
          <w:b/>
          <w:sz w:val="28"/>
          <w:szCs w:val="28"/>
          <w:u w:val="single"/>
        </w:rPr>
      </w:pPr>
    </w:p>
    <w:p w:rsidR="00F57E02" w:rsidRPr="00FF71C3" w:rsidRDefault="00F57E02" w:rsidP="00F57E02">
      <w:pPr>
        <w:pStyle w:val="ListParagraph"/>
        <w:numPr>
          <w:ilvl w:val="0"/>
          <w:numId w:val="4"/>
        </w:numPr>
        <w:jc w:val="both"/>
        <w:rPr>
          <w:sz w:val="28"/>
        </w:rPr>
      </w:pPr>
      <w:proofErr w:type="spellStart"/>
      <w:r w:rsidRPr="00FF71C3">
        <w:rPr>
          <w:sz w:val="28"/>
        </w:rPr>
        <w:t>Tokom</w:t>
      </w:r>
      <w:proofErr w:type="spellEnd"/>
      <w:r w:rsidRPr="00FF71C3">
        <w:rPr>
          <w:sz w:val="28"/>
        </w:rPr>
        <w:t xml:space="preserve"> </w:t>
      </w:r>
      <w:proofErr w:type="spellStart"/>
      <w:r w:rsidRPr="00FF71C3">
        <w:rPr>
          <w:sz w:val="28"/>
        </w:rPr>
        <w:t>građenja</w:t>
      </w:r>
      <w:proofErr w:type="spellEnd"/>
      <w:r w:rsidRPr="00FF71C3">
        <w:rPr>
          <w:sz w:val="28"/>
        </w:rPr>
        <w:t xml:space="preserve"> </w:t>
      </w:r>
      <w:proofErr w:type="spellStart"/>
      <w:r w:rsidRPr="00FF71C3">
        <w:rPr>
          <w:sz w:val="28"/>
        </w:rPr>
        <w:t>izvođač</w:t>
      </w:r>
      <w:proofErr w:type="spellEnd"/>
      <w:r w:rsidRPr="00FF71C3">
        <w:rPr>
          <w:sz w:val="28"/>
        </w:rPr>
        <w:t xml:space="preserve"> je </w:t>
      </w:r>
      <w:proofErr w:type="spellStart"/>
      <w:r w:rsidRPr="00FF71C3">
        <w:rPr>
          <w:sz w:val="28"/>
        </w:rPr>
        <w:t>dužan</w:t>
      </w:r>
      <w:proofErr w:type="spellEnd"/>
      <w:r w:rsidRPr="00FF71C3">
        <w:rPr>
          <w:sz w:val="28"/>
        </w:rPr>
        <w:t xml:space="preserve"> </w:t>
      </w:r>
      <w:proofErr w:type="spellStart"/>
      <w:r w:rsidRPr="00FF71C3">
        <w:rPr>
          <w:sz w:val="28"/>
        </w:rPr>
        <w:t>preduzeti</w:t>
      </w:r>
      <w:proofErr w:type="spellEnd"/>
      <w:r w:rsidRPr="00FF71C3">
        <w:rPr>
          <w:sz w:val="28"/>
        </w:rPr>
        <w:t xml:space="preserve"> </w:t>
      </w:r>
      <w:proofErr w:type="spellStart"/>
      <w:r w:rsidRPr="00FF71C3">
        <w:rPr>
          <w:sz w:val="28"/>
        </w:rPr>
        <w:t>mjere</w:t>
      </w:r>
      <w:proofErr w:type="spellEnd"/>
      <w:r w:rsidRPr="00FF71C3">
        <w:rPr>
          <w:sz w:val="28"/>
        </w:rPr>
        <w:t xml:space="preserve"> </w:t>
      </w:r>
      <w:proofErr w:type="spellStart"/>
      <w:r w:rsidRPr="00FF71C3">
        <w:rPr>
          <w:sz w:val="28"/>
        </w:rPr>
        <w:t>kojima</w:t>
      </w:r>
      <w:proofErr w:type="spellEnd"/>
      <w:r w:rsidRPr="00FF71C3">
        <w:rPr>
          <w:sz w:val="28"/>
        </w:rPr>
        <w:t xml:space="preserve"> </w:t>
      </w:r>
      <w:proofErr w:type="spellStart"/>
      <w:r w:rsidRPr="00FF71C3">
        <w:rPr>
          <w:sz w:val="28"/>
        </w:rPr>
        <w:t>će</w:t>
      </w:r>
      <w:proofErr w:type="spellEnd"/>
      <w:r w:rsidRPr="00FF71C3">
        <w:rPr>
          <w:sz w:val="28"/>
        </w:rPr>
        <w:t xml:space="preserve"> </w:t>
      </w:r>
      <w:proofErr w:type="spellStart"/>
      <w:r w:rsidRPr="00FF71C3">
        <w:rPr>
          <w:sz w:val="28"/>
        </w:rPr>
        <w:t>spriječiti</w:t>
      </w:r>
      <w:proofErr w:type="spellEnd"/>
      <w:r w:rsidRPr="00FF71C3">
        <w:rPr>
          <w:sz w:val="28"/>
        </w:rPr>
        <w:t xml:space="preserve">, </w:t>
      </w:r>
      <w:proofErr w:type="spellStart"/>
      <w:r w:rsidRPr="00FF71C3">
        <w:rPr>
          <w:sz w:val="28"/>
        </w:rPr>
        <w:t>odnosno</w:t>
      </w:r>
      <w:proofErr w:type="spellEnd"/>
      <w:r w:rsidRPr="00FF71C3">
        <w:rPr>
          <w:sz w:val="28"/>
        </w:rPr>
        <w:t xml:space="preserve"> </w:t>
      </w:r>
      <w:proofErr w:type="spellStart"/>
      <w:r w:rsidRPr="00FF71C3">
        <w:rPr>
          <w:sz w:val="28"/>
        </w:rPr>
        <w:t>smanjiti</w:t>
      </w:r>
      <w:proofErr w:type="spellEnd"/>
      <w:r w:rsidRPr="00FF71C3">
        <w:rPr>
          <w:sz w:val="28"/>
        </w:rPr>
        <w:t xml:space="preserve"> </w:t>
      </w:r>
      <w:proofErr w:type="spellStart"/>
      <w:r w:rsidRPr="00FF71C3">
        <w:rPr>
          <w:sz w:val="28"/>
        </w:rPr>
        <w:t>stvaranje</w:t>
      </w:r>
      <w:proofErr w:type="spellEnd"/>
      <w:r w:rsidRPr="00FF71C3">
        <w:rPr>
          <w:sz w:val="28"/>
        </w:rPr>
        <w:t xml:space="preserve"> </w:t>
      </w:r>
      <w:proofErr w:type="spellStart"/>
      <w:r w:rsidRPr="00FF71C3">
        <w:rPr>
          <w:sz w:val="28"/>
        </w:rPr>
        <w:t>prašine</w:t>
      </w:r>
      <w:proofErr w:type="spellEnd"/>
      <w:r w:rsidRPr="00FF71C3">
        <w:rPr>
          <w:sz w:val="28"/>
        </w:rPr>
        <w:t xml:space="preserve">, </w:t>
      </w:r>
      <w:proofErr w:type="spellStart"/>
      <w:r w:rsidRPr="00FF71C3">
        <w:rPr>
          <w:sz w:val="28"/>
        </w:rPr>
        <w:t>te</w:t>
      </w:r>
      <w:proofErr w:type="spellEnd"/>
      <w:r w:rsidRPr="00FF71C3">
        <w:rPr>
          <w:sz w:val="28"/>
        </w:rPr>
        <w:t xml:space="preserve"> </w:t>
      </w:r>
      <w:proofErr w:type="spellStart"/>
      <w:r w:rsidRPr="00FF71C3">
        <w:rPr>
          <w:sz w:val="28"/>
        </w:rPr>
        <w:t>onečišćenja</w:t>
      </w:r>
      <w:proofErr w:type="spellEnd"/>
      <w:r w:rsidRPr="00FF71C3">
        <w:rPr>
          <w:sz w:val="28"/>
        </w:rPr>
        <w:t xml:space="preserve"> </w:t>
      </w:r>
      <w:proofErr w:type="spellStart"/>
      <w:r w:rsidRPr="00FF71C3">
        <w:rPr>
          <w:sz w:val="28"/>
        </w:rPr>
        <w:t>vode</w:t>
      </w:r>
      <w:proofErr w:type="spellEnd"/>
      <w:r w:rsidRPr="00FF71C3">
        <w:rPr>
          <w:sz w:val="28"/>
        </w:rPr>
        <w:t xml:space="preserve">, </w:t>
      </w:r>
      <w:proofErr w:type="spellStart"/>
      <w:r w:rsidRPr="00FF71C3">
        <w:rPr>
          <w:sz w:val="28"/>
        </w:rPr>
        <w:t>zemljišta</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atmosfere</w:t>
      </w:r>
      <w:proofErr w:type="spellEnd"/>
      <w:r w:rsidRPr="00FF71C3">
        <w:rPr>
          <w:sz w:val="28"/>
        </w:rPr>
        <w:t>.</w:t>
      </w:r>
    </w:p>
    <w:p w:rsidR="00F57E02" w:rsidRPr="00DD0723" w:rsidRDefault="00F57E02" w:rsidP="00F57E02">
      <w:pPr>
        <w:jc w:val="both"/>
        <w:rPr>
          <w:sz w:val="28"/>
          <w:szCs w:val="28"/>
        </w:rPr>
      </w:pPr>
    </w:p>
    <w:p w:rsidR="00F57E02" w:rsidRPr="00FF71C3" w:rsidRDefault="00F57E02" w:rsidP="00F57E02">
      <w:pPr>
        <w:pStyle w:val="ListParagraph"/>
        <w:numPr>
          <w:ilvl w:val="0"/>
          <w:numId w:val="4"/>
        </w:numPr>
        <w:jc w:val="both"/>
        <w:rPr>
          <w:sz w:val="28"/>
        </w:rPr>
      </w:pPr>
      <w:r w:rsidRPr="00FF71C3">
        <w:rPr>
          <w:sz w:val="28"/>
        </w:rPr>
        <w:t xml:space="preserve">U </w:t>
      </w:r>
      <w:proofErr w:type="spellStart"/>
      <w:r w:rsidRPr="00FF71C3">
        <w:rPr>
          <w:sz w:val="28"/>
        </w:rPr>
        <w:t>slučaju</w:t>
      </w:r>
      <w:proofErr w:type="spellEnd"/>
      <w:r w:rsidRPr="00FF71C3">
        <w:rPr>
          <w:sz w:val="28"/>
        </w:rPr>
        <w:t xml:space="preserve"> </w:t>
      </w:r>
      <w:proofErr w:type="spellStart"/>
      <w:r w:rsidRPr="00FF71C3">
        <w:rPr>
          <w:sz w:val="28"/>
        </w:rPr>
        <w:t>jačeg</w:t>
      </w:r>
      <w:proofErr w:type="spellEnd"/>
      <w:r w:rsidRPr="00FF71C3">
        <w:rPr>
          <w:sz w:val="28"/>
        </w:rPr>
        <w:t xml:space="preserve"> </w:t>
      </w:r>
      <w:proofErr w:type="spellStart"/>
      <w:r w:rsidRPr="00FF71C3">
        <w:rPr>
          <w:sz w:val="28"/>
        </w:rPr>
        <w:t>vjetra</w:t>
      </w:r>
      <w:proofErr w:type="spellEnd"/>
      <w:r w:rsidRPr="00FF71C3">
        <w:rPr>
          <w:sz w:val="28"/>
        </w:rPr>
        <w:t xml:space="preserve"> </w:t>
      </w:r>
      <w:proofErr w:type="spellStart"/>
      <w:r w:rsidRPr="00FF71C3">
        <w:rPr>
          <w:sz w:val="28"/>
        </w:rPr>
        <w:t>obavezno</w:t>
      </w:r>
      <w:proofErr w:type="spellEnd"/>
      <w:r w:rsidRPr="00FF71C3">
        <w:rPr>
          <w:sz w:val="28"/>
        </w:rPr>
        <w:t xml:space="preserve"> je </w:t>
      </w:r>
      <w:proofErr w:type="spellStart"/>
      <w:r w:rsidRPr="00FF71C3">
        <w:rPr>
          <w:sz w:val="28"/>
        </w:rPr>
        <w:t>polijevanje</w:t>
      </w:r>
      <w:proofErr w:type="spellEnd"/>
      <w:r w:rsidRPr="00FF71C3">
        <w:rPr>
          <w:sz w:val="28"/>
        </w:rPr>
        <w:t xml:space="preserve"> </w:t>
      </w:r>
      <w:proofErr w:type="spellStart"/>
      <w:r w:rsidRPr="00FF71C3">
        <w:rPr>
          <w:sz w:val="28"/>
        </w:rPr>
        <w:t>površina</w:t>
      </w:r>
      <w:proofErr w:type="spellEnd"/>
      <w:r w:rsidRPr="00FF71C3">
        <w:rPr>
          <w:sz w:val="28"/>
        </w:rPr>
        <w:t xml:space="preserve"> </w:t>
      </w:r>
      <w:proofErr w:type="spellStart"/>
      <w:r w:rsidRPr="00FF71C3">
        <w:rPr>
          <w:sz w:val="28"/>
        </w:rPr>
        <w:t>vezanih</w:t>
      </w:r>
      <w:proofErr w:type="spellEnd"/>
      <w:r w:rsidRPr="00FF71C3">
        <w:rPr>
          <w:sz w:val="28"/>
        </w:rPr>
        <w:t xml:space="preserve"> </w:t>
      </w:r>
      <w:proofErr w:type="spellStart"/>
      <w:r w:rsidRPr="00FF71C3">
        <w:rPr>
          <w:sz w:val="28"/>
        </w:rPr>
        <w:t>za</w:t>
      </w:r>
      <w:proofErr w:type="spellEnd"/>
      <w:r w:rsidRPr="00FF71C3">
        <w:rPr>
          <w:sz w:val="28"/>
        </w:rPr>
        <w:t xml:space="preserve"> </w:t>
      </w:r>
      <w:proofErr w:type="spellStart"/>
      <w:r w:rsidRPr="00FF71C3">
        <w:rPr>
          <w:sz w:val="28"/>
        </w:rPr>
        <w:t>zemljane</w:t>
      </w:r>
      <w:proofErr w:type="spellEnd"/>
      <w:r w:rsidRPr="00FF71C3">
        <w:rPr>
          <w:sz w:val="28"/>
        </w:rPr>
        <w:t xml:space="preserve"> </w:t>
      </w:r>
      <w:proofErr w:type="spellStart"/>
      <w:r w:rsidRPr="00FF71C3">
        <w:rPr>
          <w:sz w:val="28"/>
        </w:rPr>
        <w:t>radove</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puteva</w:t>
      </w:r>
      <w:proofErr w:type="spellEnd"/>
      <w:r w:rsidRPr="00FF71C3">
        <w:rPr>
          <w:sz w:val="28"/>
        </w:rPr>
        <w:t xml:space="preserve">, </w:t>
      </w:r>
      <w:proofErr w:type="spellStart"/>
      <w:r w:rsidRPr="00FF71C3">
        <w:rPr>
          <w:sz w:val="28"/>
        </w:rPr>
        <w:t>kako</w:t>
      </w:r>
      <w:proofErr w:type="spellEnd"/>
      <w:r w:rsidRPr="00FF71C3">
        <w:rPr>
          <w:sz w:val="28"/>
        </w:rPr>
        <w:t xml:space="preserve"> bi se </w:t>
      </w:r>
      <w:proofErr w:type="spellStart"/>
      <w:r w:rsidRPr="00FF71C3">
        <w:rPr>
          <w:sz w:val="28"/>
        </w:rPr>
        <w:t>spriječilo</w:t>
      </w:r>
      <w:proofErr w:type="spellEnd"/>
      <w:r w:rsidRPr="00FF71C3">
        <w:rPr>
          <w:sz w:val="28"/>
        </w:rPr>
        <w:t xml:space="preserve"> </w:t>
      </w:r>
      <w:proofErr w:type="spellStart"/>
      <w:r w:rsidRPr="00FF71C3">
        <w:rPr>
          <w:sz w:val="28"/>
        </w:rPr>
        <w:t>raznošenje</w:t>
      </w:r>
      <w:proofErr w:type="spellEnd"/>
      <w:r w:rsidRPr="00FF71C3">
        <w:rPr>
          <w:sz w:val="28"/>
        </w:rPr>
        <w:t xml:space="preserve"> </w:t>
      </w:r>
      <w:proofErr w:type="spellStart"/>
      <w:r w:rsidRPr="00FF71C3">
        <w:rPr>
          <w:sz w:val="28"/>
        </w:rPr>
        <w:t>prašine</w:t>
      </w:r>
      <w:proofErr w:type="spellEnd"/>
      <w:r w:rsidRPr="00FF71C3">
        <w:rPr>
          <w:sz w:val="28"/>
        </w:rPr>
        <w:t xml:space="preserve"> u </w:t>
      </w:r>
      <w:proofErr w:type="spellStart"/>
      <w:r w:rsidRPr="00FF71C3">
        <w:rPr>
          <w:sz w:val="28"/>
        </w:rPr>
        <w:t>atmosferu</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dalje</w:t>
      </w:r>
      <w:proofErr w:type="spellEnd"/>
      <w:r w:rsidRPr="00FF71C3">
        <w:rPr>
          <w:sz w:val="28"/>
        </w:rPr>
        <w:t xml:space="preserve"> u </w:t>
      </w:r>
      <w:proofErr w:type="spellStart"/>
      <w:r w:rsidRPr="00FF71C3">
        <w:rPr>
          <w:sz w:val="28"/>
        </w:rPr>
        <w:t>životnu</w:t>
      </w:r>
      <w:proofErr w:type="spellEnd"/>
      <w:r w:rsidRPr="00FF71C3">
        <w:rPr>
          <w:sz w:val="28"/>
        </w:rPr>
        <w:t xml:space="preserve"> </w:t>
      </w:r>
      <w:proofErr w:type="spellStart"/>
      <w:r w:rsidRPr="00FF71C3">
        <w:rPr>
          <w:sz w:val="28"/>
        </w:rPr>
        <w:t>sredinu</w:t>
      </w:r>
      <w:proofErr w:type="spellEnd"/>
      <w:r w:rsidRPr="00FF71C3">
        <w:rPr>
          <w:sz w:val="28"/>
        </w:rPr>
        <w:t xml:space="preserve">. U </w:t>
      </w:r>
      <w:proofErr w:type="spellStart"/>
      <w:r w:rsidRPr="00FF71C3">
        <w:rPr>
          <w:sz w:val="28"/>
        </w:rPr>
        <w:t>slučaju</w:t>
      </w:r>
      <w:proofErr w:type="spellEnd"/>
      <w:r w:rsidRPr="00FF71C3">
        <w:rPr>
          <w:sz w:val="28"/>
        </w:rPr>
        <w:t xml:space="preserve"> </w:t>
      </w:r>
      <w:proofErr w:type="spellStart"/>
      <w:r w:rsidRPr="00FF71C3">
        <w:rPr>
          <w:sz w:val="28"/>
        </w:rPr>
        <w:t>obilnih</w:t>
      </w:r>
      <w:proofErr w:type="spellEnd"/>
      <w:r w:rsidRPr="00FF71C3">
        <w:rPr>
          <w:sz w:val="28"/>
        </w:rPr>
        <w:t xml:space="preserve"> </w:t>
      </w:r>
      <w:proofErr w:type="spellStart"/>
      <w:r w:rsidRPr="00FF71C3">
        <w:rPr>
          <w:sz w:val="28"/>
        </w:rPr>
        <w:t>kiša</w:t>
      </w:r>
      <w:proofErr w:type="spellEnd"/>
      <w:r w:rsidRPr="00FF71C3">
        <w:rPr>
          <w:sz w:val="28"/>
        </w:rPr>
        <w:t xml:space="preserve"> </w:t>
      </w:r>
      <w:proofErr w:type="spellStart"/>
      <w:r w:rsidRPr="00FF71C3">
        <w:rPr>
          <w:sz w:val="28"/>
        </w:rPr>
        <w:t>obavezno</w:t>
      </w:r>
      <w:proofErr w:type="spellEnd"/>
      <w:r w:rsidRPr="00FF71C3">
        <w:rPr>
          <w:sz w:val="28"/>
        </w:rPr>
        <w:t xml:space="preserve"> </w:t>
      </w:r>
      <w:proofErr w:type="spellStart"/>
      <w:r w:rsidRPr="00FF71C3">
        <w:rPr>
          <w:sz w:val="28"/>
        </w:rPr>
        <w:t>zaustaviti</w:t>
      </w:r>
      <w:proofErr w:type="spellEnd"/>
      <w:r w:rsidRPr="00FF71C3">
        <w:rPr>
          <w:sz w:val="28"/>
        </w:rPr>
        <w:t xml:space="preserve"> </w:t>
      </w:r>
      <w:proofErr w:type="spellStart"/>
      <w:r w:rsidRPr="00FF71C3">
        <w:rPr>
          <w:sz w:val="28"/>
        </w:rPr>
        <w:t>radove</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zaštiti</w:t>
      </w:r>
      <w:r w:rsidR="001154F0">
        <w:rPr>
          <w:sz w:val="28"/>
        </w:rPr>
        <w:t>ti</w:t>
      </w:r>
      <w:proofErr w:type="spellEnd"/>
      <w:r w:rsidRPr="00FF71C3">
        <w:rPr>
          <w:sz w:val="28"/>
        </w:rPr>
        <w:t xml:space="preserve"> </w:t>
      </w:r>
      <w:proofErr w:type="spellStart"/>
      <w:r w:rsidRPr="00FF71C3">
        <w:rPr>
          <w:sz w:val="28"/>
        </w:rPr>
        <w:t>postojeće</w:t>
      </w:r>
      <w:proofErr w:type="spellEnd"/>
      <w:r w:rsidRPr="00FF71C3">
        <w:rPr>
          <w:sz w:val="28"/>
        </w:rPr>
        <w:t xml:space="preserve"> </w:t>
      </w:r>
      <w:proofErr w:type="spellStart"/>
      <w:r w:rsidRPr="00FF71C3">
        <w:rPr>
          <w:sz w:val="28"/>
        </w:rPr>
        <w:t>objekte</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lokaciju</w:t>
      </w:r>
      <w:proofErr w:type="spellEnd"/>
      <w:r w:rsidRPr="00FF71C3">
        <w:rPr>
          <w:sz w:val="28"/>
        </w:rPr>
        <w:t xml:space="preserve"> </w:t>
      </w:r>
      <w:proofErr w:type="spellStart"/>
      <w:r w:rsidRPr="00FF71C3">
        <w:rPr>
          <w:sz w:val="28"/>
        </w:rPr>
        <w:t>radova</w:t>
      </w:r>
      <w:proofErr w:type="spellEnd"/>
      <w:r w:rsidRPr="00FF71C3">
        <w:rPr>
          <w:sz w:val="28"/>
        </w:rPr>
        <w:t xml:space="preserve"> </w:t>
      </w:r>
      <w:proofErr w:type="spellStart"/>
      <w:proofErr w:type="gramStart"/>
      <w:r w:rsidRPr="00FF71C3">
        <w:rPr>
          <w:sz w:val="28"/>
        </w:rPr>
        <w:t>od</w:t>
      </w:r>
      <w:proofErr w:type="spellEnd"/>
      <w:proofErr w:type="gramEnd"/>
      <w:r w:rsidRPr="00FF71C3">
        <w:rPr>
          <w:sz w:val="28"/>
        </w:rPr>
        <w:t xml:space="preserve"> </w:t>
      </w:r>
      <w:proofErr w:type="spellStart"/>
      <w:r w:rsidRPr="00FF71C3">
        <w:rPr>
          <w:sz w:val="28"/>
        </w:rPr>
        <w:t>ispiranja</w:t>
      </w:r>
      <w:proofErr w:type="spellEnd"/>
      <w:r w:rsidRPr="00FF71C3">
        <w:rPr>
          <w:sz w:val="28"/>
        </w:rPr>
        <w:t xml:space="preserve">, a time </w:t>
      </w:r>
      <w:proofErr w:type="spellStart"/>
      <w:r w:rsidRPr="00FF71C3">
        <w:rPr>
          <w:sz w:val="28"/>
        </w:rPr>
        <w:t>i</w:t>
      </w:r>
      <w:proofErr w:type="spellEnd"/>
      <w:r w:rsidRPr="00FF71C3">
        <w:rPr>
          <w:sz w:val="28"/>
        </w:rPr>
        <w:t xml:space="preserve"> </w:t>
      </w:r>
      <w:proofErr w:type="spellStart"/>
      <w:r w:rsidRPr="00FF71C3">
        <w:rPr>
          <w:sz w:val="28"/>
        </w:rPr>
        <w:t>od</w:t>
      </w:r>
      <w:proofErr w:type="spellEnd"/>
      <w:r w:rsidRPr="00FF71C3">
        <w:rPr>
          <w:sz w:val="28"/>
        </w:rPr>
        <w:t xml:space="preserve"> </w:t>
      </w:r>
      <w:proofErr w:type="spellStart"/>
      <w:r w:rsidRPr="00FF71C3">
        <w:rPr>
          <w:sz w:val="28"/>
        </w:rPr>
        <w:t>eventualnog</w:t>
      </w:r>
      <w:proofErr w:type="spellEnd"/>
      <w:r w:rsidRPr="00FF71C3">
        <w:rPr>
          <w:sz w:val="28"/>
        </w:rPr>
        <w:t xml:space="preserve"> </w:t>
      </w:r>
      <w:proofErr w:type="spellStart"/>
      <w:r w:rsidRPr="00FF71C3">
        <w:rPr>
          <w:sz w:val="28"/>
        </w:rPr>
        <w:t>uticaja</w:t>
      </w:r>
      <w:proofErr w:type="spellEnd"/>
      <w:r w:rsidRPr="00FF71C3">
        <w:rPr>
          <w:sz w:val="28"/>
        </w:rPr>
        <w:t xml:space="preserve"> </w:t>
      </w:r>
      <w:proofErr w:type="spellStart"/>
      <w:r w:rsidRPr="00FF71C3">
        <w:rPr>
          <w:sz w:val="28"/>
        </w:rPr>
        <w:t>prvenstveno</w:t>
      </w:r>
      <w:proofErr w:type="spellEnd"/>
      <w:r w:rsidRPr="00FF71C3">
        <w:rPr>
          <w:sz w:val="28"/>
        </w:rPr>
        <w:t xml:space="preserve"> </w:t>
      </w:r>
      <w:proofErr w:type="spellStart"/>
      <w:r w:rsidRPr="00FF71C3">
        <w:rPr>
          <w:sz w:val="28"/>
        </w:rPr>
        <w:t>na</w:t>
      </w:r>
      <w:proofErr w:type="spellEnd"/>
      <w:r w:rsidRPr="00FF71C3">
        <w:rPr>
          <w:sz w:val="28"/>
        </w:rPr>
        <w:t xml:space="preserve"> </w:t>
      </w:r>
      <w:proofErr w:type="spellStart"/>
      <w:r w:rsidRPr="00FF71C3">
        <w:rPr>
          <w:sz w:val="28"/>
        </w:rPr>
        <w:t>zemljište</w:t>
      </w:r>
      <w:proofErr w:type="spellEnd"/>
      <w:r w:rsidRPr="00FF71C3">
        <w:rPr>
          <w:sz w:val="28"/>
        </w:rPr>
        <w:t>.</w:t>
      </w:r>
    </w:p>
    <w:p w:rsidR="00F57E02" w:rsidRPr="00DD0723" w:rsidRDefault="00F57E02" w:rsidP="00F57E02">
      <w:pPr>
        <w:jc w:val="both"/>
        <w:rPr>
          <w:sz w:val="28"/>
          <w:szCs w:val="28"/>
        </w:rPr>
      </w:pPr>
    </w:p>
    <w:p w:rsidR="00F57E02" w:rsidRPr="00FF71C3" w:rsidRDefault="00F57E02" w:rsidP="00F57E02">
      <w:pPr>
        <w:pStyle w:val="ListParagraph"/>
        <w:numPr>
          <w:ilvl w:val="0"/>
          <w:numId w:val="4"/>
        </w:numPr>
        <w:jc w:val="both"/>
        <w:rPr>
          <w:sz w:val="28"/>
        </w:rPr>
      </w:pPr>
      <w:proofErr w:type="spellStart"/>
      <w:r w:rsidRPr="00FF71C3">
        <w:rPr>
          <w:sz w:val="28"/>
        </w:rPr>
        <w:t>Izvođač</w:t>
      </w:r>
      <w:proofErr w:type="spellEnd"/>
      <w:r w:rsidRPr="00FF71C3">
        <w:rPr>
          <w:sz w:val="28"/>
        </w:rPr>
        <w:t xml:space="preserve"> </w:t>
      </w:r>
      <w:proofErr w:type="spellStart"/>
      <w:r w:rsidRPr="00FF71C3">
        <w:rPr>
          <w:sz w:val="28"/>
        </w:rPr>
        <w:t>radova</w:t>
      </w:r>
      <w:proofErr w:type="spellEnd"/>
      <w:r w:rsidRPr="00FF71C3">
        <w:rPr>
          <w:sz w:val="28"/>
        </w:rPr>
        <w:t xml:space="preserve"> je </w:t>
      </w:r>
      <w:proofErr w:type="spellStart"/>
      <w:r w:rsidRPr="00FF71C3">
        <w:rPr>
          <w:sz w:val="28"/>
        </w:rPr>
        <w:t>dužan</w:t>
      </w:r>
      <w:proofErr w:type="spellEnd"/>
      <w:r w:rsidRPr="00FF71C3">
        <w:rPr>
          <w:sz w:val="28"/>
        </w:rPr>
        <w:t xml:space="preserve"> </w:t>
      </w:r>
      <w:proofErr w:type="spellStart"/>
      <w:r w:rsidRPr="00FF71C3">
        <w:rPr>
          <w:sz w:val="28"/>
        </w:rPr>
        <w:t>da</w:t>
      </w:r>
      <w:proofErr w:type="spellEnd"/>
      <w:r w:rsidRPr="00FF71C3">
        <w:rPr>
          <w:sz w:val="28"/>
        </w:rPr>
        <w:t xml:space="preserve"> </w:t>
      </w:r>
      <w:proofErr w:type="spellStart"/>
      <w:r w:rsidRPr="00FF71C3">
        <w:rPr>
          <w:sz w:val="28"/>
        </w:rPr>
        <w:t>koristi</w:t>
      </w:r>
      <w:proofErr w:type="spellEnd"/>
      <w:r w:rsidRPr="00FF71C3">
        <w:rPr>
          <w:sz w:val="28"/>
        </w:rPr>
        <w:t xml:space="preserve"> </w:t>
      </w:r>
      <w:proofErr w:type="spellStart"/>
      <w:r w:rsidRPr="00FF71C3">
        <w:rPr>
          <w:sz w:val="28"/>
        </w:rPr>
        <w:t>ispravne</w:t>
      </w:r>
      <w:proofErr w:type="spellEnd"/>
      <w:r w:rsidRPr="00FF71C3">
        <w:rPr>
          <w:sz w:val="28"/>
        </w:rPr>
        <w:t xml:space="preserve"> </w:t>
      </w:r>
      <w:proofErr w:type="spellStart"/>
      <w:r w:rsidRPr="00FF71C3">
        <w:rPr>
          <w:sz w:val="28"/>
        </w:rPr>
        <w:t>uređaje</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mašine</w:t>
      </w:r>
      <w:proofErr w:type="spellEnd"/>
      <w:r w:rsidRPr="00FF71C3">
        <w:rPr>
          <w:sz w:val="28"/>
        </w:rPr>
        <w:t xml:space="preserve"> </w:t>
      </w:r>
      <w:proofErr w:type="spellStart"/>
      <w:r w:rsidRPr="00FF71C3">
        <w:rPr>
          <w:sz w:val="28"/>
        </w:rPr>
        <w:t>koje</w:t>
      </w:r>
      <w:proofErr w:type="spellEnd"/>
      <w:r w:rsidRPr="00FF71C3">
        <w:rPr>
          <w:sz w:val="28"/>
        </w:rPr>
        <w:t xml:space="preserve"> </w:t>
      </w:r>
      <w:proofErr w:type="spellStart"/>
      <w:r w:rsidRPr="00FF71C3">
        <w:rPr>
          <w:sz w:val="28"/>
        </w:rPr>
        <w:t>su</w:t>
      </w:r>
      <w:proofErr w:type="spellEnd"/>
      <w:r w:rsidRPr="00FF71C3">
        <w:rPr>
          <w:sz w:val="28"/>
        </w:rPr>
        <w:t xml:space="preserve"> u </w:t>
      </w:r>
      <w:proofErr w:type="spellStart"/>
      <w:r w:rsidRPr="00FF71C3">
        <w:rPr>
          <w:sz w:val="28"/>
        </w:rPr>
        <w:t>skladu</w:t>
      </w:r>
      <w:proofErr w:type="spellEnd"/>
      <w:r w:rsidRPr="00FF71C3">
        <w:rPr>
          <w:sz w:val="28"/>
        </w:rPr>
        <w:t xml:space="preserve"> </w:t>
      </w:r>
      <w:proofErr w:type="spellStart"/>
      <w:r w:rsidRPr="00FF71C3">
        <w:rPr>
          <w:sz w:val="28"/>
        </w:rPr>
        <w:t>sa</w:t>
      </w:r>
      <w:proofErr w:type="spellEnd"/>
      <w:r w:rsidRPr="00FF71C3">
        <w:rPr>
          <w:sz w:val="28"/>
        </w:rPr>
        <w:t xml:space="preserve"> </w:t>
      </w:r>
      <w:proofErr w:type="spellStart"/>
      <w:r w:rsidRPr="00FF71C3">
        <w:rPr>
          <w:sz w:val="28"/>
        </w:rPr>
        <w:t>odgovarajućim</w:t>
      </w:r>
      <w:proofErr w:type="spellEnd"/>
      <w:r w:rsidRPr="00FF71C3">
        <w:rPr>
          <w:sz w:val="28"/>
        </w:rPr>
        <w:t xml:space="preserve"> </w:t>
      </w:r>
      <w:proofErr w:type="spellStart"/>
      <w:r w:rsidRPr="00FF71C3">
        <w:rPr>
          <w:sz w:val="28"/>
        </w:rPr>
        <w:t>tehničkim</w:t>
      </w:r>
      <w:proofErr w:type="spellEnd"/>
      <w:r w:rsidRPr="00FF71C3">
        <w:rPr>
          <w:sz w:val="28"/>
        </w:rPr>
        <w:t xml:space="preserve"> </w:t>
      </w:r>
      <w:proofErr w:type="spellStart"/>
      <w:r w:rsidRPr="00FF71C3">
        <w:rPr>
          <w:sz w:val="28"/>
        </w:rPr>
        <w:t>propisima</w:t>
      </w:r>
      <w:proofErr w:type="spellEnd"/>
      <w:r w:rsidRPr="00FF71C3">
        <w:rPr>
          <w:sz w:val="28"/>
        </w:rPr>
        <w:t xml:space="preserve">. </w:t>
      </w:r>
      <w:proofErr w:type="spellStart"/>
      <w:r w:rsidRPr="00FF71C3">
        <w:rPr>
          <w:sz w:val="28"/>
        </w:rPr>
        <w:t>Popravku</w:t>
      </w:r>
      <w:proofErr w:type="spellEnd"/>
      <w:r w:rsidRPr="00FF71C3">
        <w:rPr>
          <w:sz w:val="28"/>
        </w:rPr>
        <w:t xml:space="preserve"> </w:t>
      </w:r>
      <w:proofErr w:type="spellStart"/>
      <w:r w:rsidRPr="00FF71C3">
        <w:rPr>
          <w:sz w:val="28"/>
        </w:rPr>
        <w:t>mašina</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zamjenu</w:t>
      </w:r>
      <w:proofErr w:type="spellEnd"/>
      <w:r w:rsidRPr="00FF71C3">
        <w:rPr>
          <w:sz w:val="28"/>
        </w:rPr>
        <w:t xml:space="preserve"> </w:t>
      </w:r>
      <w:proofErr w:type="spellStart"/>
      <w:r w:rsidRPr="00FF71C3">
        <w:rPr>
          <w:sz w:val="28"/>
        </w:rPr>
        <w:t>ulja</w:t>
      </w:r>
      <w:proofErr w:type="spellEnd"/>
      <w:r w:rsidRPr="00FF71C3">
        <w:rPr>
          <w:sz w:val="28"/>
        </w:rPr>
        <w:t xml:space="preserve"> </w:t>
      </w:r>
      <w:proofErr w:type="spellStart"/>
      <w:r w:rsidRPr="00FF71C3">
        <w:rPr>
          <w:sz w:val="28"/>
        </w:rPr>
        <w:t>treba</w:t>
      </w:r>
      <w:proofErr w:type="spellEnd"/>
      <w:r w:rsidRPr="00FF71C3">
        <w:rPr>
          <w:sz w:val="28"/>
        </w:rPr>
        <w:t xml:space="preserve"> </w:t>
      </w:r>
      <w:proofErr w:type="spellStart"/>
      <w:r w:rsidRPr="00FF71C3">
        <w:rPr>
          <w:sz w:val="28"/>
        </w:rPr>
        <w:t>obavljati</w:t>
      </w:r>
      <w:proofErr w:type="spellEnd"/>
      <w:r w:rsidRPr="00FF71C3">
        <w:rPr>
          <w:sz w:val="28"/>
        </w:rPr>
        <w:t xml:space="preserve"> u </w:t>
      </w:r>
      <w:proofErr w:type="spellStart"/>
      <w:r w:rsidRPr="00FF71C3">
        <w:rPr>
          <w:sz w:val="28"/>
        </w:rPr>
        <w:t>odgovarajućim</w:t>
      </w:r>
      <w:proofErr w:type="spellEnd"/>
      <w:r w:rsidRPr="00FF71C3">
        <w:rPr>
          <w:sz w:val="28"/>
        </w:rPr>
        <w:t xml:space="preserve"> </w:t>
      </w:r>
      <w:proofErr w:type="spellStart"/>
      <w:r w:rsidRPr="00FF71C3">
        <w:rPr>
          <w:sz w:val="28"/>
        </w:rPr>
        <w:t>radionicama</w:t>
      </w:r>
      <w:proofErr w:type="spellEnd"/>
      <w:r w:rsidRPr="00FF71C3">
        <w:rPr>
          <w:sz w:val="28"/>
        </w:rPr>
        <w:t xml:space="preserve"> </w:t>
      </w:r>
      <w:proofErr w:type="spellStart"/>
      <w:r w:rsidRPr="00FF71C3">
        <w:rPr>
          <w:sz w:val="28"/>
        </w:rPr>
        <w:t>koje</w:t>
      </w:r>
      <w:proofErr w:type="spellEnd"/>
      <w:r w:rsidRPr="00FF71C3">
        <w:rPr>
          <w:sz w:val="28"/>
        </w:rPr>
        <w:t xml:space="preserve"> </w:t>
      </w:r>
      <w:proofErr w:type="spellStart"/>
      <w:r w:rsidRPr="00FF71C3">
        <w:rPr>
          <w:sz w:val="28"/>
        </w:rPr>
        <w:t>nijesu</w:t>
      </w:r>
      <w:proofErr w:type="spellEnd"/>
      <w:r w:rsidRPr="00FF71C3">
        <w:rPr>
          <w:sz w:val="28"/>
        </w:rPr>
        <w:t xml:space="preserve"> </w:t>
      </w:r>
      <w:proofErr w:type="spellStart"/>
      <w:r w:rsidRPr="00FF71C3">
        <w:rPr>
          <w:sz w:val="28"/>
        </w:rPr>
        <w:t>na</w:t>
      </w:r>
      <w:proofErr w:type="spellEnd"/>
      <w:r w:rsidRPr="00FF71C3">
        <w:rPr>
          <w:sz w:val="28"/>
        </w:rPr>
        <w:t xml:space="preserve"> </w:t>
      </w:r>
      <w:proofErr w:type="spellStart"/>
      <w:r w:rsidRPr="00FF71C3">
        <w:rPr>
          <w:sz w:val="28"/>
        </w:rPr>
        <w:t>premetnoj</w:t>
      </w:r>
      <w:proofErr w:type="spellEnd"/>
      <w:r w:rsidRPr="00FF71C3">
        <w:rPr>
          <w:sz w:val="28"/>
        </w:rPr>
        <w:t xml:space="preserve"> </w:t>
      </w:r>
      <w:proofErr w:type="spellStart"/>
      <w:r w:rsidRPr="00FF71C3">
        <w:rPr>
          <w:sz w:val="28"/>
        </w:rPr>
        <w:t>lokaciji</w:t>
      </w:r>
      <w:proofErr w:type="spellEnd"/>
      <w:r w:rsidRPr="00FF71C3">
        <w:rPr>
          <w:sz w:val="28"/>
        </w:rPr>
        <w:t>.</w:t>
      </w:r>
    </w:p>
    <w:p w:rsidR="00F57E02" w:rsidRPr="00DD0723" w:rsidRDefault="00F57E02" w:rsidP="00F57E02">
      <w:pPr>
        <w:jc w:val="both"/>
        <w:rPr>
          <w:sz w:val="28"/>
          <w:szCs w:val="28"/>
        </w:rPr>
      </w:pPr>
    </w:p>
    <w:p w:rsidR="00F57E02" w:rsidRPr="00FF71C3" w:rsidRDefault="00F57E02" w:rsidP="00F57E02">
      <w:pPr>
        <w:pStyle w:val="ListParagraph"/>
        <w:numPr>
          <w:ilvl w:val="0"/>
          <w:numId w:val="4"/>
        </w:numPr>
        <w:jc w:val="both"/>
        <w:rPr>
          <w:sz w:val="28"/>
        </w:rPr>
      </w:pPr>
      <w:r w:rsidRPr="00FF71C3">
        <w:rPr>
          <w:sz w:val="28"/>
        </w:rPr>
        <w:t xml:space="preserve">U </w:t>
      </w:r>
      <w:proofErr w:type="spellStart"/>
      <w:r w:rsidRPr="00FF71C3">
        <w:rPr>
          <w:sz w:val="28"/>
        </w:rPr>
        <w:t>slučaju</w:t>
      </w:r>
      <w:proofErr w:type="spellEnd"/>
      <w:r w:rsidRPr="00FF71C3">
        <w:rPr>
          <w:sz w:val="28"/>
        </w:rPr>
        <w:t xml:space="preserve"> </w:t>
      </w:r>
      <w:proofErr w:type="spellStart"/>
      <w:r w:rsidRPr="00FF71C3">
        <w:rPr>
          <w:sz w:val="28"/>
        </w:rPr>
        <w:t>akcidenta</w:t>
      </w:r>
      <w:proofErr w:type="spellEnd"/>
      <w:r w:rsidRPr="00FF71C3">
        <w:rPr>
          <w:sz w:val="28"/>
        </w:rPr>
        <w:t xml:space="preserve"> (</w:t>
      </w:r>
      <w:proofErr w:type="spellStart"/>
      <w:r w:rsidRPr="00FF71C3">
        <w:rPr>
          <w:sz w:val="28"/>
        </w:rPr>
        <w:t>izlivanja</w:t>
      </w:r>
      <w:proofErr w:type="spellEnd"/>
      <w:r w:rsidRPr="00FF71C3">
        <w:rPr>
          <w:sz w:val="28"/>
        </w:rPr>
        <w:t xml:space="preserve"> </w:t>
      </w:r>
      <w:proofErr w:type="spellStart"/>
      <w:r w:rsidRPr="00FF71C3">
        <w:rPr>
          <w:sz w:val="28"/>
        </w:rPr>
        <w:t>goriva</w:t>
      </w:r>
      <w:proofErr w:type="spellEnd"/>
      <w:r w:rsidRPr="00FF71C3">
        <w:rPr>
          <w:sz w:val="28"/>
        </w:rPr>
        <w:t xml:space="preserve"> </w:t>
      </w:r>
      <w:proofErr w:type="spellStart"/>
      <w:r w:rsidRPr="00FF71C3">
        <w:rPr>
          <w:sz w:val="28"/>
        </w:rPr>
        <w:t>ili</w:t>
      </w:r>
      <w:proofErr w:type="spellEnd"/>
      <w:r w:rsidRPr="00FF71C3">
        <w:rPr>
          <w:sz w:val="28"/>
        </w:rPr>
        <w:t xml:space="preserve"> </w:t>
      </w:r>
      <w:proofErr w:type="spellStart"/>
      <w:r w:rsidRPr="00FF71C3">
        <w:rPr>
          <w:sz w:val="28"/>
        </w:rPr>
        <w:t>ulja</w:t>
      </w:r>
      <w:proofErr w:type="spellEnd"/>
      <w:r w:rsidRPr="00FF71C3">
        <w:rPr>
          <w:sz w:val="28"/>
        </w:rPr>
        <w:t xml:space="preserve">) </w:t>
      </w:r>
      <w:proofErr w:type="spellStart"/>
      <w:r w:rsidRPr="00FF71C3">
        <w:rPr>
          <w:sz w:val="28"/>
        </w:rPr>
        <w:t>hitno</w:t>
      </w:r>
      <w:proofErr w:type="spellEnd"/>
      <w:r w:rsidRPr="00FF71C3">
        <w:rPr>
          <w:sz w:val="28"/>
        </w:rPr>
        <w:t xml:space="preserve"> </w:t>
      </w:r>
      <w:proofErr w:type="spellStart"/>
      <w:r w:rsidRPr="00FF71C3">
        <w:rPr>
          <w:sz w:val="28"/>
        </w:rPr>
        <w:t>intervenisati</w:t>
      </w:r>
      <w:proofErr w:type="spellEnd"/>
      <w:r w:rsidRPr="00FF71C3">
        <w:rPr>
          <w:sz w:val="28"/>
        </w:rPr>
        <w:t xml:space="preserve"> u </w:t>
      </w:r>
      <w:proofErr w:type="spellStart"/>
      <w:r w:rsidRPr="00FF71C3">
        <w:rPr>
          <w:sz w:val="28"/>
        </w:rPr>
        <w:t>skladu</w:t>
      </w:r>
      <w:proofErr w:type="spellEnd"/>
      <w:r w:rsidRPr="00FF71C3">
        <w:rPr>
          <w:sz w:val="28"/>
        </w:rPr>
        <w:t xml:space="preserve"> </w:t>
      </w:r>
      <w:proofErr w:type="spellStart"/>
      <w:r w:rsidRPr="00FF71C3">
        <w:rPr>
          <w:sz w:val="28"/>
        </w:rPr>
        <w:t>sa</w:t>
      </w:r>
      <w:proofErr w:type="spellEnd"/>
      <w:r w:rsidRPr="00FF71C3">
        <w:rPr>
          <w:sz w:val="28"/>
        </w:rPr>
        <w:t xml:space="preserve"> </w:t>
      </w:r>
      <w:proofErr w:type="spellStart"/>
      <w:r w:rsidRPr="00FF71C3">
        <w:rPr>
          <w:sz w:val="28"/>
        </w:rPr>
        <w:t>pripremljenim</w:t>
      </w:r>
      <w:proofErr w:type="spellEnd"/>
      <w:r w:rsidRPr="00FF71C3">
        <w:rPr>
          <w:sz w:val="28"/>
        </w:rPr>
        <w:t xml:space="preserve"> </w:t>
      </w:r>
      <w:proofErr w:type="spellStart"/>
      <w:r w:rsidRPr="00FF71C3">
        <w:rPr>
          <w:sz w:val="28"/>
        </w:rPr>
        <w:t>planom</w:t>
      </w:r>
      <w:proofErr w:type="spellEnd"/>
      <w:r w:rsidRPr="00FF71C3">
        <w:rPr>
          <w:sz w:val="28"/>
        </w:rPr>
        <w:t xml:space="preserve"> </w:t>
      </w:r>
      <w:proofErr w:type="spellStart"/>
      <w:r w:rsidRPr="00FF71C3">
        <w:rPr>
          <w:sz w:val="28"/>
        </w:rPr>
        <w:t>mjera</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aktivnosti</w:t>
      </w:r>
      <w:proofErr w:type="spellEnd"/>
      <w:r w:rsidRPr="00FF71C3">
        <w:rPr>
          <w:sz w:val="28"/>
        </w:rPr>
        <w:t xml:space="preserve"> u </w:t>
      </w:r>
      <w:proofErr w:type="spellStart"/>
      <w:r w:rsidRPr="00FF71C3">
        <w:rPr>
          <w:sz w:val="28"/>
        </w:rPr>
        <w:t>ovakvim</w:t>
      </w:r>
      <w:proofErr w:type="spellEnd"/>
      <w:r w:rsidRPr="00FF71C3">
        <w:rPr>
          <w:sz w:val="28"/>
        </w:rPr>
        <w:t xml:space="preserve"> </w:t>
      </w:r>
      <w:proofErr w:type="spellStart"/>
      <w:r w:rsidRPr="00FF71C3">
        <w:rPr>
          <w:sz w:val="28"/>
        </w:rPr>
        <w:t>slučajevima</w:t>
      </w:r>
      <w:proofErr w:type="spellEnd"/>
      <w:r w:rsidRPr="00FF71C3">
        <w:rPr>
          <w:sz w:val="28"/>
        </w:rPr>
        <w:t xml:space="preserve">. Mora se </w:t>
      </w:r>
      <w:proofErr w:type="spellStart"/>
      <w:r w:rsidRPr="00FF71C3">
        <w:rPr>
          <w:sz w:val="28"/>
        </w:rPr>
        <w:t>spriječiti</w:t>
      </w:r>
      <w:proofErr w:type="spellEnd"/>
      <w:r w:rsidRPr="00FF71C3">
        <w:rPr>
          <w:sz w:val="28"/>
        </w:rPr>
        <w:t xml:space="preserve"> </w:t>
      </w:r>
      <w:proofErr w:type="spellStart"/>
      <w:r w:rsidRPr="00FF71C3">
        <w:rPr>
          <w:sz w:val="28"/>
        </w:rPr>
        <w:t>ispuštanje</w:t>
      </w:r>
      <w:proofErr w:type="spellEnd"/>
      <w:r w:rsidRPr="00FF71C3">
        <w:rPr>
          <w:sz w:val="28"/>
        </w:rPr>
        <w:t xml:space="preserve"> </w:t>
      </w:r>
      <w:proofErr w:type="spellStart"/>
      <w:r w:rsidRPr="00FF71C3">
        <w:rPr>
          <w:sz w:val="28"/>
        </w:rPr>
        <w:t>motornih</w:t>
      </w:r>
      <w:proofErr w:type="spellEnd"/>
      <w:r w:rsidRPr="00FF71C3">
        <w:rPr>
          <w:sz w:val="28"/>
        </w:rPr>
        <w:t xml:space="preserve"> </w:t>
      </w:r>
      <w:proofErr w:type="spellStart"/>
      <w:r w:rsidRPr="00FF71C3">
        <w:rPr>
          <w:sz w:val="28"/>
        </w:rPr>
        <w:t>ulja</w:t>
      </w:r>
      <w:proofErr w:type="spellEnd"/>
      <w:r w:rsidRPr="00FF71C3">
        <w:rPr>
          <w:sz w:val="28"/>
        </w:rPr>
        <w:t xml:space="preserve">, </w:t>
      </w:r>
      <w:proofErr w:type="spellStart"/>
      <w:r w:rsidRPr="00FF71C3">
        <w:rPr>
          <w:sz w:val="28"/>
        </w:rPr>
        <w:t>goriva</w:t>
      </w:r>
      <w:proofErr w:type="spellEnd"/>
      <w:r w:rsidRPr="00FF71C3">
        <w:rPr>
          <w:sz w:val="28"/>
        </w:rPr>
        <w:t xml:space="preserve"> </w:t>
      </w:r>
      <w:proofErr w:type="spellStart"/>
      <w:r w:rsidRPr="00FF71C3">
        <w:rPr>
          <w:sz w:val="28"/>
        </w:rPr>
        <w:t>i</w:t>
      </w:r>
      <w:proofErr w:type="spellEnd"/>
      <w:r w:rsidRPr="00FF71C3">
        <w:rPr>
          <w:sz w:val="28"/>
        </w:rPr>
        <w:t xml:space="preserve"> sl. u </w:t>
      </w:r>
      <w:proofErr w:type="spellStart"/>
      <w:r w:rsidRPr="00FF71C3">
        <w:rPr>
          <w:sz w:val="28"/>
        </w:rPr>
        <w:t>zemljište</w:t>
      </w:r>
      <w:proofErr w:type="spellEnd"/>
      <w:r w:rsidRPr="00FF71C3">
        <w:rPr>
          <w:sz w:val="28"/>
        </w:rPr>
        <w:t xml:space="preserve"> (</w:t>
      </w:r>
      <w:proofErr w:type="spellStart"/>
      <w:r w:rsidRPr="00FF71C3">
        <w:rPr>
          <w:sz w:val="28"/>
        </w:rPr>
        <w:t>ispuštanje</w:t>
      </w:r>
      <w:proofErr w:type="spellEnd"/>
      <w:r w:rsidRPr="00FF71C3">
        <w:rPr>
          <w:sz w:val="28"/>
        </w:rPr>
        <w:t xml:space="preserve"> </w:t>
      </w:r>
      <w:proofErr w:type="spellStart"/>
      <w:r w:rsidRPr="00FF71C3">
        <w:rPr>
          <w:sz w:val="28"/>
        </w:rPr>
        <w:t>otpadnih</w:t>
      </w:r>
      <w:proofErr w:type="spellEnd"/>
      <w:r w:rsidRPr="00FF71C3">
        <w:rPr>
          <w:sz w:val="28"/>
        </w:rPr>
        <w:t xml:space="preserve"> </w:t>
      </w:r>
      <w:proofErr w:type="spellStart"/>
      <w:r w:rsidRPr="00FF71C3">
        <w:rPr>
          <w:sz w:val="28"/>
        </w:rPr>
        <w:t>ulja</w:t>
      </w:r>
      <w:proofErr w:type="spellEnd"/>
      <w:r w:rsidRPr="00FF71C3">
        <w:rPr>
          <w:sz w:val="28"/>
        </w:rPr>
        <w:t xml:space="preserve"> je </w:t>
      </w:r>
      <w:proofErr w:type="spellStart"/>
      <w:r w:rsidRPr="00FF71C3">
        <w:rPr>
          <w:sz w:val="28"/>
        </w:rPr>
        <w:t>zabranjeno</w:t>
      </w:r>
      <w:proofErr w:type="spellEnd"/>
      <w:r w:rsidRPr="00FF71C3">
        <w:rPr>
          <w:sz w:val="28"/>
        </w:rPr>
        <w:t xml:space="preserve"> </w:t>
      </w:r>
      <w:proofErr w:type="spellStart"/>
      <w:r w:rsidRPr="00FF71C3">
        <w:rPr>
          <w:sz w:val="28"/>
        </w:rPr>
        <w:t>Zakonom</w:t>
      </w:r>
      <w:proofErr w:type="spellEnd"/>
      <w:r w:rsidRPr="00FF71C3">
        <w:rPr>
          <w:sz w:val="28"/>
        </w:rPr>
        <w:t xml:space="preserve"> o </w:t>
      </w:r>
      <w:proofErr w:type="spellStart"/>
      <w:r w:rsidRPr="00FF71C3">
        <w:rPr>
          <w:sz w:val="28"/>
        </w:rPr>
        <w:t>upravljanju</w:t>
      </w:r>
      <w:proofErr w:type="spellEnd"/>
      <w:r w:rsidRPr="00FF71C3">
        <w:rPr>
          <w:sz w:val="28"/>
        </w:rPr>
        <w:t xml:space="preserve"> </w:t>
      </w:r>
      <w:proofErr w:type="spellStart"/>
      <w:r w:rsidRPr="00FF71C3">
        <w:rPr>
          <w:sz w:val="28"/>
        </w:rPr>
        <w:t>otpadom</w:t>
      </w:r>
      <w:proofErr w:type="spellEnd"/>
      <w:r w:rsidRPr="00FF71C3">
        <w:rPr>
          <w:sz w:val="28"/>
        </w:rPr>
        <w:t xml:space="preserve">). U </w:t>
      </w:r>
      <w:proofErr w:type="spellStart"/>
      <w:r w:rsidRPr="00FF71C3">
        <w:rPr>
          <w:sz w:val="28"/>
        </w:rPr>
        <w:t>slučaju</w:t>
      </w:r>
      <w:proofErr w:type="spellEnd"/>
      <w:r w:rsidRPr="00FF71C3">
        <w:rPr>
          <w:sz w:val="28"/>
        </w:rPr>
        <w:t xml:space="preserve"> </w:t>
      </w:r>
      <w:proofErr w:type="spellStart"/>
      <w:r w:rsidRPr="00FF71C3">
        <w:rPr>
          <w:sz w:val="28"/>
        </w:rPr>
        <w:t>namjernog</w:t>
      </w:r>
      <w:proofErr w:type="spellEnd"/>
      <w:r w:rsidRPr="00FF71C3">
        <w:rPr>
          <w:sz w:val="28"/>
        </w:rPr>
        <w:t xml:space="preserve"> </w:t>
      </w:r>
      <w:proofErr w:type="spellStart"/>
      <w:r w:rsidRPr="00FF71C3">
        <w:rPr>
          <w:sz w:val="28"/>
        </w:rPr>
        <w:t>ili</w:t>
      </w:r>
      <w:proofErr w:type="spellEnd"/>
      <w:r w:rsidRPr="00FF71C3">
        <w:rPr>
          <w:sz w:val="28"/>
        </w:rPr>
        <w:t xml:space="preserve"> </w:t>
      </w:r>
      <w:proofErr w:type="spellStart"/>
      <w:r w:rsidRPr="00FF71C3">
        <w:rPr>
          <w:sz w:val="28"/>
        </w:rPr>
        <w:t>nenamjernog</w:t>
      </w:r>
      <w:proofErr w:type="spellEnd"/>
      <w:r w:rsidRPr="00FF71C3">
        <w:rPr>
          <w:sz w:val="28"/>
        </w:rPr>
        <w:t xml:space="preserve"> </w:t>
      </w:r>
      <w:proofErr w:type="spellStart"/>
      <w:r w:rsidRPr="00FF71C3">
        <w:rPr>
          <w:sz w:val="28"/>
        </w:rPr>
        <w:t>izlivanja</w:t>
      </w:r>
      <w:proofErr w:type="spellEnd"/>
      <w:r w:rsidRPr="00FF71C3">
        <w:rPr>
          <w:sz w:val="28"/>
        </w:rPr>
        <w:t xml:space="preserve"> </w:t>
      </w:r>
      <w:proofErr w:type="spellStart"/>
      <w:r w:rsidRPr="00FF71C3">
        <w:rPr>
          <w:sz w:val="28"/>
        </w:rPr>
        <w:t>ulja</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goriva</w:t>
      </w:r>
      <w:proofErr w:type="spellEnd"/>
      <w:r w:rsidRPr="00FF71C3">
        <w:rPr>
          <w:sz w:val="28"/>
        </w:rPr>
        <w:t xml:space="preserve"> </w:t>
      </w:r>
      <w:proofErr w:type="spellStart"/>
      <w:r w:rsidRPr="00FF71C3">
        <w:rPr>
          <w:sz w:val="28"/>
        </w:rPr>
        <w:t>mora</w:t>
      </w:r>
      <w:proofErr w:type="spellEnd"/>
      <w:r w:rsidRPr="00FF71C3">
        <w:rPr>
          <w:sz w:val="28"/>
        </w:rPr>
        <w:t xml:space="preserve"> se </w:t>
      </w:r>
      <w:proofErr w:type="spellStart"/>
      <w:r w:rsidRPr="00FF71C3">
        <w:rPr>
          <w:sz w:val="28"/>
        </w:rPr>
        <w:t>označiti</w:t>
      </w:r>
      <w:proofErr w:type="spellEnd"/>
      <w:r w:rsidRPr="00FF71C3">
        <w:rPr>
          <w:sz w:val="28"/>
        </w:rPr>
        <w:t xml:space="preserve"> </w:t>
      </w:r>
      <w:proofErr w:type="spellStart"/>
      <w:r w:rsidRPr="00FF71C3">
        <w:rPr>
          <w:sz w:val="28"/>
        </w:rPr>
        <w:t>mjesto</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sprovesti</w:t>
      </w:r>
      <w:proofErr w:type="spellEnd"/>
      <w:r w:rsidRPr="00FF71C3">
        <w:rPr>
          <w:sz w:val="28"/>
        </w:rPr>
        <w:t xml:space="preserve"> </w:t>
      </w:r>
      <w:proofErr w:type="spellStart"/>
      <w:r w:rsidRPr="00FF71C3">
        <w:rPr>
          <w:sz w:val="28"/>
        </w:rPr>
        <w:t>mjere</w:t>
      </w:r>
      <w:proofErr w:type="spellEnd"/>
      <w:r w:rsidRPr="00FF71C3">
        <w:rPr>
          <w:sz w:val="28"/>
        </w:rPr>
        <w:t xml:space="preserve"> </w:t>
      </w:r>
      <w:proofErr w:type="spellStart"/>
      <w:r w:rsidRPr="00FF71C3">
        <w:rPr>
          <w:sz w:val="28"/>
        </w:rPr>
        <w:t>za</w:t>
      </w:r>
      <w:proofErr w:type="spellEnd"/>
      <w:r w:rsidRPr="00FF71C3">
        <w:rPr>
          <w:sz w:val="28"/>
        </w:rPr>
        <w:t xml:space="preserve"> </w:t>
      </w:r>
      <w:proofErr w:type="spellStart"/>
      <w:r w:rsidRPr="00FF71C3">
        <w:rPr>
          <w:sz w:val="28"/>
        </w:rPr>
        <w:t>eliminaciju</w:t>
      </w:r>
      <w:proofErr w:type="spellEnd"/>
      <w:r w:rsidRPr="00FF71C3">
        <w:rPr>
          <w:sz w:val="28"/>
        </w:rPr>
        <w:t xml:space="preserve"> </w:t>
      </w:r>
      <w:proofErr w:type="spellStart"/>
      <w:r w:rsidRPr="00FF71C3">
        <w:rPr>
          <w:sz w:val="28"/>
        </w:rPr>
        <w:t>negativnog</w:t>
      </w:r>
      <w:proofErr w:type="spellEnd"/>
      <w:r w:rsidRPr="00FF71C3">
        <w:rPr>
          <w:sz w:val="28"/>
        </w:rPr>
        <w:t xml:space="preserve"> </w:t>
      </w:r>
      <w:proofErr w:type="spellStart"/>
      <w:r w:rsidRPr="00FF71C3">
        <w:rPr>
          <w:sz w:val="28"/>
        </w:rPr>
        <w:t>uticaja</w:t>
      </w:r>
      <w:proofErr w:type="spellEnd"/>
      <w:r w:rsidRPr="00FF71C3">
        <w:rPr>
          <w:sz w:val="28"/>
        </w:rPr>
        <w:t xml:space="preserve"> </w:t>
      </w:r>
      <w:proofErr w:type="spellStart"/>
      <w:r w:rsidRPr="00FF71C3">
        <w:rPr>
          <w:sz w:val="28"/>
        </w:rPr>
        <w:t>na</w:t>
      </w:r>
      <w:proofErr w:type="spellEnd"/>
      <w:r w:rsidRPr="00FF71C3">
        <w:rPr>
          <w:sz w:val="28"/>
        </w:rPr>
        <w:t xml:space="preserve"> </w:t>
      </w:r>
      <w:proofErr w:type="spellStart"/>
      <w:r w:rsidRPr="00FF71C3">
        <w:rPr>
          <w:sz w:val="28"/>
        </w:rPr>
        <w:t>životnu</w:t>
      </w:r>
      <w:proofErr w:type="spellEnd"/>
      <w:r w:rsidRPr="00FF71C3">
        <w:rPr>
          <w:sz w:val="28"/>
        </w:rPr>
        <w:t xml:space="preserve"> </w:t>
      </w:r>
      <w:proofErr w:type="spellStart"/>
      <w:r w:rsidRPr="00FF71C3">
        <w:rPr>
          <w:sz w:val="28"/>
        </w:rPr>
        <w:t>sredinu</w:t>
      </w:r>
      <w:proofErr w:type="spellEnd"/>
      <w:r w:rsidRPr="00FF71C3">
        <w:rPr>
          <w:sz w:val="28"/>
        </w:rPr>
        <w:t xml:space="preserve">. </w:t>
      </w:r>
      <w:proofErr w:type="spellStart"/>
      <w:r w:rsidRPr="00FF71C3">
        <w:rPr>
          <w:sz w:val="28"/>
        </w:rPr>
        <w:t>Razliveno</w:t>
      </w:r>
      <w:proofErr w:type="spellEnd"/>
      <w:r w:rsidRPr="00FF71C3">
        <w:rPr>
          <w:sz w:val="28"/>
        </w:rPr>
        <w:t xml:space="preserve"> </w:t>
      </w:r>
      <w:proofErr w:type="spellStart"/>
      <w:r w:rsidRPr="00FF71C3">
        <w:rPr>
          <w:sz w:val="28"/>
        </w:rPr>
        <w:t>ulje</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gorivo</w:t>
      </w:r>
      <w:proofErr w:type="spellEnd"/>
      <w:r w:rsidRPr="00FF71C3">
        <w:rPr>
          <w:sz w:val="28"/>
        </w:rPr>
        <w:t xml:space="preserve"> </w:t>
      </w:r>
      <w:proofErr w:type="spellStart"/>
      <w:r w:rsidRPr="00FF71C3">
        <w:rPr>
          <w:sz w:val="28"/>
        </w:rPr>
        <w:t>može</w:t>
      </w:r>
      <w:proofErr w:type="spellEnd"/>
      <w:r w:rsidRPr="00FF71C3">
        <w:rPr>
          <w:sz w:val="28"/>
        </w:rPr>
        <w:t xml:space="preserve"> se </w:t>
      </w:r>
      <w:proofErr w:type="spellStart"/>
      <w:r w:rsidRPr="00FF71C3">
        <w:rPr>
          <w:sz w:val="28"/>
        </w:rPr>
        <w:t>pokupiti</w:t>
      </w:r>
      <w:proofErr w:type="spellEnd"/>
      <w:r w:rsidRPr="00FF71C3">
        <w:rPr>
          <w:sz w:val="28"/>
        </w:rPr>
        <w:t xml:space="preserve"> </w:t>
      </w:r>
      <w:proofErr w:type="spellStart"/>
      <w:r w:rsidRPr="00FF71C3">
        <w:rPr>
          <w:sz w:val="28"/>
        </w:rPr>
        <w:t>pomoću</w:t>
      </w:r>
      <w:proofErr w:type="spellEnd"/>
      <w:r w:rsidRPr="00FF71C3">
        <w:rPr>
          <w:sz w:val="28"/>
        </w:rPr>
        <w:t xml:space="preserve"> </w:t>
      </w:r>
      <w:proofErr w:type="spellStart"/>
      <w:r w:rsidRPr="00FF71C3">
        <w:rPr>
          <w:sz w:val="28"/>
        </w:rPr>
        <w:t>apsorbenta</w:t>
      </w:r>
      <w:proofErr w:type="spellEnd"/>
      <w:r w:rsidRPr="00FF71C3">
        <w:rPr>
          <w:sz w:val="28"/>
        </w:rPr>
        <w:t xml:space="preserve">, </w:t>
      </w:r>
      <w:proofErr w:type="spellStart"/>
      <w:r w:rsidRPr="00FF71C3">
        <w:rPr>
          <w:sz w:val="28"/>
        </w:rPr>
        <w:t>odnosno</w:t>
      </w:r>
      <w:proofErr w:type="spellEnd"/>
      <w:r w:rsidRPr="00FF71C3">
        <w:rPr>
          <w:sz w:val="28"/>
        </w:rPr>
        <w:t xml:space="preserve"> </w:t>
      </w:r>
      <w:proofErr w:type="spellStart"/>
      <w:r w:rsidRPr="00FF71C3">
        <w:rPr>
          <w:sz w:val="28"/>
        </w:rPr>
        <w:t>inertnog</w:t>
      </w:r>
      <w:proofErr w:type="spellEnd"/>
      <w:r w:rsidRPr="00FF71C3">
        <w:rPr>
          <w:sz w:val="28"/>
        </w:rPr>
        <w:t xml:space="preserve"> </w:t>
      </w:r>
      <w:proofErr w:type="spellStart"/>
      <w:r w:rsidRPr="00FF71C3">
        <w:rPr>
          <w:sz w:val="28"/>
        </w:rPr>
        <w:t>materijala</w:t>
      </w:r>
      <w:proofErr w:type="spellEnd"/>
      <w:r w:rsidRPr="00FF71C3">
        <w:rPr>
          <w:sz w:val="28"/>
        </w:rPr>
        <w:t xml:space="preserve">. </w:t>
      </w:r>
      <w:proofErr w:type="spellStart"/>
      <w:r w:rsidRPr="00FF71C3">
        <w:rPr>
          <w:sz w:val="28"/>
        </w:rPr>
        <w:t>Otpadni</w:t>
      </w:r>
      <w:proofErr w:type="spellEnd"/>
      <w:r w:rsidRPr="00FF71C3">
        <w:rPr>
          <w:sz w:val="28"/>
        </w:rPr>
        <w:t xml:space="preserve"> </w:t>
      </w:r>
      <w:proofErr w:type="spellStart"/>
      <w:r w:rsidRPr="00FF71C3">
        <w:rPr>
          <w:sz w:val="28"/>
        </w:rPr>
        <w:t>materijal</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uklonjeni</w:t>
      </w:r>
      <w:proofErr w:type="spellEnd"/>
      <w:r w:rsidRPr="00FF71C3">
        <w:rPr>
          <w:sz w:val="28"/>
        </w:rPr>
        <w:t xml:space="preserve"> </w:t>
      </w:r>
      <w:proofErr w:type="spellStart"/>
      <w:r w:rsidRPr="00FF71C3">
        <w:rPr>
          <w:sz w:val="28"/>
        </w:rPr>
        <w:t>kontaminirani</w:t>
      </w:r>
      <w:proofErr w:type="spellEnd"/>
      <w:r w:rsidRPr="00FF71C3">
        <w:rPr>
          <w:sz w:val="28"/>
        </w:rPr>
        <w:t xml:space="preserve"> </w:t>
      </w:r>
      <w:proofErr w:type="spellStart"/>
      <w:r w:rsidRPr="00FF71C3">
        <w:rPr>
          <w:sz w:val="28"/>
        </w:rPr>
        <w:t>površinski</w:t>
      </w:r>
      <w:proofErr w:type="spellEnd"/>
      <w:r w:rsidRPr="00FF71C3">
        <w:rPr>
          <w:sz w:val="28"/>
        </w:rPr>
        <w:t xml:space="preserve"> </w:t>
      </w:r>
      <w:proofErr w:type="spellStart"/>
      <w:r w:rsidRPr="00FF71C3">
        <w:rPr>
          <w:sz w:val="28"/>
        </w:rPr>
        <w:t>sloj</w:t>
      </w:r>
      <w:proofErr w:type="spellEnd"/>
      <w:r w:rsidRPr="00FF71C3">
        <w:rPr>
          <w:sz w:val="28"/>
        </w:rPr>
        <w:t xml:space="preserve"> </w:t>
      </w:r>
      <w:proofErr w:type="spellStart"/>
      <w:r w:rsidRPr="00FF71C3">
        <w:rPr>
          <w:sz w:val="28"/>
        </w:rPr>
        <w:t>zemljišta</w:t>
      </w:r>
      <w:proofErr w:type="spellEnd"/>
      <w:r w:rsidRPr="00FF71C3">
        <w:rPr>
          <w:sz w:val="28"/>
        </w:rPr>
        <w:t xml:space="preserve"> </w:t>
      </w:r>
      <w:proofErr w:type="spellStart"/>
      <w:r w:rsidRPr="00FF71C3">
        <w:rPr>
          <w:sz w:val="28"/>
        </w:rPr>
        <w:t>mora</w:t>
      </w:r>
      <w:proofErr w:type="spellEnd"/>
      <w:r w:rsidRPr="00FF71C3">
        <w:rPr>
          <w:sz w:val="28"/>
        </w:rPr>
        <w:t xml:space="preserve"> se </w:t>
      </w:r>
      <w:proofErr w:type="spellStart"/>
      <w:r w:rsidRPr="00FF71C3">
        <w:rPr>
          <w:sz w:val="28"/>
        </w:rPr>
        <w:t>ukloniti</w:t>
      </w:r>
      <w:proofErr w:type="spellEnd"/>
      <w:r w:rsidRPr="00FF71C3">
        <w:rPr>
          <w:sz w:val="28"/>
        </w:rPr>
        <w:t xml:space="preserve"> </w:t>
      </w:r>
      <w:proofErr w:type="spellStart"/>
      <w:r w:rsidRPr="00FF71C3">
        <w:rPr>
          <w:sz w:val="28"/>
        </w:rPr>
        <w:t>i</w:t>
      </w:r>
      <w:proofErr w:type="spellEnd"/>
      <w:r w:rsidRPr="00FF71C3">
        <w:rPr>
          <w:sz w:val="28"/>
        </w:rPr>
        <w:t xml:space="preserve"> </w:t>
      </w:r>
      <w:proofErr w:type="spellStart"/>
      <w:r w:rsidRPr="00FF71C3">
        <w:rPr>
          <w:sz w:val="28"/>
        </w:rPr>
        <w:t>dovesti</w:t>
      </w:r>
      <w:proofErr w:type="spellEnd"/>
      <w:r w:rsidRPr="00FF71C3">
        <w:rPr>
          <w:sz w:val="28"/>
        </w:rPr>
        <w:t xml:space="preserve"> u </w:t>
      </w:r>
      <w:proofErr w:type="spellStart"/>
      <w:r w:rsidRPr="00FF71C3">
        <w:rPr>
          <w:sz w:val="28"/>
        </w:rPr>
        <w:t>stanje</w:t>
      </w:r>
      <w:proofErr w:type="spellEnd"/>
      <w:r w:rsidRPr="00FF71C3">
        <w:rPr>
          <w:sz w:val="28"/>
        </w:rPr>
        <w:t xml:space="preserve"> u </w:t>
      </w:r>
      <w:proofErr w:type="spellStart"/>
      <w:r w:rsidRPr="00FF71C3">
        <w:rPr>
          <w:sz w:val="28"/>
        </w:rPr>
        <w:t>kojem</w:t>
      </w:r>
      <w:proofErr w:type="spellEnd"/>
      <w:r w:rsidRPr="00FF71C3">
        <w:rPr>
          <w:sz w:val="28"/>
        </w:rPr>
        <w:t xml:space="preserve"> je </w:t>
      </w:r>
      <w:proofErr w:type="spellStart"/>
      <w:r w:rsidRPr="00FF71C3">
        <w:rPr>
          <w:sz w:val="28"/>
        </w:rPr>
        <w:t>bilo</w:t>
      </w:r>
      <w:proofErr w:type="spellEnd"/>
      <w:r w:rsidRPr="00FF71C3">
        <w:rPr>
          <w:sz w:val="28"/>
        </w:rPr>
        <w:t xml:space="preserve"> </w:t>
      </w:r>
      <w:proofErr w:type="spellStart"/>
      <w:r w:rsidRPr="00FF71C3">
        <w:rPr>
          <w:sz w:val="28"/>
        </w:rPr>
        <w:t>prije</w:t>
      </w:r>
      <w:proofErr w:type="spellEnd"/>
      <w:r w:rsidRPr="00FF71C3">
        <w:rPr>
          <w:sz w:val="28"/>
        </w:rPr>
        <w:t xml:space="preserve"> </w:t>
      </w:r>
      <w:proofErr w:type="spellStart"/>
      <w:r w:rsidRPr="00FF71C3">
        <w:rPr>
          <w:sz w:val="28"/>
        </w:rPr>
        <w:t>izlivanja</w:t>
      </w:r>
      <w:proofErr w:type="spellEnd"/>
      <w:r w:rsidRPr="00FF71C3">
        <w:rPr>
          <w:sz w:val="28"/>
        </w:rPr>
        <w:t>.</w:t>
      </w:r>
    </w:p>
    <w:p w:rsidR="00F57E02" w:rsidRPr="00DD0723" w:rsidRDefault="00F57E02" w:rsidP="00F57E02">
      <w:pPr>
        <w:jc w:val="both"/>
        <w:rPr>
          <w:sz w:val="28"/>
          <w:szCs w:val="28"/>
        </w:rPr>
      </w:pPr>
    </w:p>
    <w:p w:rsidR="00F57E02" w:rsidRPr="00DD0723" w:rsidRDefault="00F57E02" w:rsidP="00F57E02">
      <w:pPr>
        <w:jc w:val="both"/>
        <w:rPr>
          <w:sz w:val="28"/>
          <w:szCs w:val="28"/>
        </w:rPr>
      </w:pPr>
      <w:r w:rsidRPr="00DD0723">
        <w:rPr>
          <w:b/>
          <w:sz w:val="28"/>
          <w:szCs w:val="28"/>
          <w:lang w:val="sr-Latn-CS"/>
        </w:rPr>
        <w:t>Mjere za sprečavanje, smanjenje ili otklanjane štetnih uticaja u toku funkcionisanja projekta</w:t>
      </w:r>
    </w:p>
    <w:p w:rsidR="00F57E02" w:rsidRPr="00DD0723" w:rsidRDefault="00F57E02" w:rsidP="00F57E02">
      <w:pPr>
        <w:jc w:val="both"/>
        <w:rPr>
          <w:sz w:val="28"/>
          <w:szCs w:val="28"/>
        </w:rPr>
      </w:pPr>
    </w:p>
    <w:p w:rsidR="00F57E02" w:rsidRPr="00DD0723" w:rsidRDefault="00F57E02" w:rsidP="00F57E02">
      <w:pPr>
        <w:jc w:val="both"/>
        <w:rPr>
          <w:sz w:val="28"/>
          <w:szCs w:val="28"/>
        </w:rPr>
      </w:pPr>
      <w:r w:rsidRPr="00DD0723">
        <w:rPr>
          <w:sz w:val="28"/>
          <w:szCs w:val="28"/>
        </w:rPr>
        <w:t xml:space="preserve">U </w:t>
      </w:r>
      <w:proofErr w:type="spellStart"/>
      <w:r w:rsidRPr="00DD0723">
        <w:rPr>
          <w:sz w:val="28"/>
          <w:szCs w:val="28"/>
        </w:rPr>
        <w:t>toku</w:t>
      </w:r>
      <w:proofErr w:type="spellEnd"/>
      <w:r w:rsidRPr="00DD0723">
        <w:rPr>
          <w:sz w:val="28"/>
          <w:szCs w:val="28"/>
        </w:rPr>
        <w:t xml:space="preserve"> </w:t>
      </w:r>
      <w:proofErr w:type="spellStart"/>
      <w:r w:rsidRPr="00DD0723">
        <w:rPr>
          <w:sz w:val="28"/>
          <w:szCs w:val="28"/>
        </w:rPr>
        <w:t>funkcionisanja</w:t>
      </w:r>
      <w:proofErr w:type="spellEnd"/>
      <w:r w:rsidRPr="00DD0723">
        <w:rPr>
          <w:sz w:val="28"/>
          <w:szCs w:val="28"/>
        </w:rPr>
        <w:t xml:space="preserve"> </w:t>
      </w:r>
      <w:proofErr w:type="spellStart"/>
      <w:r w:rsidRPr="00DD0723">
        <w:rPr>
          <w:sz w:val="28"/>
          <w:szCs w:val="28"/>
        </w:rPr>
        <w:t>moguć</w:t>
      </w:r>
      <w:proofErr w:type="spellEnd"/>
      <w:r w:rsidRPr="00DD0723">
        <w:rPr>
          <w:sz w:val="28"/>
          <w:szCs w:val="28"/>
        </w:rPr>
        <w:t xml:space="preserve"> je </w:t>
      </w:r>
      <w:proofErr w:type="spellStart"/>
      <w:r w:rsidRPr="00DD0723">
        <w:rPr>
          <w:sz w:val="28"/>
          <w:szCs w:val="28"/>
        </w:rPr>
        <w:t>uticaj</w:t>
      </w:r>
      <w:proofErr w:type="spellEnd"/>
      <w:r w:rsidRPr="00DD0723">
        <w:rPr>
          <w:sz w:val="28"/>
          <w:szCs w:val="28"/>
        </w:rPr>
        <w:t xml:space="preserve"> </w:t>
      </w:r>
      <w:proofErr w:type="spellStart"/>
      <w:r w:rsidRPr="00DD0723">
        <w:rPr>
          <w:sz w:val="28"/>
          <w:szCs w:val="28"/>
        </w:rPr>
        <w:t>neadekvatnog</w:t>
      </w:r>
      <w:proofErr w:type="spellEnd"/>
      <w:r w:rsidRPr="00DD0723">
        <w:rPr>
          <w:sz w:val="28"/>
          <w:szCs w:val="28"/>
        </w:rPr>
        <w:t xml:space="preserve"> </w:t>
      </w:r>
      <w:proofErr w:type="spellStart"/>
      <w:r w:rsidRPr="00DD0723">
        <w:rPr>
          <w:sz w:val="28"/>
          <w:szCs w:val="28"/>
        </w:rPr>
        <w:t>odlaganja</w:t>
      </w:r>
      <w:proofErr w:type="spellEnd"/>
      <w:r w:rsidRPr="00DD0723">
        <w:rPr>
          <w:sz w:val="28"/>
          <w:szCs w:val="28"/>
        </w:rPr>
        <w:t xml:space="preserve"> </w:t>
      </w:r>
      <w:proofErr w:type="spellStart"/>
      <w:r w:rsidRPr="00DD0723">
        <w:rPr>
          <w:sz w:val="28"/>
          <w:szCs w:val="28"/>
        </w:rPr>
        <w:t>komunalnog</w:t>
      </w:r>
      <w:proofErr w:type="spellEnd"/>
      <w:r w:rsidRPr="00DD0723">
        <w:rPr>
          <w:sz w:val="28"/>
          <w:szCs w:val="28"/>
        </w:rPr>
        <w:t xml:space="preserve"> </w:t>
      </w:r>
      <w:proofErr w:type="spellStart"/>
      <w:r w:rsidRPr="00DD0723">
        <w:rPr>
          <w:sz w:val="28"/>
          <w:szCs w:val="28"/>
        </w:rPr>
        <w:t>otpada</w:t>
      </w:r>
      <w:proofErr w:type="spellEnd"/>
      <w:r w:rsidRPr="00DD0723">
        <w:rPr>
          <w:sz w:val="28"/>
          <w:szCs w:val="28"/>
        </w:rPr>
        <w:t xml:space="preserve"> </w:t>
      </w:r>
      <w:proofErr w:type="spellStart"/>
      <w:r w:rsidRPr="00DD0723">
        <w:rPr>
          <w:sz w:val="28"/>
          <w:szCs w:val="28"/>
        </w:rPr>
        <w:t>na</w:t>
      </w:r>
      <w:proofErr w:type="spellEnd"/>
      <w:r w:rsidRPr="00DD0723">
        <w:rPr>
          <w:sz w:val="28"/>
          <w:szCs w:val="28"/>
        </w:rPr>
        <w:t xml:space="preserve"> </w:t>
      </w:r>
      <w:proofErr w:type="spellStart"/>
      <w:r w:rsidRPr="00DD0723">
        <w:rPr>
          <w:sz w:val="28"/>
          <w:szCs w:val="28"/>
        </w:rPr>
        <w:t>prostoru</w:t>
      </w:r>
      <w:proofErr w:type="spellEnd"/>
      <w:r w:rsidRPr="00DD0723">
        <w:rPr>
          <w:sz w:val="28"/>
          <w:szCs w:val="28"/>
        </w:rPr>
        <w:t xml:space="preserve"> </w:t>
      </w:r>
      <w:proofErr w:type="spellStart"/>
      <w:r w:rsidRPr="00DD0723">
        <w:rPr>
          <w:sz w:val="28"/>
          <w:szCs w:val="28"/>
        </w:rPr>
        <w:t>lokacije</w:t>
      </w:r>
      <w:proofErr w:type="spellEnd"/>
      <w:r w:rsidRPr="00DD0723">
        <w:rPr>
          <w:sz w:val="28"/>
          <w:szCs w:val="28"/>
        </w:rPr>
        <w:t xml:space="preserve">. U </w:t>
      </w:r>
      <w:proofErr w:type="spellStart"/>
      <w:r w:rsidRPr="00DD0723">
        <w:rPr>
          <w:sz w:val="28"/>
          <w:szCs w:val="28"/>
        </w:rPr>
        <w:t>tu</w:t>
      </w:r>
      <w:proofErr w:type="spellEnd"/>
      <w:r w:rsidRPr="00DD0723">
        <w:rPr>
          <w:sz w:val="28"/>
          <w:szCs w:val="28"/>
        </w:rPr>
        <w:t xml:space="preserve"> </w:t>
      </w:r>
      <w:proofErr w:type="spellStart"/>
      <w:r w:rsidRPr="00DD0723">
        <w:rPr>
          <w:sz w:val="28"/>
          <w:szCs w:val="28"/>
        </w:rPr>
        <w:t>svrhu</w:t>
      </w:r>
      <w:proofErr w:type="spellEnd"/>
      <w:r w:rsidRPr="00DD0723">
        <w:rPr>
          <w:sz w:val="28"/>
          <w:szCs w:val="28"/>
        </w:rPr>
        <w:t xml:space="preserve"> </w:t>
      </w:r>
      <w:proofErr w:type="spellStart"/>
      <w:r w:rsidRPr="00DD0723">
        <w:rPr>
          <w:sz w:val="28"/>
          <w:szCs w:val="28"/>
        </w:rPr>
        <w:t>potrebno</w:t>
      </w:r>
      <w:proofErr w:type="spellEnd"/>
      <w:r w:rsidRPr="00DD0723">
        <w:rPr>
          <w:sz w:val="28"/>
          <w:szCs w:val="28"/>
        </w:rPr>
        <w:t xml:space="preserve"> je </w:t>
      </w:r>
      <w:proofErr w:type="spellStart"/>
      <w:r w:rsidRPr="00DD0723">
        <w:rPr>
          <w:sz w:val="28"/>
          <w:szCs w:val="28"/>
        </w:rPr>
        <w:t>postaviti</w:t>
      </w:r>
      <w:proofErr w:type="spellEnd"/>
      <w:r w:rsidRPr="00DD0723">
        <w:rPr>
          <w:sz w:val="28"/>
          <w:szCs w:val="28"/>
        </w:rPr>
        <w:t xml:space="preserve"> </w:t>
      </w:r>
      <w:proofErr w:type="spellStart"/>
      <w:r w:rsidRPr="00DD0723">
        <w:rPr>
          <w:sz w:val="28"/>
          <w:szCs w:val="28"/>
        </w:rPr>
        <w:t>kontejnere</w:t>
      </w:r>
      <w:proofErr w:type="spellEnd"/>
      <w:r w:rsidRPr="00DD0723">
        <w:rPr>
          <w:sz w:val="28"/>
          <w:szCs w:val="28"/>
        </w:rPr>
        <w:t xml:space="preserve"> </w:t>
      </w:r>
      <w:proofErr w:type="spellStart"/>
      <w:r w:rsidRPr="00DD0723">
        <w:rPr>
          <w:sz w:val="28"/>
          <w:szCs w:val="28"/>
        </w:rPr>
        <w:t>za</w:t>
      </w:r>
      <w:proofErr w:type="spellEnd"/>
      <w:r w:rsidRPr="00DD0723">
        <w:rPr>
          <w:sz w:val="28"/>
          <w:szCs w:val="28"/>
        </w:rPr>
        <w:t xml:space="preserve"> </w:t>
      </w:r>
      <w:proofErr w:type="spellStart"/>
      <w:r w:rsidRPr="00DD0723">
        <w:rPr>
          <w:sz w:val="28"/>
          <w:szCs w:val="28"/>
        </w:rPr>
        <w:t>komunalni</w:t>
      </w:r>
      <w:proofErr w:type="spellEnd"/>
      <w:r w:rsidRPr="00DD0723">
        <w:rPr>
          <w:sz w:val="28"/>
          <w:szCs w:val="28"/>
        </w:rPr>
        <w:t xml:space="preserve"> </w:t>
      </w:r>
      <w:proofErr w:type="spellStart"/>
      <w:r w:rsidRPr="00DD0723">
        <w:rPr>
          <w:sz w:val="28"/>
          <w:szCs w:val="28"/>
        </w:rPr>
        <w:t>otpad</w:t>
      </w:r>
      <w:proofErr w:type="spellEnd"/>
      <w:r w:rsidRPr="00DD0723">
        <w:rPr>
          <w:sz w:val="28"/>
          <w:szCs w:val="28"/>
        </w:rPr>
        <w:t xml:space="preserve"> </w:t>
      </w:r>
      <w:proofErr w:type="spellStart"/>
      <w:r w:rsidRPr="00DD0723">
        <w:rPr>
          <w:sz w:val="28"/>
          <w:szCs w:val="28"/>
        </w:rPr>
        <w:t>i</w:t>
      </w:r>
      <w:proofErr w:type="spellEnd"/>
      <w:r w:rsidRPr="00DD0723">
        <w:rPr>
          <w:sz w:val="28"/>
          <w:szCs w:val="28"/>
        </w:rPr>
        <w:t xml:space="preserve"> </w:t>
      </w:r>
      <w:proofErr w:type="spellStart"/>
      <w:r w:rsidRPr="00DD0723">
        <w:rPr>
          <w:sz w:val="28"/>
          <w:szCs w:val="28"/>
        </w:rPr>
        <w:t>sakupljeni</w:t>
      </w:r>
      <w:proofErr w:type="spellEnd"/>
      <w:r w:rsidRPr="00DD0723">
        <w:rPr>
          <w:sz w:val="28"/>
          <w:szCs w:val="28"/>
        </w:rPr>
        <w:t xml:space="preserve"> </w:t>
      </w:r>
      <w:proofErr w:type="spellStart"/>
      <w:r w:rsidRPr="00DD0723">
        <w:rPr>
          <w:sz w:val="28"/>
          <w:szCs w:val="28"/>
        </w:rPr>
        <w:t>otpad</w:t>
      </w:r>
      <w:proofErr w:type="spellEnd"/>
      <w:r w:rsidRPr="00DD0723">
        <w:rPr>
          <w:sz w:val="28"/>
          <w:szCs w:val="28"/>
        </w:rPr>
        <w:t xml:space="preserve"> </w:t>
      </w:r>
      <w:proofErr w:type="spellStart"/>
      <w:r w:rsidRPr="00DD0723">
        <w:rPr>
          <w:sz w:val="28"/>
          <w:szCs w:val="28"/>
        </w:rPr>
        <w:t>redovno</w:t>
      </w:r>
      <w:proofErr w:type="spellEnd"/>
      <w:r w:rsidRPr="00DD0723">
        <w:rPr>
          <w:sz w:val="28"/>
          <w:szCs w:val="28"/>
        </w:rPr>
        <w:t xml:space="preserve"> </w:t>
      </w:r>
      <w:proofErr w:type="spellStart"/>
      <w:r w:rsidRPr="00DD0723">
        <w:rPr>
          <w:sz w:val="28"/>
          <w:szCs w:val="28"/>
        </w:rPr>
        <w:t>odvoziti</w:t>
      </w:r>
      <w:proofErr w:type="spellEnd"/>
      <w:r w:rsidRPr="00DD0723">
        <w:rPr>
          <w:sz w:val="28"/>
          <w:szCs w:val="28"/>
        </w:rPr>
        <w:t xml:space="preserve"> </w:t>
      </w:r>
      <w:proofErr w:type="spellStart"/>
      <w:proofErr w:type="gramStart"/>
      <w:r w:rsidRPr="00DD0723">
        <w:rPr>
          <w:sz w:val="28"/>
          <w:szCs w:val="28"/>
        </w:rPr>
        <w:t>na</w:t>
      </w:r>
      <w:proofErr w:type="spellEnd"/>
      <w:proofErr w:type="gramEnd"/>
      <w:r w:rsidRPr="00DD0723">
        <w:rPr>
          <w:sz w:val="28"/>
          <w:szCs w:val="28"/>
        </w:rPr>
        <w:t xml:space="preserve"> </w:t>
      </w:r>
      <w:proofErr w:type="spellStart"/>
      <w:r w:rsidRPr="00DD0723">
        <w:rPr>
          <w:sz w:val="28"/>
          <w:szCs w:val="28"/>
        </w:rPr>
        <w:t>deponiju</w:t>
      </w:r>
      <w:proofErr w:type="spellEnd"/>
      <w:r w:rsidR="001154F0">
        <w:rPr>
          <w:sz w:val="28"/>
          <w:szCs w:val="28"/>
        </w:rPr>
        <w:t xml:space="preserve"> </w:t>
      </w:r>
      <w:r w:rsidR="001154F0">
        <w:rPr>
          <w:sz w:val="28"/>
          <w:szCs w:val="28"/>
          <w:lang w:val="sr-Latn-BA"/>
        </w:rPr>
        <w:t>„</w:t>
      </w:r>
      <w:proofErr w:type="spellStart"/>
      <w:r w:rsidR="001154F0">
        <w:rPr>
          <w:sz w:val="28"/>
          <w:szCs w:val="28"/>
        </w:rPr>
        <w:t>Možura</w:t>
      </w:r>
      <w:proofErr w:type="spellEnd"/>
      <w:r w:rsidR="001154F0">
        <w:rPr>
          <w:sz w:val="28"/>
          <w:szCs w:val="28"/>
        </w:rPr>
        <w:t>”</w:t>
      </w:r>
      <w:r w:rsidRPr="00DD0723">
        <w:rPr>
          <w:sz w:val="28"/>
          <w:szCs w:val="28"/>
        </w:rPr>
        <w:t>.</w:t>
      </w:r>
    </w:p>
    <w:p w:rsidR="00F57E02" w:rsidRPr="00DD0723" w:rsidRDefault="00F57E02" w:rsidP="00F57E02">
      <w:pPr>
        <w:jc w:val="both"/>
        <w:rPr>
          <w:sz w:val="28"/>
          <w:szCs w:val="28"/>
        </w:rPr>
      </w:pPr>
    </w:p>
    <w:p w:rsidR="00F57E02" w:rsidRPr="00DD0723" w:rsidRDefault="00F57E02" w:rsidP="00F57E02">
      <w:pPr>
        <w:jc w:val="both"/>
        <w:rPr>
          <w:sz w:val="28"/>
          <w:szCs w:val="28"/>
        </w:rPr>
      </w:pPr>
      <w:proofErr w:type="spellStart"/>
      <w:r w:rsidRPr="001154F0">
        <w:rPr>
          <w:sz w:val="28"/>
          <w:szCs w:val="28"/>
        </w:rPr>
        <w:t>Prilikom</w:t>
      </w:r>
      <w:proofErr w:type="spellEnd"/>
      <w:r w:rsidRPr="001154F0">
        <w:rPr>
          <w:sz w:val="28"/>
          <w:szCs w:val="28"/>
        </w:rPr>
        <w:t xml:space="preserve"> </w:t>
      </w:r>
      <w:proofErr w:type="spellStart"/>
      <w:r w:rsidRPr="001154F0">
        <w:rPr>
          <w:sz w:val="28"/>
          <w:szCs w:val="28"/>
        </w:rPr>
        <w:t>prolaska</w:t>
      </w:r>
      <w:proofErr w:type="spellEnd"/>
      <w:r w:rsidRPr="001154F0">
        <w:rPr>
          <w:sz w:val="28"/>
          <w:szCs w:val="28"/>
        </w:rPr>
        <w:t xml:space="preserve"> </w:t>
      </w:r>
      <w:proofErr w:type="spellStart"/>
      <w:r w:rsidRPr="001154F0">
        <w:rPr>
          <w:sz w:val="28"/>
          <w:szCs w:val="28"/>
        </w:rPr>
        <w:t>otpadnih</w:t>
      </w:r>
      <w:proofErr w:type="spellEnd"/>
      <w:r w:rsidRPr="001154F0">
        <w:rPr>
          <w:sz w:val="28"/>
          <w:szCs w:val="28"/>
        </w:rPr>
        <w:t xml:space="preserve"> </w:t>
      </w:r>
      <w:proofErr w:type="spellStart"/>
      <w:r w:rsidRPr="001154F0">
        <w:rPr>
          <w:sz w:val="28"/>
          <w:szCs w:val="28"/>
        </w:rPr>
        <w:t>voda</w:t>
      </w:r>
      <w:proofErr w:type="spellEnd"/>
      <w:r w:rsidRPr="001154F0">
        <w:rPr>
          <w:sz w:val="28"/>
          <w:szCs w:val="28"/>
        </w:rPr>
        <w:t xml:space="preserve"> </w:t>
      </w:r>
      <w:proofErr w:type="spellStart"/>
      <w:r w:rsidRPr="001154F0">
        <w:rPr>
          <w:sz w:val="28"/>
          <w:szCs w:val="28"/>
        </w:rPr>
        <w:t>iz</w:t>
      </w:r>
      <w:proofErr w:type="spellEnd"/>
      <w:r w:rsidRPr="001154F0">
        <w:rPr>
          <w:sz w:val="28"/>
          <w:szCs w:val="28"/>
        </w:rPr>
        <w:t xml:space="preserve"> </w:t>
      </w:r>
      <w:proofErr w:type="spellStart"/>
      <w:r w:rsidRPr="001154F0">
        <w:rPr>
          <w:sz w:val="28"/>
          <w:szCs w:val="28"/>
        </w:rPr>
        <w:t>kuhinje</w:t>
      </w:r>
      <w:proofErr w:type="spellEnd"/>
      <w:r w:rsidRPr="001154F0">
        <w:rPr>
          <w:sz w:val="28"/>
          <w:szCs w:val="28"/>
        </w:rPr>
        <w:t xml:space="preserve"> </w:t>
      </w:r>
      <w:proofErr w:type="spellStart"/>
      <w:r w:rsidRPr="001154F0">
        <w:rPr>
          <w:sz w:val="28"/>
          <w:szCs w:val="28"/>
        </w:rPr>
        <w:t>kroz</w:t>
      </w:r>
      <w:proofErr w:type="spellEnd"/>
      <w:r w:rsidRPr="001154F0">
        <w:rPr>
          <w:sz w:val="28"/>
          <w:szCs w:val="28"/>
        </w:rPr>
        <w:t xml:space="preserve"> separator </w:t>
      </w:r>
      <w:proofErr w:type="spellStart"/>
      <w:r w:rsidRPr="001154F0">
        <w:rPr>
          <w:sz w:val="28"/>
          <w:szCs w:val="28"/>
        </w:rPr>
        <w:t>ulja</w:t>
      </w:r>
      <w:proofErr w:type="spellEnd"/>
      <w:r w:rsidRPr="001154F0">
        <w:rPr>
          <w:sz w:val="28"/>
          <w:szCs w:val="28"/>
        </w:rPr>
        <w:t xml:space="preserve"> </w:t>
      </w:r>
      <w:proofErr w:type="spellStart"/>
      <w:r w:rsidRPr="001154F0">
        <w:rPr>
          <w:sz w:val="28"/>
          <w:szCs w:val="28"/>
        </w:rPr>
        <w:t>i</w:t>
      </w:r>
      <w:proofErr w:type="spellEnd"/>
      <w:r w:rsidRPr="001154F0">
        <w:rPr>
          <w:sz w:val="28"/>
          <w:szCs w:val="28"/>
        </w:rPr>
        <w:t xml:space="preserve"> </w:t>
      </w:r>
      <w:proofErr w:type="spellStart"/>
      <w:r w:rsidRPr="001154F0">
        <w:rPr>
          <w:sz w:val="28"/>
          <w:szCs w:val="28"/>
        </w:rPr>
        <w:t>masti</w:t>
      </w:r>
      <w:proofErr w:type="spellEnd"/>
      <w:r w:rsidRPr="001154F0">
        <w:rPr>
          <w:sz w:val="28"/>
          <w:szCs w:val="28"/>
        </w:rPr>
        <w:t xml:space="preserve"> </w:t>
      </w:r>
      <w:proofErr w:type="spellStart"/>
      <w:r w:rsidRPr="001154F0">
        <w:rPr>
          <w:sz w:val="28"/>
          <w:szCs w:val="28"/>
        </w:rPr>
        <w:t>stvara</w:t>
      </w:r>
      <w:proofErr w:type="spellEnd"/>
      <w:r w:rsidRPr="001154F0">
        <w:rPr>
          <w:sz w:val="28"/>
          <w:szCs w:val="28"/>
        </w:rPr>
        <w:t xml:space="preserve"> se </w:t>
      </w:r>
      <w:proofErr w:type="spellStart"/>
      <w:r w:rsidRPr="001154F0">
        <w:rPr>
          <w:sz w:val="28"/>
          <w:szCs w:val="28"/>
        </w:rPr>
        <w:t>određena</w:t>
      </w:r>
      <w:proofErr w:type="spellEnd"/>
      <w:r w:rsidRPr="001154F0">
        <w:rPr>
          <w:sz w:val="28"/>
          <w:szCs w:val="28"/>
        </w:rPr>
        <w:t xml:space="preserve"> </w:t>
      </w:r>
      <w:proofErr w:type="spellStart"/>
      <w:r w:rsidRPr="001154F0">
        <w:rPr>
          <w:sz w:val="28"/>
          <w:szCs w:val="28"/>
        </w:rPr>
        <w:t>količina</w:t>
      </w:r>
      <w:proofErr w:type="spellEnd"/>
      <w:r w:rsidRPr="001154F0">
        <w:rPr>
          <w:sz w:val="28"/>
          <w:szCs w:val="28"/>
        </w:rPr>
        <w:t xml:space="preserve"> </w:t>
      </w:r>
      <w:proofErr w:type="spellStart"/>
      <w:r w:rsidRPr="001154F0">
        <w:rPr>
          <w:sz w:val="28"/>
          <w:szCs w:val="28"/>
        </w:rPr>
        <w:t>taloga</w:t>
      </w:r>
      <w:proofErr w:type="spellEnd"/>
      <w:r w:rsidRPr="001154F0">
        <w:rPr>
          <w:sz w:val="28"/>
          <w:szCs w:val="28"/>
        </w:rPr>
        <w:t xml:space="preserve">, </w:t>
      </w:r>
      <w:proofErr w:type="spellStart"/>
      <w:r w:rsidRPr="001154F0">
        <w:rPr>
          <w:sz w:val="28"/>
          <w:szCs w:val="28"/>
        </w:rPr>
        <w:t>koja</w:t>
      </w:r>
      <w:proofErr w:type="spellEnd"/>
      <w:r w:rsidRPr="001154F0">
        <w:rPr>
          <w:sz w:val="28"/>
          <w:szCs w:val="28"/>
        </w:rPr>
        <w:t xml:space="preserve"> </w:t>
      </w:r>
      <w:proofErr w:type="spellStart"/>
      <w:r w:rsidRPr="001154F0">
        <w:rPr>
          <w:sz w:val="28"/>
          <w:szCs w:val="28"/>
        </w:rPr>
        <w:t>zavisi</w:t>
      </w:r>
      <w:proofErr w:type="spellEnd"/>
      <w:r w:rsidRPr="001154F0">
        <w:rPr>
          <w:sz w:val="28"/>
          <w:szCs w:val="28"/>
        </w:rPr>
        <w:t xml:space="preserve"> </w:t>
      </w:r>
      <w:proofErr w:type="spellStart"/>
      <w:r w:rsidRPr="001154F0">
        <w:rPr>
          <w:sz w:val="28"/>
          <w:szCs w:val="28"/>
        </w:rPr>
        <w:t>od</w:t>
      </w:r>
      <w:proofErr w:type="spellEnd"/>
      <w:r w:rsidRPr="001154F0">
        <w:rPr>
          <w:sz w:val="28"/>
          <w:szCs w:val="28"/>
        </w:rPr>
        <w:t xml:space="preserve"> </w:t>
      </w:r>
      <w:proofErr w:type="spellStart"/>
      <w:r w:rsidRPr="001154F0">
        <w:rPr>
          <w:sz w:val="28"/>
          <w:szCs w:val="28"/>
        </w:rPr>
        <w:t>učestalosti</w:t>
      </w:r>
      <w:proofErr w:type="spellEnd"/>
      <w:r w:rsidRPr="001154F0">
        <w:rPr>
          <w:sz w:val="28"/>
          <w:szCs w:val="28"/>
        </w:rPr>
        <w:t xml:space="preserve"> </w:t>
      </w:r>
      <w:proofErr w:type="spellStart"/>
      <w:r w:rsidRPr="001154F0">
        <w:rPr>
          <w:sz w:val="28"/>
          <w:szCs w:val="28"/>
        </w:rPr>
        <w:t>odvijanja</w:t>
      </w:r>
      <w:proofErr w:type="spellEnd"/>
      <w:r w:rsidRPr="001154F0">
        <w:rPr>
          <w:sz w:val="28"/>
          <w:szCs w:val="28"/>
        </w:rPr>
        <w:t xml:space="preserve"> </w:t>
      </w:r>
      <w:proofErr w:type="spellStart"/>
      <w:r w:rsidRPr="001154F0">
        <w:rPr>
          <w:sz w:val="28"/>
          <w:szCs w:val="28"/>
        </w:rPr>
        <w:t>pojedinih</w:t>
      </w:r>
      <w:proofErr w:type="spellEnd"/>
      <w:r w:rsidRPr="001154F0">
        <w:rPr>
          <w:sz w:val="28"/>
          <w:szCs w:val="28"/>
        </w:rPr>
        <w:t xml:space="preserve"> </w:t>
      </w:r>
      <w:proofErr w:type="spellStart"/>
      <w:r w:rsidRPr="001154F0">
        <w:rPr>
          <w:sz w:val="28"/>
          <w:szCs w:val="28"/>
        </w:rPr>
        <w:t>operacija</w:t>
      </w:r>
      <w:proofErr w:type="spellEnd"/>
      <w:r w:rsidRPr="001154F0">
        <w:rPr>
          <w:sz w:val="28"/>
          <w:szCs w:val="28"/>
        </w:rPr>
        <w:t xml:space="preserve">. </w:t>
      </w:r>
      <w:proofErr w:type="spellStart"/>
      <w:r w:rsidRPr="001154F0">
        <w:rPr>
          <w:sz w:val="28"/>
          <w:szCs w:val="28"/>
        </w:rPr>
        <w:t>Učestalost</w:t>
      </w:r>
      <w:proofErr w:type="spellEnd"/>
      <w:r w:rsidRPr="001154F0">
        <w:rPr>
          <w:sz w:val="28"/>
          <w:szCs w:val="28"/>
        </w:rPr>
        <w:t xml:space="preserve"> </w:t>
      </w:r>
      <w:proofErr w:type="spellStart"/>
      <w:r w:rsidRPr="001154F0">
        <w:rPr>
          <w:sz w:val="28"/>
          <w:szCs w:val="28"/>
        </w:rPr>
        <w:t>vađenja</w:t>
      </w:r>
      <w:proofErr w:type="spellEnd"/>
      <w:r w:rsidRPr="001154F0">
        <w:rPr>
          <w:sz w:val="28"/>
          <w:szCs w:val="28"/>
        </w:rPr>
        <w:t xml:space="preserve"> </w:t>
      </w:r>
      <w:proofErr w:type="spellStart"/>
      <w:r w:rsidRPr="001154F0">
        <w:rPr>
          <w:sz w:val="28"/>
          <w:szCs w:val="28"/>
        </w:rPr>
        <w:t>i</w:t>
      </w:r>
      <w:proofErr w:type="spellEnd"/>
      <w:r w:rsidRPr="001154F0">
        <w:rPr>
          <w:sz w:val="28"/>
          <w:szCs w:val="28"/>
        </w:rPr>
        <w:t xml:space="preserve"> </w:t>
      </w:r>
      <w:proofErr w:type="spellStart"/>
      <w:r w:rsidRPr="001154F0">
        <w:rPr>
          <w:sz w:val="28"/>
          <w:szCs w:val="28"/>
        </w:rPr>
        <w:t>odvoženja</w:t>
      </w:r>
      <w:proofErr w:type="spellEnd"/>
      <w:r w:rsidRPr="001154F0">
        <w:rPr>
          <w:sz w:val="28"/>
          <w:szCs w:val="28"/>
        </w:rPr>
        <w:t xml:space="preserve"> </w:t>
      </w:r>
      <w:proofErr w:type="spellStart"/>
      <w:r w:rsidRPr="001154F0">
        <w:rPr>
          <w:sz w:val="28"/>
          <w:szCs w:val="28"/>
        </w:rPr>
        <w:t>taloga</w:t>
      </w:r>
      <w:proofErr w:type="spellEnd"/>
      <w:r w:rsidRPr="001154F0">
        <w:rPr>
          <w:sz w:val="28"/>
          <w:szCs w:val="28"/>
        </w:rPr>
        <w:t xml:space="preserve"> </w:t>
      </w:r>
      <w:proofErr w:type="spellStart"/>
      <w:r w:rsidRPr="001154F0">
        <w:rPr>
          <w:sz w:val="28"/>
          <w:szCs w:val="28"/>
        </w:rPr>
        <w:t>iz</w:t>
      </w:r>
      <w:proofErr w:type="spellEnd"/>
      <w:r w:rsidRPr="001154F0">
        <w:rPr>
          <w:sz w:val="28"/>
          <w:szCs w:val="28"/>
        </w:rPr>
        <w:t xml:space="preserve"> </w:t>
      </w:r>
      <w:proofErr w:type="spellStart"/>
      <w:r w:rsidRPr="001154F0">
        <w:rPr>
          <w:sz w:val="28"/>
          <w:szCs w:val="28"/>
        </w:rPr>
        <w:t>separatora</w:t>
      </w:r>
      <w:proofErr w:type="spellEnd"/>
      <w:r w:rsidRPr="001154F0">
        <w:rPr>
          <w:sz w:val="28"/>
          <w:szCs w:val="28"/>
        </w:rPr>
        <w:t xml:space="preserve"> </w:t>
      </w:r>
      <w:proofErr w:type="spellStart"/>
      <w:r w:rsidRPr="001154F0">
        <w:rPr>
          <w:sz w:val="28"/>
          <w:szCs w:val="28"/>
        </w:rPr>
        <w:t>ulja</w:t>
      </w:r>
      <w:proofErr w:type="spellEnd"/>
      <w:r w:rsidRPr="001154F0">
        <w:rPr>
          <w:sz w:val="28"/>
          <w:szCs w:val="28"/>
        </w:rPr>
        <w:t xml:space="preserve"> </w:t>
      </w:r>
      <w:proofErr w:type="spellStart"/>
      <w:r w:rsidRPr="001154F0">
        <w:rPr>
          <w:sz w:val="28"/>
          <w:szCs w:val="28"/>
        </w:rPr>
        <w:t>i</w:t>
      </w:r>
      <w:proofErr w:type="spellEnd"/>
      <w:r w:rsidRPr="001154F0">
        <w:rPr>
          <w:sz w:val="28"/>
          <w:szCs w:val="28"/>
        </w:rPr>
        <w:t xml:space="preserve"> </w:t>
      </w:r>
      <w:proofErr w:type="spellStart"/>
      <w:r w:rsidRPr="001154F0">
        <w:rPr>
          <w:sz w:val="28"/>
          <w:szCs w:val="28"/>
        </w:rPr>
        <w:t>masti</w:t>
      </w:r>
      <w:proofErr w:type="spellEnd"/>
      <w:r w:rsidRPr="001154F0">
        <w:rPr>
          <w:sz w:val="28"/>
          <w:szCs w:val="28"/>
        </w:rPr>
        <w:t xml:space="preserve"> </w:t>
      </w:r>
      <w:proofErr w:type="spellStart"/>
      <w:r w:rsidRPr="001154F0">
        <w:rPr>
          <w:sz w:val="28"/>
          <w:szCs w:val="28"/>
        </w:rPr>
        <w:lastRenderedPageBreak/>
        <w:t>potrebno</w:t>
      </w:r>
      <w:proofErr w:type="spellEnd"/>
      <w:r w:rsidRPr="001154F0">
        <w:rPr>
          <w:sz w:val="28"/>
          <w:szCs w:val="28"/>
        </w:rPr>
        <w:t xml:space="preserve"> je </w:t>
      </w:r>
      <w:proofErr w:type="spellStart"/>
      <w:r w:rsidRPr="001154F0">
        <w:rPr>
          <w:sz w:val="28"/>
          <w:szCs w:val="28"/>
        </w:rPr>
        <w:t>odrediti</w:t>
      </w:r>
      <w:proofErr w:type="spellEnd"/>
      <w:r w:rsidRPr="001154F0">
        <w:rPr>
          <w:sz w:val="28"/>
          <w:szCs w:val="28"/>
        </w:rPr>
        <w:t xml:space="preserve"> </w:t>
      </w:r>
      <w:proofErr w:type="spellStart"/>
      <w:r w:rsidRPr="001154F0">
        <w:rPr>
          <w:sz w:val="28"/>
          <w:szCs w:val="28"/>
        </w:rPr>
        <w:t>tokom</w:t>
      </w:r>
      <w:proofErr w:type="spellEnd"/>
      <w:r w:rsidRPr="001154F0">
        <w:rPr>
          <w:sz w:val="28"/>
          <w:szCs w:val="28"/>
        </w:rPr>
        <w:t xml:space="preserve"> </w:t>
      </w:r>
      <w:proofErr w:type="spellStart"/>
      <w:r w:rsidRPr="001154F0">
        <w:rPr>
          <w:sz w:val="28"/>
          <w:szCs w:val="28"/>
        </w:rPr>
        <w:t>njegove</w:t>
      </w:r>
      <w:proofErr w:type="spellEnd"/>
      <w:r w:rsidRPr="001154F0">
        <w:rPr>
          <w:sz w:val="28"/>
          <w:szCs w:val="28"/>
        </w:rPr>
        <w:t xml:space="preserve"> </w:t>
      </w:r>
      <w:proofErr w:type="spellStart"/>
      <w:r w:rsidRPr="001154F0">
        <w:rPr>
          <w:sz w:val="28"/>
          <w:szCs w:val="28"/>
        </w:rPr>
        <w:t>eksploatacije</w:t>
      </w:r>
      <w:proofErr w:type="spellEnd"/>
      <w:r w:rsidRPr="001154F0">
        <w:rPr>
          <w:sz w:val="28"/>
          <w:szCs w:val="28"/>
        </w:rPr>
        <w:t xml:space="preserve">. </w:t>
      </w:r>
      <w:proofErr w:type="spellStart"/>
      <w:r w:rsidRPr="001154F0">
        <w:rPr>
          <w:sz w:val="28"/>
          <w:szCs w:val="28"/>
        </w:rPr>
        <w:t>Uklanjanje</w:t>
      </w:r>
      <w:proofErr w:type="spellEnd"/>
      <w:r w:rsidRPr="001154F0">
        <w:rPr>
          <w:sz w:val="28"/>
          <w:szCs w:val="28"/>
        </w:rPr>
        <w:t xml:space="preserve"> </w:t>
      </w:r>
      <w:proofErr w:type="spellStart"/>
      <w:r w:rsidRPr="001154F0">
        <w:rPr>
          <w:sz w:val="28"/>
          <w:szCs w:val="28"/>
        </w:rPr>
        <w:t>taloga</w:t>
      </w:r>
      <w:proofErr w:type="spellEnd"/>
      <w:r w:rsidRPr="001154F0">
        <w:rPr>
          <w:sz w:val="28"/>
          <w:szCs w:val="28"/>
        </w:rPr>
        <w:t xml:space="preserve"> </w:t>
      </w:r>
      <w:proofErr w:type="spellStart"/>
      <w:r w:rsidRPr="001154F0">
        <w:rPr>
          <w:sz w:val="28"/>
          <w:szCs w:val="28"/>
        </w:rPr>
        <w:t>iz</w:t>
      </w:r>
      <w:proofErr w:type="spellEnd"/>
      <w:r w:rsidRPr="001154F0">
        <w:rPr>
          <w:sz w:val="28"/>
          <w:szCs w:val="28"/>
        </w:rPr>
        <w:t xml:space="preserve"> </w:t>
      </w:r>
      <w:proofErr w:type="spellStart"/>
      <w:r w:rsidRPr="001154F0">
        <w:rPr>
          <w:sz w:val="28"/>
          <w:szCs w:val="28"/>
        </w:rPr>
        <w:t>separatora</w:t>
      </w:r>
      <w:proofErr w:type="spellEnd"/>
      <w:r w:rsidRPr="001154F0">
        <w:rPr>
          <w:sz w:val="28"/>
          <w:szCs w:val="28"/>
        </w:rPr>
        <w:t xml:space="preserve"> </w:t>
      </w:r>
      <w:proofErr w:type="spellStart"/>
      <w:r w:rsidRPr="001154F0">
        <w:rPr>
          <w:sz w:val="28"/>
          <w:szCs w:val="28"/>
        </w:rPr>
        <w:t>organizovati</w:t>
      </w:r>
      <w:proofErr w:type="spellEnd"/>
      <w:r w:rsidRPr="001154F0">
        <w:rPr>
          <w:sz w:val="28"/>
          <w:szCs w:val="28"/>
        </w:rPr>
        <w:t xml:space="preserve"> </w:t>
      </w:r>
      <w:proofErr w:type="spellStart"/>
      <w:r w:rsidRPr="001154F0">
        <w:rPr>
          <w:sz w:val="28"/>
          <w:szCs w:val="28"/>
        </w:rPr>
        <w:t>preko</w:t>
      </w:r>
      <w:proofErr w:type="spellEnd"/>
      <w:r w:rsidRPr="001154F0">
        <w:rPr>
          <w:sz w:val="28"/>
          <w:szCs w:val="28"/>
        </w:rPr>
        <w:t xml:space="preserve"> </w:t>
      </w:r>
      <w:proofErr w:type="spellStart"/>
      <w:r w:rsidRPr="001154F0">
        <w:rPr>
          <w:sz w:val="28"/>
          <w:szCs w:val="28"/>
        </w:rPr>
        <w:t>ovlašćenog</w:t>
      </w:r>
      <w:proofErr w:type="spellEnd"/>
      <w:r w:rsidRPr="001154F0">
        <w:rPr>
          <w:sz w:val="28"/>
          <w:szCs w:val="28"/>
        </w:rPr>
        <w:t xml:space="preserve"> </w:t>
      </w:r>
      <w:proofErr w:type="spellStart"/>
      <w:r w:rsidRPr="001154F0">
        <w:rPr>
          <w:sz w:val="28"/>
          <w:szCs w:val="28"/>
        </w:rPr>
        <w:t>preduzeća</w:t>
      </w:r>
      <w:proofErr w:type="spellEnd"/>
      <w:r w:rsidRPr="001154F0">
        <w:rPr>
          <w:sz w:val="28"/>
          <w:szCs w:val="28"/>
        </w:rPr>
        <w:t xml:space="preserve"> u </w:t>
      </w:r>
      <w:proofErr w:type="spellStart"/>
      <w:r w:rsidRPr="001154F0">
        <w:rPr>
          <w:sz w:val="28"/>
          <w:szCs w:val="28"/>
        </w:rPr>
        <w:t>skladu</w:t>
      </w:r>
      <w:proofErr w:type="spellEnd"/>
      <w:r w:rsidRPr="001154F0">
        <w:rPr>
          <w:sz w:val="28"/>
          <w:szCs w:val="28"/>
        </w:rPr>
        <w:t xml:space="preserve"> </w:t>
      </w:r>
      <w:proofErr w:type="spellStart"/>
      <w:r w:rsidRPr="001154F0">
        <w:rPr>
          <w:sz w:val="28"/>
          <w:szCs w:val="28"/>
        </w:rPr>
        <w:t>sa</w:t>
      </w:r>
      <w:proofErr w:type="spellEnd"/>
      <w:r w:rsidRPr="001154F0">
        <w:rPr>
          <w:sz w:val="28"/>
          <w:szCs w:val="28"/>
        </w:rPr>
        <w:t xml:space="preserve"> </w:t>
      </w:r>
      <w:proofErr w:type="spellStart"/>
      <w:r w:rsidRPr="001154F0">
        <w:rPr>
          <w:sz w:val="28"/>
          <w:szCs w:val="28"/>
        </w:rPr>
        <w:t>propisanim</w:t>
      </w:r>
      <w:proofErr w:type="spellEnd"/>
      <w:r w:rsidRPr="001154F0">
        <w:rPr>
          <w:sz w:val="28"/>
          <w:szCs w:val="28"/>
        </w:rPr>
        <w:t xml:space="preserve"> </w:t>
      </w:r>
      <w:proofErr w:type="spellStart"/>
      <w:r w:rsidRPr="001154F0">
        <w:rPr>
          <w:sz w:val="28"/>
          <w:szCs w:val="28"/>
        </w:rPr>
        <w:t>režimom</w:t>
      </w:r>
      <w:proofErr w:type="spellEnd"/>
      <w:r w:rsidRPr="001154F0">
        <w:rPr>
          <w:sz w:val="28"/>
          <w:szCs w:val="28"/>
        </w:rPr>
        <w:t>.</w:t>
      </w:r>
    </w:p>
    <w:p w:rsidR="00F57E02" w:rsidRPr="00DD0723" w:rsidRDefault="00F57E02" w:rsidP="00F57E02">
      <w:pPr>
        <w:jc w:val="both"/>
        <w:rPr>
          <w:b/>
          <w:sz w:val="28"/>
          <w:szCs w:val="28"/>
          <w:u w:val="single"/>
        </w:rPr>
      </w:pPr>
    </w:p>
    <w:p w:rsidR="003A0B0D" w:rsidRPr="003A0B0D" w:rsidRDefault="003A0B0D" w:rsidP="003A0B0D">
      <w:pPr>
        <w:jc w:val="both"/>
        <w:rPr>
          <w:b/>
          <w:sz w:val="28"/>
          <w:lang w:val="sr-Latn-CS"/>
        </w:rPr>
      </w:pPr>
      <w:r w:rsidRPr="003A0B0D">
        <w:rPr>
          <w:b/>
          <w:sz w:val="28"/>
          <w:lang w:val="sr-Latn-CS"/>
        </w:rPr>
        <w:t>Postupak u slučaju požara</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Požar kao elementarna pojava dešava se slučajno, praktično može da nastane u bilo kojem  dijelu lokacije projekta, a njegove razmjere, trajanje i posljedice ne mogu se unaprijed definisati i predvidjeti. Kao primarnu preventivnu mjeru neophodno je primijeniti racionalna projektantska rješenja, koja obezbjeđuju veći stepen sigurnosti ljudi i materijalnih dobara. Osnovni koncept svakog projektanta sadrži stav, da je u toku požara iz objekta najbitnije izvršiti blagovremenu i sigurnu evakuaciju ugroženih osoba, a sam objekat tretirati u drugom planu, imajući u vidu da se on može obnoviti.</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Sa stanovišta zaštite od požara, u razmatranje  se  prije svega uzimaju sljedeće činjenice:</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w:t>
      </w:r>
      <w:r w:rsidRPr="003A0B0D">
        <w:rPr>
          <w:sz w:val="28"/>
          <w:lang w:val="sr-Latn-CS"/>
        </w:rPr>
        <w:tab/>
        <w:t>sprečavanje nastanka požara – primjenom „aktivnih“ ili „primarnih“ mjera,</w:t>
      </w:r>
    </w:p>
    <w:p w:rsidR="003A0B0D" w:rsidRPr="003A0B0D" w:rsidRDefault="003A0B0D" w:rsidP="003A0B0D">
      <w:pPr>
        <w:jc w:val="both"/>
        <w:rPr>
          <w:sz w:val="28"/>
          <w:lang w:val="sr-Latn-CS"/>
        </w:rPr>
      </w:pPr>
      <w:r w:rsidRPr="003A0B0D">
        <w:rPr>
          <w:sz w:val="28"/>
          <w:lang w:val="sr-Latn-CS"/>
        </w:rPr>
        <w:t>-</w:t>
      </w:r>
      <w:r w:rsidRPr="003A0B0D">
        <w:rPr>
          <w:sz w:val="28"/>
          <w:lang w:val="sr-Latn-CS"/>
        </w:rPr>
        <w:tab/>
        <w:t>gašenje požara u ranoj-početnoj fazi,</w:t>
      </w:r>
    </w:p>
    <w:p w:rsidR="003A0B0D" w:rsidRPr="003A0B0D" w:rsidRDefault="003A0B0D" w:rsidP="003A0B0D">
      <w:pPr>
        <w:jc w:val="both"/>
        <w:rPr>
          <w:sz w:val="28"/>
          <w:lang w:val="sr-Latn-CS"/>
        </w:rPr>
      </w:pPr>
      <w:r w:rsidRPr="003A0B0D">
        <w:rPr>
          <w:sz w:val="28"/>
          <w:lang w:val="sr-Latn-CS"/>
        </w:rPr>
        <w:t>-</w:t>
      </w:r>
      <w:r w:rsidRPr="003A0B0D">
        <w:rPr>
          <w:sz w:val="28"/>
          <w:lang w:val="sr-Latn-CS"/>
        </w:rPr>
        <w:tab/>
        <w:t>predvidjeti bezbjednu evakuaciju ugroženih osoba i vrijedne opreme,</w:t>
      </w:r>
    </w:p>
    <w:p w:rsidR="003A0B0D" w:rsidRPr="003A0B0D" w:rsidRDefault="003A0B0D" w:rsidP="003A0B0D">
      <w:pPr>
        <w:jc w:val="both"/>
        <w:rPr>
          <w:sz w:val="28"/>
          <w:lang w:val="sr-Latn-CS"/>
        </w:rPr>
      </w:pPr>
      <w:r w:rsidRPr="003A0B0D">
        <w:rPr>
          <w:sz w:val="28"/>
          <w:lang w:val="sr-Latn-CS"/>
        </w:rPr>
        <w:t>-</w:t>
      </w:r>
      <w:r w:rsidRPr="003A0B0D">
        <w:rPr>
          <w:sz w:val="28"/>
          <w:lang w:val="sr-Latn-CS"/>
        </w:rPr>
        <w:tab/>
        <w:t>gašenje i lokalizacija požara i</w:t>
      </w:r>
    </w:p>
    <w:p w:rsidR="003A0B0D" w:rsidRPr="003A0B0D" w:rsidRDefault="003A0B0D" w:rsidP="003A0B0D">
      <w:pPr>
        <w:jc w:val="both"/>
        <w:rPr>
          <w:sz w:val="28"/>
          <w:lang w:val="sr-Latn-CS"/>
        </w:rPr>
      </w:pPr>
      <w:r w:rsidRPr="003A0B0D">
        <w:rPr>
          <w:sz w:val="28"/>
          <w:lang w:val="sr-Latn-CS"/>
        </w:rPr>
        <w:t>-</w:t>
      </w:r>
      <w:r w:rsidRPr="003A0B0D">
        <w:rPr>
          <w:sz w:val="28"/>
          <w:lang w:val="sr-Latn-CS"/>
        </w:rPr>
        <w:tab/>
        <w:t>očuvanje integriteta i stabilnosti objekta.</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 xml:space="preserve">Sprečavanje nastanka požara najefikasnije se vrši primjenom negorivih materijala u elementima građevinske konstrukcije gdje je god to moguće. U tom smislu treba izvršiti zamjenu materijala koji je lakše zapaljiv ili ima veću toplotnu moć, sa materijalom koji ima veću temperaturu paljenja i manju toplotnu moć. U aktivnu mjeru takođe spada i smanjenje ukupne količine masenog požarnog opterećenja u objektu, čime se smanjuje temperatura termičkih procesa, žarište požara, temperatura  plamena i iskri itd, a takođe treba voditi računa da  izvor toplote ne bude u blizini gorivih predmeta. </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Gašenje pilot (malog – početnog) plamena koji je nastao nakon gubitka kontrole nad vatrom je moguće priručnim sredstvima, nekada čak i gaženjem običnom cipelom po žarištu požara. Za kontrolu požara dok je u početnoj fazi i njegovu ranu likvidaciju najbolje je rješenje koristeći mobilni aparati za gašenje koji mogu koristiti sva lica koja se nađu u blizini lokacije.</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Ukoliko se požar nije uspio ugasiti jednim „S“ ili „CO</w:t>
      </w:r>
      <w:r w:rsidRPr="003A0B0D">
        <w:rPr>
          <w:sz w:val="28"/>
          <w:vertAlign w:val="subscript"/>
          <w:lang w:val="sr-Latn-CS"/>
        </w:rPr>
        <w:t>2</w:t>
      </w:r>
      <w:r w:rsidRPr="003A0B0D">
        <w:rPr>
          <w:sz w:val="28"/>
          <w:lang w:val="sr-Latn-CS"/>
        </w:rPr>
        <w:t xml:space="preserve">“ aparatom, već se  otrgao kontroli potrebno je sprovesti veću intervenciju – gašenju treba da </w:t>
      </w:r>
      <w:r w:rsidRPr="003A0B0D">
        <w:rPr>
          <w:sz w:val="28"/>
          <w:lang w:val="sr-Latn-CS"/>
        </w:rPr>
        <w:lastRenderedPageBreak/>
        <w:t xml:space="preserve">pristupi veći broj lica sa više opreme (aparata za početno gašenje i unutrašnjom hidrantskom mrežom). </w:t>
      </w:r>
    </w:p>
    <w:p w:rsidR="003A0B0D" w:rsidRPr="003A0B0D" w:rsidRDefault="003A0B0D" w:rsidP="003A0B0D">
      <w:pPr>
        <w:jc w:val="both"/>
        <w:rPr>
          <w:sz w:val="28"/>
          <w:lang w:val="sr-Latn-CS"/>
        </w:rPr>
      </w:pPr>
      <w:r w:rsidRPr="003A0B0D">
        <w:rPr>
          <w:sz w:val="28"/>
          <w:lang w:val="sr-Latn-CS"/>
        </w:rPr>
        <w:t>Gašenje požara treba da pruži izglede na uspjeh i kada je žarište veliko i nekoliko desetina m</w:t>
      </w:r>
      <w:r w:rsidRPr="003A0B0D">
        <w:rPr>
          <w:sz w:val="28"/>
          <w:vertAlign w:val="superscript"/>
          <w:lang w:val="sr-Latn-CS"/>
        </w:rPr>
        <w:t>2</w:t>
      </w:r>
      <w:r w:rsidRPr="003A0B0D">
        <w:rPr>
          <w:sz w:val="28"/>
          <w:lang w:val="sr-Latn-CS"/>
        </w:rPr>
        <w:t>. U ovoj fazi koriste se stabilne instalacije za gašenje uz učešće pripadnika profesionalne vatrogasne jedinice. Postupak gašenja sprovodi se po sljedećim fazama:</w:t>
      </w:r>
    </w:p>
    <w:p w:rsidR="003A0B0D" w:rsidRPr="003A0B0D" w:rsidRDefault="003A0B0D" w:rsidP="003A0B0D">
      <w:pPr>
        <w:jc w:val="both"/>
        <w:rPr>
          <w:sz w:val="28"/>
          <w:lang w:val="sr-Latn-CS"/>
        </w:rPr>
      </w:pPr>
    </w:p>
    <w:p w:rsidR="003A0B0D" w:rsidRPr="003A0B0D" w:rsidRDefault="003A0B0D" w:rsidP="003A0B0D">
      <w:pPr>
        <w:jc w:val="both"/>
        <w:rPr>
          <w:b/>
          <w:sz w:val="28"/>
          <w:lang w:val="sr-Latn-CS"/>
        </w:rPr>
      </w:pPr>
      <w:r w:rsidRPr="003A0B0D">
        <w:rPr>
          <w:b/>
          <w:sz w:val="28"/>
          <w:lang w:val="sr-Latn-CS"/>
        </w:rPr>
        <w:t>I – faza</w:t>
      </w:r>
    </w:p>
    <w:p w:rsidR="003A0B0D" w:rsidRPr="003A0B0D" w:rsidRDefault="003A0B0D" w:rsidP="003A0B0D">
      <w:pPr>
        <w:jc w:val="both"/>
        <w:rPr>
          <w:b/>
          <w:sz w:val="28"/>
          <w:lang w:val="sr-Latn-CS"/>
        </w:rPr>
      </w:pPr>
    </w:p>
    <w:p w:rsidR="003A0B0D" w:rsidRPr="003A0B0D" w:rsidRDefault="003A0B0D" w:rsidP="003A0B0D">
      <w:pPr>
        <w:jc w:val="both"/>
        <w:rPr>
          <w:sz w:val="28"/>
          <w:lang w:val="sr-Latn-CS"/>
        </w:rPr>
      </w:pPr>
      <w:r w:rsidRPr="003A0B0D">
        <w:rPr>
          <w:sz w:val="28"/>
          <w:lang w:val="sr-Latn-CS"/>
        </w:rPr>
        <w:t xml:space="preserve">Podrazumijeva isključenje električne energije i pristup gašenju požara ručnim aparatima ili  vodom iz  hidrantske mreže, ako materija koja gori to dozvoljava. </w:t>
      </w:r>
    </w:p>
    <w:p w:rsidR="003A0B0D" w:rsidRPr="003A0B0D" w:rsidRDefault="003A0B0D" w:rsidP="003A0B0D">
      <w:pPr>
        <w:jc w:val="both"/>
        <w:rPr>
          <w:sz w:val="28"/>
          <w:lang w:val="sr-Latn-CS"/>
        </w:rPr>
      </w:pPr>
      <w:r w:rsidRPr="003A0B0D">
        <w:rPr>
          <w:sz w:val="28"/>
          <w:lang w:val="sr-Latn-CS"/>
        </w:rPr>
        <w:t>Za korišćenje aparata za početno gašenje požara tipa „S“ od 6 i 9 kg potrebno je obaviti radnje sljedećim redosljedom:</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w:t>
      </w:r>
      <w:r w:rsidRPr="003A0B0D">
        <w:rPr>
          <w:sz w:val="28"/>
          <w:lang w:val="sr-Latn-CS"/>
        </w:rPr>
        <w:tab/>
        <w:t xml:space="preserve">u što kraćem vremenskom periodu obezbijediti aparat na mjesto požara, </w:t>
      </w:r>
    </w:p>
    <w:p w:rsidR="003A0B0D" w:rsidRPr="003A0B0D" w:rsidRDefault="003A0B0D" w:rsidP="003A0B0D">
      <w:pPr>
        <w:jc w:val="both"/>
        <w:rPr>
          <w:sz w:val="28"/>
          <w:lang w:val="sr-Latn-CS"/>
        </w:rPr>
      </w:pPr>
      <w:r w:rsidRPr="003A0B0D">
        <w:rPr>
          <w:sz w:val="28"/>
          <w:lang w:val="sr-Latn-CS"/>
        </w:rPr>
        <w:t></w:t>
      </w:r>
      <w:r w:rsidRPr="003A0B0D">
        <w:rPr>
          <w:sz w:val="28"/>
          <w:lang w:val="sr-Latn-CS"/>
        </w:rPr>
        <w:tab/>
        <w:t xml:space="preserve">izvući osigurač pokretne ručice na ventilu aparata, </w:t>
      </w:r>
    </w:p>
    <w:p w:rsidR="003A0B0D" w:rsidRPr="003A0B0D" w:rsidRDefault="003A0B0D" w:rsidP="003A0B0D">
      <w:pPr>
        <w:jc w:val="both"/>
        <w:rPr>
          <w:sz w:val="28"/>
          <w:lang w:val="sr-Latn-CS"/>
        </w:rPr>
      </w:pPr>
      <w:r w:rsidRPr="003A0B0D">
        <w:rPr>
          <w:sz w:val="28"/>
          <w:lang w:val="sr-Latn-CS"/>
        </w:rPr>
        <w:t></w:t>
      </w:r>
      <w:r w:rsidRPr="003A0B0D">
        <w:rPr>
          <w:sz w:val="28"/>
          <w:lang w:val="sr-Latn-CS"/>
        </w:rPr>
        <w:tab/>
        <w:t xml:space="preserve">dlanom udariti pokretnu ručicu na ventilu aparata, </w:t>
      </w:r>
    </w:p>
    <w:p w:rsidR="003A0B0D" w:rsidRPr="003A0B0D" w:rsidRDefault="003A0B0D" w:rsidP="003A0B0D">
      <w:pPr>
        <w:jc w:val="both"/>
        <w:rPr>
          <w:sz w:val="28"/>
          <w:lang w:val="sr-Latn-CS"/>
        </w:rPr>
      </w:pPr>
      <w:r w:rsidRPr="003A0B0D">
        <w:rPr>
          <w:sz w:val="28"/>
          <w:lang w:val="sr-Latn-CS"/>
        </w:rPr>
        <w:t></w:t>
      </w:r>
      <w:r w:rsidRPr="003A0B0D">
        <w:rPr>
          <w:sz w:val="28"/>
          <w:lang w:val="sr-Latn-CS"/>
        </w:rPr>
        <w:tab/>
        <w:t>sačekati 5 sekundi, i</w:t>
      </w:r>
    </w:p>
    <w:p w:rsidR="003A0B0D" w:rsidRPr="003A0B0D" w:rsidRDefault="003A0B0D" w:rsidP="003A0B0D">
      <w:pPr>
        <w:jc w:val="both"/>
        <w:rPr>
          <w:sz w:val="28"/>
          <w:lang w:val="sr-Latn-CS"/>
        </w:rPr>
      </w:pPr>
      <w:r w:rsidRPr="003A0B0D">
        <w:rPr>
          <w:sz w:val="28"/>
          <w:lang w:val="sr-Latn-CS"/>
        </w:rPr>
        <w:t></w:t>
      </w:r>
      <w:r w:rsidRPr="003A0B0D">
        <w:rPr>
          <w:sz w:val="28"/>
          <w:lang w:val="sr-Latn-CS"/>
        </w:rPr>
        <w:tab/>
        <w:t>okrenuti mlaznicu prema požaru i pritisnuti pokretnu ručicu do kraja.</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Vrijeme djelovanja je 18 sekundi, a domet mlaza iznosi 4 m.</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Za korišćenje aparata za početno gašenje požara tipa „CO</w:t>
      </w:r>
      <w:r w:rsidRPr="003A0B0D">
        <w:rPr>
          <w:sz w:val="28"/>
          <w:vertAlign w:val="subscript"/>
          <w:lang w:val="sr-Latn-CS"/>
        </w:rPr>
        <w:t>2</w:t>
      </w:r>
      <w:r w:rsidRPr="003A0B0D">
        <w:rPr>
          <w:sz w:val="28"/>
          <w:lang w:val="sr-Latn-CS"/>
        </w:rPr>
        <w:t>“ od 5 kg potrebno je obaviti radnje sljedećim redosljedom:</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w:t>
      </w:r>
      <w:r w:rsidRPr="003A0B0D">
        <w:rPr>
          <w:sz w:val="28"/>
          <w:lang w:val="sr-Latn-CS"/>
        </w:rPr>
        <w:tab/>
        <w:t xml:space="preserve">u što kraćem vremenskom periodu obezbijediti aparat na mjesto požara, </w:t>
      </w:r>
    </w:p>
    <w:p w:rsidR="003A0B0D" w:rsidRPr="003A0B0D" w:rsidRDefault="003A0B0D" w:rsidP="003A0B0D">
      <w:pPr>
        <w:jc w:val="both"/>
        <w:rPr>
          <w:sz w:val="28"/>
          <w:lang w:val="sr-Latn-CS"/>
        </w:rPr>
      </w:pPr>
      <w:r w:rsidRPr="003A0B0D">
        <w:rPr>
          <w:sz w:val="28"/>
          <w:lang w:val="sr-Latn-CS"/>
        </w:rPr>
        <w:t></w:t>
      </w:r>
      <w:r w:rsidRPr="003A0B0D">
        <w:rPr>
          <w:sz w:val="28"/>
          <w:lang w:val="sr-Latn-CS"/>
        </w:rPr>
        <w:tab/>
        <w:t>otvoriti ventil do kraja, i</w:t>
      </w:r>
    </w:p>
    <w:p w:rsidR="003A0B0D" w:rsidRPr="003A0B0D" w:rsidRDefault="003A0B0D" w:rsidP="003A0B0D">
      <w:pPr>
        <w:jc w:val="both"/>
        <w:rPr>
          <w:sz w:val="28"/>
          <w:lang w:val="sr-Latn-CS"/>
        </w:rPr>
      </w:pPr>
      <w:r w:rsidRPr="003A0B0D">
        <w:rPr>
          <w:sz w:val="28"/>
          <w:lang w:val="sr-Latn-CS"/>
        </w:rPr>
        <w:t></w:t>
      </w:r>
      <w:r w:rsidRPr="003A0B0D">
        <w:rPr>
          <w:sz w:val="28"/>
          <w:lang w:val="sr-Latn-CS"/>
        </w:rPr>
        <w:tab/>
        <w:t>okrenuti mlaznicu prema požaru.</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Vrijeme djelovanja je 6 sekundi, a domet mlaza iznosi 4 m.</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r w:rsidRPr="003A0B0D">
        <w:rPr>
          <w:sz w:val="28"/>
          <w:lang w:val="sr-Latn-CS"/>
        </w:rPr>
        <w:t></w:t>
      </w:r>
      <w:r w:rsidRPr="003A0B0D">
        <w:rPr>
          <w:sz w:val="28"/>
          <w:lang w:val="sr-Latn-CS"/>
        </w:rPr>
        <w:tab/>
        <w:t>obavijestiti vatrogasnu jedinicu, i</w:t>
      </w:r>
    </w:p>
    <w:p w:rsidR="003A0B0D" w:rsidRPr="003A0B0D" w:rsidRDefault="003A0B0D" w:rsidP="003A0B0D">
      <w:pPr>
        <w:jc w:val="both"/>
        <w:rPr>
          <w:sz w:val="28"/>
          <w:lang w:val="sr-Latn-CS"/>
        </w:rPr>
      </w:pPr>
      <w:r w:rsidRPr="003A0B0D">
        <w:rPr>
          <w:sz w:val="28"/>
          <w:lang w:val="sr-Latn-CS"/>
        </w:rPr>
        <w:t></w:t>
      </w:r>
      <w:r w:rsidRPr="003A0B0D">
        <w:rPr>
          <w:sz w:val="28"/>
          <w:lang w:val="sr-Latn-CS"/>
        </w:rPr>
        <w:tab/>
        <w:t>obavijestiti pripadnike Ministarstva unutrašnjih poslova, a po potrebi hitnu medicinsku službu.</w:t>
      </w:r>
    </w:p>
    <w:p w:rsidR="003A0B0D" w:rsidRPr="003A0B0D" w:rsidRDefault="003A0B0D" w:rsidP="003A0B0D">
      <w:pPr>
        <w:jc w:val="both"/>
        <w:rPr>
          <w:sz w:val="28"/>
          <w:lang w:val="sr-Latn-CS"/>
        </w:rPr>
      </w:pPr>
      <w:r w:rsidRPr="003A0B0D">
        <w:rPr>
          <w:sz w:val="28"/>
          <w:lang w:val="sr-Latn-CS"/>
        </w:rPr>
        <w:t xml:space="preserve">    </w:t>
      </w:r>
    </w:p>
    <w:p w:rsidR="003A0B0D" w:rsidRPr="003A0B0D" w:rsidRDefault="003A0B0D" w:rsidP="003A0B0D">
      <w:pPr>
        <w:jc w:val="both"/>
        <w:rPr>
          <w:b/>
          <w:sz w:val="28"/>
          <w:lang w:val="sr-Latn-CS"/>
        </w:rPr>
      </w:pPr>
      <w:r w:rsidRPr="003A0B0D">
        <w:rPr>
          <w:b/>
          <w:sz w:val="28"/>
          <w:lang w:val="sr-Latn-CS"/>
        </w:rPr>
        <w:t>II – faza</w:t>
      </w:r>
    </w:p>
    <w:p w:rsidR="003A0B0D" w:rsidRPr="003A0B0D" w:rsidRDefault="003A0B0D" w:rsidP="003A0B0D">
      <w:pPr>
        <w:jc w:val="both"/>
        <w:rPr>
          <w:b/>
          <w:sz w:val="28"/>
          <w:lang w:val="sr-Latn-CS"/>
        </w:rPr>
      </w:pPr>
    </w:p>
    <w:p w:rsidR="003A0B0D" w:rsidRPr="003A0B0D" w:rsidRDefault="003A0B0D" w:rsidP="003A0B0D">
      <w:pPr>
        <w:jc w:val="both"/>
        <w:rPr>
          <w:sz w:val="28"/>
          <w:lang w:val="sr-Latn-CS"/>
        </w:rPr>
      </w:pPr>
      <w:r w:rsidRPr="003A0B0D">
        <w:rPr>
          <w:sz w:val="28"/>
          <w:lang w:val="sr-Latn-CS"/>
        </w:rPr>
        <w:t>Nastupa kada se primijenjenim postupcima i radnjama sa prvim stepenom nije uspio ugasiti požar. Dolaskom pripadnika vatrogasne jedinice oni preuzimaju ulogu rukovođenja akcijom  gašenja, sprovodeći neophodne poteze i radnje. Svi  prisutni su podređeni komandi rukovodioca akcije gašenja, slijede njegova uputstva i ne smiju se preduzimati samovoljne akcije i  radnje.</w:t>
      </w:r>
    </w:p>
    <w:p w:rsidR="003A0B0D" w:rsidRPr="003A0B0D" w:rsidRDefault="003A0B0D" w:rsidP="003A0B0D">
      <w:pPr>
        <w:jc w:val="both"/>
        <w:rPr>
          <w:sz w:val="28"/>
          <w:lang w:val="sr-Latn-CS"/>
        </w:rPr>
      </w:pPr>
    </w:p>
    <w:p w:rsidR="003A0B0D" w:rsidRPr="003A0B0D" w:rsidRDefault="003A0B0D" w:rsidP="003A0B0D">
      <w:pPr>
        <w:jc w:val="both"/>
        <w:rPr>
          <w:sz w:val="28"/>
          <w:lang w:val="sr-Latn-CS"/>
        </w:rPr>
      </w:pPr>
    </w:p>
    <w:p w:rsidR="003A0B0D" w:rsidRPr="003A0B0D" w:rsidRDefault="003A0B0D" w:rsidP="003A0B0D">
      <w:pPr>
        <w:jc w:val="both"/>
        <w:rPr>
          <w:b/>
          <w:sz w:val="28"/>
          <w:lang w:val="sr-Latn-CS"/>
        </w:rPr>
      </w:pPr>
      <w:r w:rsidRPr="003A0B0D">
        <w:rPr>
          <w:b/>
          <w:sz w:val="28"/>
          <w:lang w:val="sr-Latn-CS"/>
        </w:rPr>
        <w:t>III – faza</w:t>
      </w:r>
    </w:p>
    <w:p w:rsidR="003A0B0D" w:rsidRPr="003A0B0D" w:rsidRDefault="003A0B0D" w:rsidP="003A0B0D">
      <w:pPr>
        <w:jc w:val="both"/>
        <w:rPr>
          <w:sz w:val="28"/>
          <w:lang w:val="sr-Latn-CS"/>
        </w:rPr>
      </w:pPr>
      <w:r w:rsidRPr="003A0B0D">
        <w:rPr>
          <w:sz w:val="28"/>
          <w:lang w:val="sr-Latn-CS"/>
        </w:rPr>
        <w:t xml:space="preserve">  </w:t>
      </w:r>
    </w:p>
    <w:p w:rsidR="003A0B0D" w:rsidRPr="003A0B0D" w:rsidRDefault="003A0B0D" w:rsidP="003A0B0D">
      <w:pPr>
        <w:jc w:val="both"/>
        <w:rPr>
          <w:sz w:val="28"/>
          <w:lang w:val="sr-Latn-CS"/>
        </w:rPr>
      </w:pPr>
      <w:r w:rsidRPr="003A0B0D">
        <w:rPr>
          <w:sz w:val="28"/>
          <w:lang w:val="sr-Latn-CS"/>
        </w:rPr>
        <w:t xml:space="preserve">Ovaj stepen nastupa kod požara većeg intenziteta, tj. kada prethodnim postupcima nije došlo do njegove likvidacije. Rukovodilac akcije gašenja putem radio-veze obavještava vatrogasnu jedinicu i svoje pretpostavljene, tražeći pojačanje u ljudstvu i tehnici. Do dolaska pojačanja, a po potrebi i drugih spasilačkih ekipa nastoji se ne dozvoliti da se požar dalje širi, koristeći raspoloživa protivpožarna sredstva i opremu. Po dolasku komandira ili njegovog zamjenika,  rukovodilac akcije gašenja upoznaje svoje pretpostavljene o trenutnoj situaciji, a oni nakon toga preduzimaju komandu i rukovode akcijom gašenja. Svi izvršioci su tada pod njegovom komandom, samostalno ne preduzimaju akcije, a on je odgovoran za sve radnje do konačne likvidacije požara.     </w:t>
      </w:r>
    </w:p>
    <w:p w:rsidR="003A0B0D" w:rsidRPr="003A0B0D" w:rsidRDefault="003A0B0D" w:rsidP="003A0B0D">
      <w:pPr>
        <w:jc w:val="both"/>
        <w:rPr>
          <w:sz w:val="28"/>
          <w:szCs w:val="28"/>
        </w:rPr>
      </w:pPr>
    </w:p>
    <w:p w:rsidR="003A0B0D" w:rsidRPr="003A0B0D" w:rsidRDefault="003A0B0D" w:rsidP="003A0B0D"/>
    <w:p w:rsidR="003A0B0D" w:rsidRPr="003A0B0D" w:rsidRDefault="003A0B0D" w:rsidP="003A0B0D"/>
    <w:p w:rsidR="00F57E02" w:rsidRPr="003A0B0D" w:rsidRDefault="00F57E02" w:rsidP="00F57E02">
      <w:pPr>
        <w:rPr>
          <w:b/>
          <w:u w:val="single"/>
        </w:rPr>
      </w:pPr>
    </w:p>
    <w:p w:rsidR="00F57E02" w:rsidRPr="003A0B0D" w:rsidRDefault="00F57E02" w:rsidP="00F57E02">
      <w:pPr>
        <w:rPr>
          <w:b/>
          <w:u w:val="single"/>
        </w:rPr>
      </w:pPr>
    </w:p>
    <w:p w:rsidR="00F57E02" w:rsidRDefault="00F57E02" w:rsidP="00F57E02">
      <w:pPr>
        <w:rPr>
          <w:b/>
          <w:u w:val="single"/>
        </w:rPr>
      </w:pPr>
    </w:p>
    <w:p w:rsidR="00F57E02" w:rsidRDefault="00F57E02" w:rsidP="00F57E02">
      <w:pPr>
        <w:rPr>
          <w:b/>
          <w:u w:val="single"/>
        </w:rPr>
      </w:pPr>
    </w:p>
    <w:p w:rsidR="00F57E02" w:rsidRDefault="00F57E02" w:rsidP="00F57E02">
      <w:pPr>
        <w:rPr>
          <w:b/>
          <w:u w:val="single"/>
        </w:rPr>
      </w:pPr>
    </w:p>
    <w:p w:rsidR="00F57E02" w:rsidRDefault="00F57E02" w:rsidP="00F57E02">
      <w:pPr>
        <w:rPr>
          <w:b/>
          <w:u w:val="single"/>
        </w:rPr>
      </w:pPr>
    </w:p>
    <w:p w:rsidR="00F57E02" w:rsidRDefault="00F57E02" w:rsidP="00F57E02">
      <w:pPr>
        <w:rPr>
          <w:b/>
          <w:u w:val="single"/>
        </w:rPr>
      </w:pPr>
    </w:p>
    <w:p w:rsidR="00F57E02" w:rsidRDefault="00F57E02" w:rsidP="00F57E02">
      <w:pPr>
        <w:rPr>
          <w:b/>
          <w:u w:val="single"/>
        </w:rPr>
      </w:pPr>
    </w:p>
    <w:p w:rsidR="00F57E02" w:rsidRDefault="00F57E02"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1154F0" w:rsidRDefault="001154F0" w:rsidP="00F57E02">
      <w:pPr>
        <w:rPr>
          <w:b/>
          <w:u w:val="single"/>
        </w:rPr>
      </w:pPr>
    </w:p>
    <w:p w:rsidR="00F57E02" w:rsidRPr="00F57E02" w:rsidRDefault="00F57E02" w:rsidP="00F57E02">
      <w:pPr>
        <w:rPr>
          <w:b/>
          <w:sz w:val="28"/>
          <w:szCs w:val="28"/>
          <w:u w:val="single"/>
        </w:rPr>
      </w:pPr>
      <w:bookmarkStart w:id="0" w:name="_GoBack"/>
      <w:bookmarkEnd w:id="0"/>
      <w:r w:rsidRPr="00F57E02">
        <w:rPr>
          <w:b/>
          <w:sz w:val="28"/>
          <w:szCs w:val="28"/>
          <w:u w:val="single"/>
        </w:rPr>
        <w:lastRenderedPageBreak/>
        <w:t>7.</w:t>
      </w:r>
      <w:r w:rsidRPr="00F57E02">
        <w:rPr>
          <w:sz w:val="28"/>
          <w:szCs w:val="28"/>
          <w:u w:val="single"/>
        </w:rPr>
        <w:t xml:space="preserve"> </w:t>
      </w:r>
      <w:r w:rsidRPr="00F57E02">
        <w:rPr>
          <w:b/>
          <w:sz w:val="28"/>
          <w:szCs w:val="28"/>
          <w:u w:val="single"/>
        </w:rPr>
        <w:t>IZVORI PODATAKA</w:t>
      </w:r>
    </w:p>
    <w:p w:rsidR="00F57E02" w:rsidRPr="00F57E02" w:rsidRDefault="00F57E02" w:rsidP="00F57E02">
      <w:pPr>
        <w:jc w:val="both"/>
        <w:rPr>
          <w:rStyle w:val="FontStyle33"/>
          <w:rFonts w:ascii="Times New Roman" w:hAnsi="Times New Roman" w:cs="Times New Roman"/>
          <w:sz w:val="28"/>
          <w:szCs w:val="28"/>
          <w:lang w:val="hr-HR" w:eastAsia="hr-HR"/>
        </w:rPr>
      </w:pPr>
    </w:p>
    <w:p w:rsidR="00F57E02" w:rsidRPr="00F57E02" w:rsidRDefault="00F57E02" w:rsidP="00F57E02">
      <w:pPr>
        <w:pStyle w:val="ListParagraph"/>
        <w:numPr>
          <w:ilvl w:val="0"/>
          <w:numId w:val="5"/>
        </w:numPr>
        <w:jc w:val="both"/>
        <w:rPr>
          <w:sz w:val="28"/>
          <w:szCs w:val="28"/>
        </w:rPr>
      </w:pPr>
      <w:proofErr w:type="spellStart"/>
      <w:r w:rsidRPr="00F57E02">
        <w:rPr>
          <w:sz w:val="28"/>
          <w:szCs w:val="28"/>
        </w:rPr>
        <w:t>Pravilnik</w:t>
      </w:r>
      <w:proofErr w:type="spellEnd"/>
      <w:r w:rsidRPr="00F57E02">
        <w:rPr>
          <w:sz w:val="28"/>
          <w:szCs w:val="28"/>
        </w:rPr>
        <w:t xml:space="preserve"> o </w:t>
      </w:r>
      <w:proofErr w:type="spellStart"/>
      <w:r w:rsidRPr="00F57E02">
        <w:rPr>
          <w:sz w:val="28"/>
          <w:szCs w:val="28"/>
        </w:rPr>
        <w:t>bližem</w:t>
      </w:r>
      <w:proofErr w:type="spellEnd"/>
      <w:r w:rsidRPr="00F57E02">
        <w:rPr>
          <w:sz w:val="28"/>
          <w:szCs w:val="28"/>
        </w:rPr>
        <w:t xml:space="preserve"> </w:t>
      </w:r>
      <w:proofErr w:type="spellStart"/>
      <w:r w:rsidRPr="00F57E02">
        <w:rPr>
          <w:sz w:val="28"/>
          <w:szCs w:val="28"/>
        </w:rPr>
        <w:t>sadržaju</w:t>
      </w:r>
      <w:proofErr w:type="spellEnd"/>
      <w:r w:rsidRPr="00F57E02">
        <w:rPr>
          <w:sz w:val="28"/>
          <w:szCs w:val="28"/>
        </w:rPr>
        <w:t xml:space="preserve"> </w:t>
      </w:r>
      <w:proofErr w:type="spellStart"/>
      <w:r w:rsidRPr="00F57E02">
        <w:rPr>
          <w:sz w:val="28"/>
          <w:szCs w:val="28"/>
        </w:rPr>
        <w:t>dokumentacije</w:t>
      </w:r>
      <w:proofErr w:type="spellEnd"/>
      <w:r w:rsidRPr="00F57E02">
        <w:rPr>
          <w:sz w:val="28"/>
          <w:szCs w:val="28"/>
        </w:rPr>
        <w:t xml:space="preserve"> </w:t>
      </w:r>
      <w:proofErr w:type="spellStart"/>
      <w:r w:rsidRPr="00F57E02">
        <w:rPr>
          <w:sz w:val="28"/>
          <w:szCs w:val="28"/>
        </w:rPr>
        <w:t>koja</w:t>
      </w:r>
      <w:proofErr w:type="spellEnd"/>
      <w:r w:rsidRPr="00F57E02">
        <w:rPr>
          <w:sz w:val="28"/>
          <w:szCs w:val="28"/>
        </w:rPr>
        <w:t xml:space="preserve"> se </w:t>
      </w:r>
      <w:proofErr w:type="spellStart"/>
      <w:r w:rsidRPr="00F57E02">
        <w:rPr>
          <w:sz w:val="28"/>
          <w:szCs w:val="28"/>
        </w:rPr>
        <w:t>podnosi</w:t>
      </w:r>
      <w:proofErr w:type="spellEnd"/>
      <w:r w:rsidRPr="00F57E02">
        <w:rPr>
          <w:sz w:val="28"/>
          <w:szCs w:val="28"/>
        </w:rPr>
        <w:t xml:space="preserve"> </w:t>
      </w:r>
      <w:proofErr w:type="spellStart"/>
      <w:r w:rsidRPr="00F57E02">
        <w:rPr>
          <w:sz w:val="28"/>
          <w:szCs w:val="28"/>
        </w:rPr>
        <w:t>uz</w:t>
      </w:r>
      <w:proofErr w:type="spellEnd"/>
      <w:r w:rsidRPr="00F57E02">
        <w:rPr>
          <w:sz w:val="28"/>
          <w:szCs w:val="28"/>
        </w:rPr>
        <w:t xml:space="preserve"> </w:t>
      </w:r>
      <w:proofErr w:type="spellStart"/>
      <w:r w:rsidRPr="00F57E02">
        <w:rPr>
          <w:sz w:val="28"/>
          <w:szCs w:val="28"/>
        </w:rPr>
        <w:t>zahtjev</w:t>
      </w:r>
      <w:proofErr w:type="spellEnd"/>
      <w:r w:rsidRPr="00F57E02">
        <w:rPr>
          <w:sz w:val="28"/>
          <w:szCs w:val="28"/>
        </w:rPr>
        <w:t xml:space="preserve"> </w:t>
      </w:r>
      <w:proofErr w:type="spellStart"/>
      <w:r w:rsidRPr="00F57E02">
        <w:rPr>
          <w:sz w:val="28"/>
          <w:szCs w:val="28"/>
        </w:rPr>
        <w:t>za</w:t>
      </w:r>
      <w:proofErr w:type="spellEnd"/>
      <w:r w:rsidRPr="00F57E02">
        <w:rPr>
          <w:sz w:val="28"/>
          <w:szCs w:val="28"/>
        </w:rPr>
        <w:t xml:space="preserve"> </w:t>
      </w:r>
      <w:proofErr w:type="spellStart"/>
      <w:r w:rsidRPr="00F57E02">
        <w:rPr>
          <w:sz w:val="28"/>
          <w:szCs w:val="28"/>
        </w:rPr>
        <w:t>odlučivanje</w:t>
      </w:r>
      <w:proofErr w:type="spellEnd"/>
      <w:r w:rsidRPr="00F57E02">
        <w:rPr>
          <w:sz w:val="28"/>
          <w:szCs w:val="28"/>
        </w:rPr>
        <w:t xml:space="preserve"> o </w:t>
      </w:r>
      <w:proofErr w:type="spellStart"/>
      <w:r w:rsidRPr="00F57E02">
        <w:rPr>
          <w:sz w:val="28"/>
          <w:szCs w:val="28"/>
        </w:rPr>
        <w:t>potrebi</w:t>
      </w:r>
      <w:proofErr w:type="spellEnd"/>
      <w:r w:rsidRPr="00F57E02">
        <w:rPr>
          <w:sz w:val="28"/>
          <w:szCs w:val="28"/>
        </w:rPr>
        <w:t xml:space="preserve"> </w:t>
      </w:r>
      <w:proofErr w:type="spellStart"/>
      <w:r w:rsidRPr="00F57E02">
        <w:rPr>
          <w:sz w:val="28"/>
          <w:szCs w:val="28"/>
        </w:rPr>
        <w:t>izrade</w:t>
      </w:r>
      <w:proofErr w:type="spellEnd"/>
      <w:r w:rsidRPr="00F57E02">
        <w:rPr>
          <w:sz w:val="28"/>
          <w:szCs w:val="28"/>
        </w:rPr>
        <w:t xml:space="preserve"> </w:t>
      </w:r>
      <w:proofErr w:type="spellStart"/>
      <w:r w:rsidRPr="00F57E02">
        <w:rPr>
          <w:sz w:val="28"/>
          <w:szCs w:val="28"/>
        </w:rPr>
        <w:t>elaborata</w:t>
      </w:r>
      <w:proofErr w:type="spellEnd"/>
      <w:r w:rsidRPr="00F57E02">
        <w:rPr>
          <w:sz w:val="28"/>
          <w:szCs w:val="28"/>
        </w:rPr>
        <w:t xml:space="preserve"> ("</w:t>
      </w:r>
      <w:proofErr w:type="spellStart"/>
      <w:r w:rsidRPr="00F57E02">
        <w:rPr>
          <w:sz w:val="28"/>
          <w:szCs w:val="28"/>
        </w:rPr>
        <w:t>Službeni</w:t>
      </w:r>
      <w:proofErr w:type="spellEnd"/>
      <w:r w:rsidRPr="00F57E02">
        <w:rPr>
          <w:sz w:val="28"/>
          <w:szCs w:val="28"/>
        </w:rPr>
        <w:t xml:space="preserve"> list </w:t>
      </w:r>
      <w:proofErr w:type="spellStart"/>
      <w:r w:rsidRPr="00F57E02">
        <w:rPr>
          <w:sz w:val="28"/>
          <w:szCs w:val="28"/>
        </w:rPr>
        <w:t>Crne</w:t>
      </w:r>
      <w:proofErr w:type="spellEnd"/>
      <w:r w:rsidRPr="00F57E02">
        <w:rPr>
          <w:sz w:val="28"/>
          <w:szCs w:val="28"/>
        </w:rPr>
        <w:t xml:space="preserve"> Gore", br. 019/19 od 29.03.2019)</w:t>
      </w:r>
    </w:p>
    <w:p w:rsidR="00F57E02" w:rsidRPr="00F57E02" w:rsidRDefault="00F57E02" w:rsidP="00F57E02">
      <w:pPr>
        <w:pStyle w:val="ListParagraph"/>
        <w:jc w:val="both"/>
        <w:rPr>
          <w:rStyle w:val="FontStyle33"/>
          <w:rFonts w:ascii="Times New Roman" w:hAnsi="Times New Roman" w:cs="Times New Roman"/>
          <w:color w:val="auto"/>
          <w:sz w:val="28"/>
          <w:szCs w:val="28"/>
        </w:rPr>
      </w:pPr>
    </w:p>
    <w:p w:rsidR="00F57E02" w:rsidRPr="00F57E02" w:rsidRDefault="00F57E02" w:rsidP="00F57E02">
      <w:pPr>
        <w:pStyle w:val="ListParagraph"/>
        <w:numPr>
          <w:ilvl w:val="0"/>
          <w:numId w:val="5"/>
        </w:numPr>
        <w:jc w:val="both"/>
        <w:rPr>
          <w:rStyle w:val="FontStyle33"/>
          <w:rFonts w:ascii="Times New Roman" w:hAnsi="Times New Roman" w:cs="Times New Roman"/>
          <w:sz w:val="28"/>
          <w:szCs w:val="28"/>
          <w:lang w:val="hr-HR" w:eastAsia="hr-HR"/>
        </w:rPr>
      </w:pPr>
      <w:r w:rsidRPr="00F57E02">
        <w:rPr>
          <w:rStyle w:val="FontStyle33"/>
          <w:rFonts w:ascii="Times New Roman" w:hAnsi="Times New Roman" w:cs="Times New Roman"/>
          <w:sz w:val="28"/>
          <w:szCs w:val="28"/>
          <w:lang w:val="hr-HR" w:eastAsia="hr-HR"/>
        </w:rPr>
        <w:t>Projekat arhitekture – Enforma d.o.o.</w:t>
      </w:r>
    </w:p>
    <w:p w:rsidR="00F57E02" w:rsidRPr="00F57E02" w:rsidRDefault="00F57E02" w:rsidP="00F57E02">
      <w:pPr>
        <w:jc w:val="both"/>
        <w:rPr>
          <w:rStyle w:val="FontStyle33"/>
          <w:rFonts w:ascii="Times New Roman" w:hAnsi="Times New Roman" w:cs="Times New Roman"/>
          <w:sz w:val="28"/>
          <w:szCs w:val="28"/>
          <w:lang w:val="hr-HR" w:eastAsia="hr-HR"/>
        </w:rPr>
      </w:pPr>
    </w:p>
    <w:p w:rsidR="00F57E02" w:rsidRPr="00F57E02" w:rsidRDefault="00F57E02" w:rsidP="00F57E02">
      <w:pPr>
        <w:pStyle w:val="ListParagraph"/>
        <w:numPr>
          <w:ilvl w:val="0"/>
          <w:numId w:val="5"/>
        </w:numPr>
        <w:jc w:val="both"/>
        <w:rPr>
          <w:rStyle w:val="FontStyle33"/>
          <w:rFonts w:ascii="Times New Roman" w:hAnsi="Times New Roman" w:cs="Times New Roman"/>
          <w:sz w:val="28"/>
          <w:szCs w:val="28"/>
          <w:lang w:val="hr-HR" w:eastAsia="hr-HR"/>
        </w:rPr>
      </w:pPr>
      <w:r w:rsidRPr="00F57E02">
        <w:rPr>
          <w:rStyle w:val="FontStyle33"/>
          <w:rFonts w:ascii="Times New Roman" w:hAnsi="Times New Roman" w:cs="Times New Roman"/>
          <w:sz w:val="28"/>
          <w:szCs w:val="28"/>
          <w:lang w:val="hr-HR" w:eastAsia="hr-HR"/>
        </w:rPr>
        <w:t>UTU za izradu investiciono-tehničke dokumentacije za izgradnju turističkog objekta - hotela</w:t>
      </w:r>
    </w:p>
    <w:p w:rsidR="00F57E02" w:rsidRPr="00F57E02" w:rsidRDefault="00F57E02" w:rsidP="00F57E02">
      <w:pPr>
        <w:jc w:val="both"/>
        <w:rPr>
          <w:rStyle w:val="FontStyle33"/>
          <w:rFonts w:ascii="Times New Roman" w:hAnsi="Times New Roman" w:cs="Times New Roman"/>
          <w:sz w:val="28"/>
          <w:szCs w:val="28"/>
          <w:lang w:val="hr-HR" w:eastAsia="hr-HR"/>
        </w:rPr>
      </w:pPr>
    </w:p>
    <w:sectPr w:rsidR="00F57E02" w:rsidRPr="00F57E02" w:rsidSect="00692C2A">
      <w:footerReference w:type="default" r:id="rId12"/>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D6E" w:rsidRDefault="000F2D6E" w:rsidP="00684396">
      <w:r>
        <w:separator/>
      </w:r>
    </w:p>
  </w:endnote>
  <w:endnote w:type="continuationSeparator" w:id="0">
    <w:p w:rsidR="000F2D6E" w:rsidRDefault="000F2D6E" w:rsidP="006843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957837"/>
      <w:docPartObj>
        <w:docPartGallery w:val="Page Numbers (Bottom of Page)"/>
        <w:docPartUnique/>
      </w:docPartObj>
    </w:sdtPr>
    <w:sdtEndPr>
      <w:rPr>
        <w:noProof/>
      </w:rPr>
    </w:sdtEndPr>
    <w:sdtContent>
      <w:p w:rsidR="000F2D6E" w:rsidRDefault="003B5703">
        <w:pPr>
          <w:pStyle w:val="Footer"/>
          <w:jc w:val="center"/>
        </w:pPr>
        <w:r>
          <w:fldChar w:fldCharType="begin"/>
        </w:r>
        <w:r w:rsidR="000F2D6E">
          <w:instrText xml:space="preserve"> PAGE   \* MERGEFORMAT </w:instrText>
        </w:r>
        <w:r>
          <w:fldChar w:fldCharType="separate"/>
        </w:r>
        <w:r w:rsidR="00C30933">
          <w:rPr>
            <w:noProof/>
          </w:rPr>
          <w:t>25</w:t>
        </w:r>
        <w:r>
          <w:rPr>
            <w:noProof/>
          </w:rPr>
          <w:fldChar w:fldCharType="end"/>
        </w:r>
      </w:p>
    </w:sdtContent>
  </w:sdt>
  <w:p w:rsidR="000F2D6E" w:rsidRDefault="000F2D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D6E" w:rsidRDefault="000F2D6E" w:rsidP="00684396">
      <w:r>
        <w:separator/>
      </w:r>
    </w:p>
  </w:footnote>
  <w:footnote w:type="continuationSeparator" w:id="0">
    <w:p w:rsidR="000F2D6E" w:rsidRDefault="000F2D6E" w:rsidP="006843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93BC7"/>
    <w:multiLevelType w:val="hybridMultilevel"/>
    <w:tmpl w:val="6222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F34C27"/>
    <w:multiLevelType w:val="hybridMultilevel"/>
    <w:tmpl w:val="8ED87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84744A"/>
    <w:multiLevelType w:val="hybridMultilevel"/>
    <w:tmpl w:val="3B64FE50"/>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start w:val="1"/>
      <w:numFmt w:val="bullet"/>
      <w:lvlText w:val=""/>
      <w:lvlJc w:val="left"/>
      <w:pPr>
        <w:tabs>
          <w:tab w:val="num" w:pos="2460"/>
        </w:tabs>
        <w:ind w:left="2460" w:hanging="360"/>
      </w:pPr>
      <w:rPr>
        <w:rFonts w:ascii="Wingdings" w:hAnsi="Wingdings" w:cs="Wingdings" w:hint="default"/>
      </w:rPr>
    </w:lvl>
    <w:lvl w:ilvl="3" w:tplc="04090001">
      <w:start w:val="1"/>
      <w:numFmt w:val="bullet"/>
      <w:lvlText w:val=""/>
      <w:lvlJc w:val="left"/>
      <w:pPr>
        <w:tabs>
          <w:tab w:val="num" w:pos="3180"/>
        </w:tabs>
        <w:ind w:left="3180" w:hanging="360"/>
      </w:pPr>
      <w:rPr>
        <w:rFonts w:ascii="Symbol" w:hAnsi="Symbol" w:cs="Symbol" w:hint="default"/>
      </w:rPr>
    </w:lvl>
    <w:lvl w:ilvl="4" w:tplc="04090003">
      <w:start w:val="1"/>
      <w:numFmt w:val="bullet"/>
      <w:lvlText w:val="o"/>
      <w:lvlJc w:val="left"/>
      <w:pPr>
        <w:tabs>
          <w:tab w:val="num" w:pos="3900"/>
        </w:tabs>
        <w:ind w:left="3900" w:hanging="360"/>
      </w:pPr>
      <w:rPr>
        <w:rFonts w:ascii="Courier New" w:hAnsi="Courier New" w:cs="Courier New" w:hint="default"/>
      </w:rPr>
    </w:lvl>
    <w:lvl w:ilvl="5" w:tplc="04090005">
      <w:start w:val="1"/>
      <w:numFmt w:val="bullet"/>
      <w:lvlText w:val=""/>
      <w:lvlJc w:val="left"/>
      <w:pPr>
        <w:tabs>
          <w:tab w:val="num" w:pos="4620"/>
        </w:tabs>
        <w:ind w:left="4620" w:hanging="360"/>
      </w:pPr>
      <w:rPr>
        <w:rFonts w:ascii="Wingdings" w:hAnsi="Wingdings" w:cs="Wingdings" w:hint="default"/>
      </w:rPr>
    </w:lvl>
    <w:lvl w:ilvl="6" w:tplc="04090001">
      <w:start w:val="1"/>
      <w:numFmt w:val="bullet"/>
      <w:lvlText w:val=""/>
      <w:lvlJc w:val="left"/>
      <w:pPr>
        <w:tabs>
          <w:tab w:val="num" w:pos="5340"/>
        </w:tabs>
        <w:ind w:left="5340" w:hanging="360"/>
      </w:pPr>
      <w:rPr>
        <w:rFonts w:ascii="Symbol" w:hAnsi="Symbol" w:cs="Symbol" w:hint="default"/>
      </w:rPr>
    </w:lvl>
    <w:lvl w:ilvl="7" w:tplc="04090003">
      <w:start w:val="1"/>
      <w:numFmt w:val="bullet"/>
      <w:lvlText w:val="o"/>
      <w:lvlJc w:val="left"/>
      <w:pPr>
        <w:tabs>
          <w:tab w:val="num" w:pos="6060"/>
        </w:tabs>
        <w:ind w:left="6060" w:hanging="360"/>
      </w:pPr>
      <w:rPr>
        <w:rFonts w:ascii="Courier New" w:hAnsi="Courier New" w:cs="Courier New" w:hint="default"/>
      </w:rPr>
    </w:lvl>
    <w:lvl w:ilvl="8" w:tplc="04090005">
      <w:start w:val="1"/>
      <w:numFmt w:val="bullet"/>
      <w:lvlText w:val=""/>
      <w:lvlJc w:val="left"/>
      <w:pPr>
        <w:tabs>
          <w:tab w:val="num" w:pos="6780"/>
        </w:tabs>
        <w:ind w:left="6780" w:hanging="360"/>
      </w:pPr>
      <w:rPr>
        <w:rFonts w:ascii="Wingdings" w:hAnsi="Wingdings" w:cs="Wingdings" w:hint="default"/>
      </w:rPr>
    </w:lvl>
  </w:abstractNum>
  <w:abstractNum w:abstractNumId="3">
    <w:nsid w:val="523876E0"/>
    <w:multiLevelType w:val="hybridMultilevel"/>
    <w:tmpl w:val="A5BED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AB3B3E"/>
    <w:multiLevelType w:val="hybridMultilevel"/>
    <w:tmpl w:val="CE869C8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261CB"/>
    <w:rsid w:val="000453DE"/>
    <w:rsid w:val="000A7C21"/>
    <w:rsid w:val="000F2D6E"/>
    <w:rsid w:val="00112109"/>
    <w:rsid w:val="001154F0"/>
    <w:rsid w:val="001337CA"/>
    <w:rsid w:val="001A3F0E"/>
    <w:rsid w:val="00236AE8"/>
    <w:rsid w:val="002D5A6B"/>
    <w:rsid w:val="00312F10"/>
    <w:rsid w:val="003A0B0D"/>
    <w:rsid w:val="003B5703"/>
    <w:rsid w:val="003C4649"/>
    <w:rsid w:val="00460222"/>
    <w:rsid w:val="004869BC"/>
    <w:rsid w:val="004C7FC7"/>
    <w:rsid w:val="005624F1"/>
    <w:rsid w:val="00584724"/>
    <w:rsid w:val="00601C23"/>
    <w:rsid w:val="00620EE9"/>
    <w:rsid w:val="006261CB"/>
    <w:rsid w:val="00684396"/>
    <w:rsid w:val="00692C2A"/>
    <w:rsid w:val="00695FEA"/>
    <w:rsid w:val="0073549D"/>
    <w:rsid w:val="00743DD2"/>
    <w:rsid w:val="00771B72"/>
    <w:rsid w:val="009027EE"/>
    <w:rsid w:val="009877D2"/>
    <w:rsid w:val="00A160D4"/>
    <w:rsid w:val="00AF4389"/>
    <w:rsid w:val="00AF4744"/>
    <w:rsid w:val="00B336B8"/>
    <w:rsid w:val="00BB6F8A"/>
    <w:rsid w:val="00C30933"/>
    <w:rsid w:val="00C6388A"/>
    <w:rsid w:val="00CE2901"/>
    <w:rsid w:val="00CE3328"/>
    <w:rsid w:val="00D0021B"/>
    <w:rsid w:val="00D572E5"/>
    <w:rsid w:val="00DA5BAB"/>
    <w:rsid w:val="00E00F5C"/>
    <w:rsid w:val="00E66744"/>
    <w:rsid w:val="00F015B0"/>
    <w:rsid w:val="00F273D2"/>
    <w:rsid w:val="00F57E02"/>
    <w:rsid w:val="00FB59A3"/>
    <w:rsid w:val="00FC19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1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2F10"/>
    <w:pPr>
      <w:spacing w:after="0" w:line="240" w:lineRule="auto"/>
    </w:pPr>
    <w:rPr>
      <w:rFonts w:ascii="Times New Roman" w:eastAsia="Times New Roman" w:hAnsi="Times New Roman" w:cs="Times New Roman"/>
      <w:sz w:val="24"/>
      <w:szCs w:val="24"/>
    </w:rPr>
  </w:style>
  <w:style w:type="paragraph" w:customStyle="1" w:styleId="Style2">
    <w:name w:val="Style2"/>
    <w:basedOn w:val="Normal"/>
    <w:uiPriority w:val="99"/>
    <w:rsid w:val="00C6388A"/>
    <w:pPr>
      <w:widowControl w:val="0"/>
      <w:autoSpaceDE w:val="0"/>
      <w:autoSpaceDN w:val="0"/>
      <w:adjustRightInd w:val="0"/>
    </w:pPr>
    <w:rPr>
      <w:rFonts w:ascii="Arial" w:eastAsiaTheme="minorEastAsia" w:hAnsi="Arial" w:cs="Arial"/>
    </w:rPr>
  </w:style>
  <w:style w:type="paragraph" w:customStyle="1" w:styleId="Style8">
    <w:name w:val="Style8"/>
    <w:basedOn w:val="Normal"/>
    <w:uiPriority w:val="99"/>
    <w:rsid w:val="00C6388A"/>
    <w:pPr>
      <w:widowControl w:val="0"/>
      <w:autoSpaceDE w:val="0"/>
      <w:autoSpaceDN w:val="0"/>
      <w:adjustRightInd w:val="0"/>
      <w:spacing w:line="202" w:lineRule="exact"/>
    </w:pPr>
    <w:rPr>
      <w:rFonts w:ascii="Arial" w:eastAsiaTheme="minorEastAsia" w:hAnsi="Arial" w:cs="Arial"/>
    </w:rPr>
  </w:style>
  <w:style w:type="paragraph" w:customStyle="1" w:styleId="Style10">
    <w:name w:val="Style10"/>
    <w:basedOn w:val="Normal"/>
    <w:uiPriority w:val="99"/>
    <w:rsid w:val="00C6388A"/>
    <w:pPr>
      <w:widowControl w:val="0"/>
      <w:autoSpaceDE w:val="0"/>
      <w:autoSpaceDN w:val="0"/>
      <w:adjustRightInd w:val="0"/>
    </w:pPr>
    <w:rPr>
      <w:rFonts w:ascii="Arial" w:eastAsiaTheme="minorEastAsia" w:hAnsi="Arial" w:cs="Arial"/>
    </w:rPr>
  </w:style>
  <w:style w:type="character" w:customStyle="1" w:styleId="FontStyle30">
    <w:name w:val="Font Style30"/>
    <w:basedOn w:val="DefaultParagraphFont"/>
    <w:uiPriority w:val="99"/>
    <w:rsid w:val="00C6388A"/>
    <w:rPr>
      <w:rFonts w:ascii="Arial" w:hAnsi="Arial" w:cs="Arial"/>
      <w:b/>
      <w:bCs/>
      <w:color w:val="000000"/>
      <w:sz w:val="16"/>
      <w:szCs w:val="16"/>
    </w:rPr>
  </w:style>
  <w:style w:type="character" w:customStyle="1" w:styleId="FontStyle31">
    <w:name w:val="Font Style31"/>
    <w:basedOn w:val="DefaultParagraphFont"/>
    <w:uiPriority w:val="99"/>
    <w:rsid w:val="00C6388A"/>
    <w:rPr>
      <w:rFonts w:ascii="Arial" w:hAnsi="Arial" w:cs="Arial"/>
      <w:color w:val="000000"/>
      <w:sz w:val="16"/>
      <w:szCs w:val="16"/>
    </w:rPr>
  </w:style>
  <w:style w:type="character" w:customStyle="1" w:styleId="FontStyle32">
    <w:name w:val="Font Style32"/>
    <w:basedOn w:val="DefaultParagraphFont"/>
    <w:uiPriority w:val="99"/>
    <w:rsid w:val="00C6388A"/>
    <w:rPr>
      <w:rFonts w:ascii="Arial" w:hAnsi="Arial" w:cs="Arial"/>
      <w:b/>
      <w:bCs/>
      <w:color w:val="000000"/>
      <w:sz w:val="18"/>
      <w:szCs w:val="18"/>
    </w:rPr>
  </w:style>
  <w:style w:type="character" w:customStyle="1" w:styleId="FontStyle33">
    <w:name w:val="Font Style33"/>
    <w:basedOn w:val="DefaultParagraphFont"/>
    <w:uiPriority w:val="99"/>
    <w:rsid w:val="00C6388A"/>
    <w:rPr>
      <w:rFonts w:ascii="Arial" w:hAnsi="Arial" w:cs="Arial"/>
      <w:color w:val="000000"/>
      <w:sz w:val="18"/>
      <w:szCs w:val="18"/>
    </w:rPr>
  </w:style>
  <w:style w:type="character" w:styleId="Hyperlink">
    <w:name w:val="Hyperlink"/>
    <w:basedOn w:val="DefaultParagraphFont"/>
    <w:uiPriority w:val="99"/>
    <w:semiHidden/>
    <w:unhideWhenUsed/>
    <w:rsid w:val="00CE2901"/>
    <w:rPr>
      <w:color w:val="0563C1"/>
      <w:u w:val="single"/>
    </w:rPr>
  </w:style>
  <w:style w:type="paragraph" w:styleId="ListParagraph">
    <w:name w:val="List Paragraph"/>
    <w:basedOn w:val="Normal"/>
    <w:uiPriority w:val="34"/>
    <w:qFormat/>
    <w:rsid w:val="00AF4389"/>
    <w:pPr>
      <w:ind w:left="720"/>
      <w:contextualSpacing/>
    </w:pPr>
  </w:style>
  <w:style w:type="paragraph" w:styleId="BodyText">
    <w:name w:val="Body Text"/>
    <w:basedOn w:val="Normal"/>
    <w:link w:val="BodyTextChar"/>
    <w:uiPriority w:val="99"/>
    <w:rsid w:val="000453DE"/>
    <w:pPr>
      <w:spacing w:after="120"/>
    </w:pPr>
  </w:style>
  <w:style w:type="character" w:customStyle="1" w:styleId="BodyTextChar">
    <w:name w:val="Body Text Char"/>
    <w:basedOn w:val="DefaultParagraphFont"/>
    <w:link w:val="BodyText"/>
    <w:uiPriority w:val="99"/>
    <w:rsid w:val="000453D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453DE"/>
    <w:pPr>
      <w:spacing w:after="120" w:line="480" w:lineRule="auto"/>
      <w:ind w:left="360"/>
    </w:pPr>
  </w:style>
  <w:style w:type="character" w:customStyle="1" w:styleId="BodyTextIndent2Char">
    <w:name w:val="Body Text Indent 2 Char"/>
    <w:basedOn w:val="DefaultParagraphFont"/>
    <w:link w:val="BodyTextIndent2"/>
    <w:uiPriority w:val="99"/>
    <w:rsid w:val="000453DE"/>
    <w:rPr>
      <w:rFonts w:ascii="Times New Roman" w:eastAsia="Times New Roman" w:hAnsi="Times New Roman" w:cs="Times New Roman"/>
      <w:sz w:val="24"/>
      <w:szCs w:val="24"/>
    </w:rPr>
  </w:style>
  <w:style w:type="paragraph" w:customStyle="1" w:styleId="OSNOVNI">
    <w:name w:val="OSNOVNI"/>
    <w:uiPriority w:val="99"/>
    <w:rsid w:val="000453DE"/>
    <w:pPr>
      <w:suppressAutoHyphens/>
      <w:spacing w:after="0" w:line="240" w:lineRule="auto"/>
      <w:jc w:val="both"/>
    </w:pPr>
    <w:rPr>
      <w:rFonts w:ascii="Arial" w:eastAsia="Calibri" w:hAnsi="Arial" w:cs="Arial"/>
      <w:spacing w:val="-3"/>
      <w:kern w:val="1"/>
      <w:lang w:eastAsia="ar-SA"/>
    </w:rPr>
  </w:style>
  <w:style w:type="paragraph" w:styleId="BalloonText">
    <w:name w:val="Balloon Text"/>
    <w:basedOn w:val="Normal"/>
    <w:link w:val="BalloonTextChar"/>
    <w:uiPriority w:val="99"/>
    <w:semiHidden/>
    <w:unhideWhenUsed/>
    <w:rsid w:val="00684396"/>
    <w:rPr>
      <w:rFonts w:ascii="Tahoma" w:hAnsi="Tahoma" w:cs="Tahoma"/>
      <w:sz w:val="16"/>
      <w:szCs w:val="16"/>
    </w:rPr>
  </w:style>
  <w:style w:type="character" w:customStyle="1" w:styleId="BalloonTextChar">
    <w:name w:val="Balloon Text Char"/>
    <w:basedOn w:val="DefaultParagraphFont"/>
    <w:link w:val="BalloonText"/>
    <w:uiPriority w:val="99"/>
    <w:semiHidden/>
    <w:rsid w:val="00684396"/>
    <w:rPr>
      <w:rFonts w:ascii="Tahoma" w:eastAsia="Times New Roman" w:hAnsi="Tahoma" w:cs="Tahoma"/>
      <w:sz w:val="16"/>
      <w:szCs w:val="16"/>
    </w:rPr>
  </w:style>
  <w:style w:type="paragraph" w:styleId="Header">
    <w:name w:val="header"/>
    <w:basedOn w:val="Normal"/>
    <w:link w:val="HeaderChar"/>
    <w:uiPriority w:val="99"/>
    <w:unhideWhenUsed/>
    <w:rsid w:val="00684396"/>
    <w:pPr>
      <w:tabs>
        <w:tab w:val="center" w:pos="4680"/>
        <w:tab w:val="right" w:pos="9360"/>
      </w:tabs>
    </w:pPr>
  </w:style>
  <w:style w:type="character" w:customStyle="1" w:styleId="HeaderChar">
    <w:name w:val="Header Char"/>
    <w:basedOn w:val="DefaultParagraphFont"/>
    <w:link w:val="Header"/>
    <w:uiPriority w:val="99"/>
    <w:rsid w:val="006843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84396"/>
    <w:pPr>
      <w:tabs>
        <w:tab w:val="center" w:pos="4680"/>
        <w:tab w:val="right" w:pos="9360"/>
      </w:tabs>
    </w:pPr>
  </w:style>
  <w:style w:type="character" w:customStyle="1" w:styleId="FooterChar">
    <w:name w:val="Footer Char"/>
    <w:basedOn w:val="DefaultParagraphFont"/>
    <w:link w:val="Footer"/>
    <w:uiPriority w:val="99"/>
    <w:rsid w:val="0068439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1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2F10"/>
    <w:pPr>
      <w:spacing w:after="0" w:line="240" w:lineRule="auto"/>
    </w:pPr>
    <w:rPr>
      <w:rFonts w:ascii="Times New Roman" w:eastAsia="Times New Roman" w:hAnsi="Times New Roman" w:cs="Times New Roman"/>
      <w:sz w:val="24"/>
      <w:szCs w:val="24"/>
    </w:rPr>
  </w:style>
  <w:style w:type="paragraph" w:customStyle="1" w:styleId="Style2">
    <w:name w:val="Style2"/>
    <w:basedOn w:val="Normal"/>
    <w:uiPriority w:val="99"/>
    <w:rsid w:val="00C6388A"/>
    <w:pPr>
      <w:widowControl w:val="0"/>
      <w:autoSpaceDE w:val="0"/>
      <w:autoSpaceDN w:val="0"/>
      <w:adjustRightInd w:val="0"/>
    </w:pPr>
    <w:rPr>
      <w:rFonts w:ascii="Arial" w:eastAsiaTheme="minorEastAsia" w:hAnsi="Arial" w:cs="Arial"/>
    </w:rPr>
  </w:style>
  <w:style w:type="paragraph" w:customStyle="1" w:styleId="Style8">
    <w:name w:val="Style8"/>
    <w:basedOn w:val="Normal"/>
    <w:uiPriority w:val="99"/>
    <w:rsid w:val="00C6388A"/>
    <w:pPr>
      <w:widowControl w:val="0"/>
      <w:autoSpaceDE w:val="0"/>
      <w:autoSpaceDN w:val="0"/>
      <w:adjustRightInd w:val="0"/>
      <w:spacing w:line="202" w:lineRule="exact"/>
    </w:pPr>
    <w:rPr>
      <w:rFonts w:ascii="Arial" w:eastAsiaTheme="minorEastAsia" w:hAnsi="Arial" w:cs="Arial"/>
    </w:rPr>
  </w:style>
  <w:style w:type="paragraph" w:customStyle="1" w:styleId="Style10">
    <w:name w:val="Style10"/>
    <w:basedOn w:val="Normal"/>
    <w:uiPriority w:val="99"/>
    <w:rsid w:val="00C6388A"/>
    <w:pPr>
      <w:widowControl w:val="0"/>
      <w:autoSpaceDE w:val="0"/>
      <w:autoSpaceDN w:val="0"/>
      <w:adjustRightInd w:val="0"/>
    </w:pPr>
    <w:rPr>
      <w:rFonts w:ascii="Arial" w:eastAsiaTheme="minorEastAsia" w:hAnsi="Arial" w:cs="Arial"/>
    </w:rPr>
  </w:style>
  <w:style w:type="character" w:customStyle="1" w:styleId="FontStyle30">
    <w:name w:val="Font Style30"/>
    <w:basedOn w:val="DefaultParagraphFont"/>
    <w:uiPriority w:val="99"/>
    <w:rsid w:val="00C6388A"/>
    <w:rPr>
      <w:rFonts w:ascii="Arial" w:hAnsi="Arial" w:cs="Arial"/>
      <w:b/>
      <w:bCs/>
      <w:color w:val="000000"/>
      <w:sz w:val="16"/>
      <w:szCs w:val="16"/>
    </w:rPr>
  </w:style>
  <w:style w:type="character" w:customStyle="1" w:styleId="FontStyle31">
    <w:name w:val="Font Style31"/>
    <w:basedOn w:val="DefaultParagraphFont"/>
    <w:uiPriority w:val="99"/>
    <w:rsid w:val="00C6388A"/>
    <w:rPr>
      <w:rFonts w:ascii="Arial" w:hAnsi="Arial" w:cs="Arial"/>
      <w:color w:val="000000"/>
      <w:sz w:val="16"/>
      <w:szCs w:val="16"/>
    </w:rPr>
  </w:style>
  <w:style w:type="character" w:customStyle="1" w:styleId="FontStyle32">
    <w:name w:val="Font Style32"/>
    <w:basedOn w:val="DefaultParagraphFont"/>
    <w:uiPriority w:val="99"/>
    <w:rsid w:val="00C6388A"/>
    <w:rPr>
      <w:rFonts w:ascii="Arial" w:hAnsi="Arial" w:cs="Arial"/>
      <w:b/>
      <w:bCs/>
      <w:color w:val="000000"/>
      <w:sz w:val="18"/>
      <w:szCs w:val="18"/>
    </w:rPr>
  </w:style>
  <w:style w:type="character" w:customStyle="1" w:styleId="FontStyle33">
    <w:name w:val="Font Style33"/>
    <w:basedOn w:val="DefaultParagraphFont"/>
    <w:uiPriority w:val="99"/>
    <w:rsid w:val="00C6388A"/>
    <w:rPr>
      <w:rFonts w:ascii="Arial" w:hAnsi="Arial" w:cs="Arial"/>
      <w:color w:val="000000"/>
      <w:sz w:val="18"/>
      <w:szCs w:val="18"/>
    </w:rPr>
  </w:style>
  <w:style w:type="character" w:styleId="Hyperlink">
    <w:name w:val="Hyperlink"/>
    <w:basedOn w:val="DefaultParagraphFont"/>
    <w:uiPriority w:val="99"/>
    <w:semiHidden/>
    <w:unhideWhenUsed/>
    <w:rsid w:val="00CE2901"/>
    <w:rPr>
      <w:color w:val="0563C1"/>
      <w:u w:val="single"/>
    </w:rPr>
  </w:style>
  <w:style w:type="paragraph" w:styleId="ListParagraph">
    <w:name w:val="List Paragraph"/>
    <w:basedOn w:val="Normal"/>
    <w:uiPriority w:val="34"/>
    <w:qFormat/>
    <w:rsid w:val="00AF4389"/>
    <w:pPr>
      <w:ind w:left="720"/>
      <w:contextualSpacing/>
    </w:pPr>
  </w:style>
  <w:style w:type="paragraph" w:styleId="BodyText">
    <w:name w:val="Body Text"/>
    <w:basedOn w:val="Normal"/>
    <w:link w:val="BodyTextChar"/>
    <w:uiPriority w:val="99"/>
    <w:rsid w:val="000453DE"/>
    <w:pPr>
      <w:spacing w:after="120"/>
    </w:pPr>
  </w:style>
  <w:style w:type="character" w:customStyle="1" w:styleId="BodyTextChar">
    <w:name w:val="Body Text Char"/>
    <w:basedOn w:val="DefaultParagraphFont"/>
    <w:link w:val="BodyText"/>
    <w:uiPriority w:val="99"/>
    <w:rsid w:val="000453D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453DE"/>
    <w:pPr>
      <w:spacing w:after="120" w:line="480" w:lineRule="auto"/>
      <w:ind w:left="360"/>
    </w:pPr>
  </w:style>
  <w:style w:type="character" w:customStyle="1" w:styleId="BodyTextIndent2Char">
    <w:name w:val="Body Text Indent 2 Char"/>
    <w:basedOn w:val="DefaultParagraphFont"/>
    <w:link w:val="BodyTextIndent2"/>
    <w:uiPriority w:val="99"/>
    <w:rsid w:val="000453DE"/>
    <w:rPr>
      <w:rFonts w:ascii="Times New Roman" w:eastAsia="Times New Roman" w:hAnsi="Times New Roman" w:cs="Times New Roman"/>
      <w:sz w:val="24"/>
      <w:szCs w:val="24"/>
    </w:rPr>
  </w:style>
  <w:style w:type="paragraph" w:customStyle="1" w:styleId="OSNOVNI">
    <w:name w:val="OSNOVNI"/>
    <w:uiPriority w:val="99"/>
    <w:rsid w:val="000453DE"/>
    <w:pPr>
      <w:suppressAutoHyphens/>
      <w:spacing w:after="0" w:line="240" w:lineRule="auto"/>
      <w:jc w:val="both"/>
    </w:pPr>
    <w:rPr>
      <w:rFonts w:ascii="Arial" w:eastAsia="Calibri" w:hAnsi="Arial" w:cs="Arial"/>
      <w:spacing w:val="-3"/>
      <w:kern w:val="1"/>
      <w:lang w:eastAsia="ar-SA"/>
    </w:rPr>
  </w:style>
  <w:style w:type="paragraph" w:styleId="BalloonText">
    <w:name w:val="Balloon Text"/>
    <w:basedOn w:val="Normal"/>
    <w:link w:val="BalloonTextChar"/>
    <w:uiPriority w:val="99"/>
    <w:semiHidden/>
    <w:unhideWhenUsed/>
    <w:rsid w:val="00684396"/>
    <w:rPr>
      <w:rFonts w:ascii="Tahoma" w:hAnsi="Tahoma" w:cs="Tahoma"/>
      <w:sz w:val="16"/>
      <w:szCs w:val="16"/>
    </w:rPr>
  </w:style>
  <w:style w:type="character" w:customStyle="1" w:styleId="BalloonTextChar">
    <w:name w:val="Balloon Text Char"/>
    <w:basedOn w:val="DefaultParagraphFont"/>
    <w:link w:val="BalloonText"/>
    <w:uiPriority w:val="99"/>
    <w:semiHidden/>
    <w:rsid w:val="00684396"/>
    <w:rPr>
      <w:rFonts w:ascii="Tahoma" w:eastAsia="Times New Roman" w:hAnsi="Tahoma" w:cs="Tahoma"/>
      <w:sz w:val="16"/>
      <w:szCs w:val="16"/>
    </w:rPr>
  </w:style>
  <w:style w:type="paragraph" w:styleId="Header">
    <w:name w:val="header"/>
    <w:basedOn w:val="Normal"/>
    <w:link w:val="HeaderChar"/>
    <w:uiPriority w:val="99"/>
    <w:unhideWhenUsed/>
    <w:rsid w:val="00684396"/>
    <w:pPr>
      <w:tabs>
        <w:tab w:val="center" w:pos="4680"/>
        <w:tab w:val="right" w:pos="9360"/>
      </w:tabs>
    </w:pPr>
  </w:style>
  <w:style w:type="character" w:customStyle="1" w:styleId="HeaderChar">
    <w:name w:val="Header Char"/>
    <w:basedOn w:val="DefaultParagraphFont"/>
    <w:link w:val="Header"/>
    <w:uiPriority w:val="99"/>
    <w:rsid w:val="006843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84396"/>
    <w:pPr>
      <w:tabs>
        <w:tab w:val="center" w:pos="4680"/>
        <w:tab w:val="right" w:pos="9360"/>
      </w:tabs>
    </w:pPr>
  </w:style>
  <w:style w:type="character" w:customStyle="1" w:styleId="FooterChar">
    <w:name w:val="Footer Char"/>
    <w:basedOn w:val="DefaultParagraphFont"/>
    <w:link w:val="Footer"/>
    <w:uiPriority w:val="99"/>
    <w:rsid w:val="0068439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25</Pages>
  <Words>5856</Words>
  <Characters>33384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andja.popovic</cp:lastModifiedBy>
  <cp:revision>14</cp:revision>
  <dcterms:created xsi:type="dcterms:W3CDTF">2019-07-09T09:43:00Z</dcterms:created>
  <dcterms:modified xsi:type="dcterms:W3CDTF">2019-07-22T10:11:00Z</dcterms:modified>
</cp:coreProperties>
</file>