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0BC" w:rsidRDefault="008810BC" w:rsidP="00AE46CF">
      <w:pPr>
        <w:jc w:val="right"/>
        <w:rPr>
          <w:rFonts w:ascii="Times New Roman" w:hAnsi="Times New Roman" w:cs="Times New Roman"/>
          <w:color w:val="000000"/>
          <w:sz w:val="24"/>
          <w:szCs w:val="24"/>
          <w:lang w:val="it-IT"/>
        </w:rPr>
      </w:pPr>
    </w:p>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6E45A4" w:rsidRPr="00962CFE" w:rsidRDefault="00AE46CF" w:rsidP="006E69BC">
      <w:pPr>
        <w:spacing w:after="0"/>
        <w:jc w:val="both"/>
        <w:rPr>
          <w:rFonts w:ascii="Times New Roman" w:hAnsi="Times New Roman" w:cs="Times New Roman"/>
          <w:b/>
          <w:color w:val="000000"/>
          <w:sz w:val="24"/>
          <w:szCs w:val="24"/>
          <w:lang w:val="it-IT"/>
        </w:rPr>
      </w:pPr>
      <w:r w:rsidRPr="00962CFE">
        <w:rPr>
          <w:rFonts w:ascii="Times New Roman" w:hAnsi="Times New Roman" w:cs="Times New Roman"/>
          <w:color w:val="000000"/>
          <w:sz w:val="24"/>
          <w:szCs w:val="24"/>
          <w:lang w:val="it-IT"/>
        </w:rPr>
        <w:t>Broj iz evidencije postupaka javnih nabavki:</w:t>
      </w:r>
      <w:r w:rsidR="00614F66" w:rsidRPr="00962CFE">
        <w:rPr>
          <w:rFonts w:ascii="Times New Roman" w:hAnsi="Times New Roman" w:cs="Times New Roman"/>
          <w:color w:val="000000"/>
          <w:sz w:val="24"/>
          <w:szCs w:val="24"/>
          <w:lang w:val="it-IT"/>
        </w:rPr>
        <w:t xml:space="preserve"> </w:t>
      </w:r>
      <w:r w:rsidR="00CE1958" w:rsidRPr="00962CFE">
        <w:rPr>
          <w:rFonts w:ascii="Times New Roman" w:hAnsi="Times New Roman" w:cs="Times New Roman"/>
          <w:b/>
          <w:color w:val="000000"/>
          <w:sz w:val="24"/>
          <w:szCs w:val="24"/>
          <w:lang w:val="it-IT"/>
        </w:rPr>
        <w:t>01-</w:t>
      </w:r>
      <w:r w:rsidR="00343582">
        <w:rPr>
          <w:rFonts w:ascii="Times New Roman" w:hAnsi="Times New Roman" w:cs="Times New Roman"/>
          <w:b/>
          <w:color w:val="000000"/>
          <w:sz w:val="24"/>
          <w:szCs w:val="24"/>
          <w:lang w:val="it-IT"/>
        </w:rPr>
        <w:t>1807/6</w:t>
      </w:r>
    </w:p>
    <w:p w:rsidR="00AE46CF" w:rsidRPr="00962CFE" w:rsidRDefault="00AE46CF" w:rsidP="006E69BC">
      <w:pPr>
        <w:spacing w:after="0"/>
        <w:jc w:val="both"/>
        <w:rPr>
          <w:rFonts w:ascii="Times New Roman" w:hAnsi="Times New Roman" w:cs="Times New Roman"/>
          <w:color w:val="000000"/>
          <w:sz w:val="24"/>
          <w:szCs w:val="24"/>
          <w:lang w:val="it-IT"/>
        </w:rPr>
      </w:pPr>
      <w:r w:rsidRPr="00962CFE">
        <w:rPr>
          <w:rFonts w:ascii="Times New Roman" w:hAnsi="Times New Roman" w:cs="Times New Roman"/>
          <w:color w:val="000000"/>
          <w:sz w:val="24"/>
          <w:szCs w:val="24"/>
          <w:lang w:val="it-IT"/>
        </w:rPr>
        <w:t>Redni broj iz Plana javnih nabavki :</w:t>
      </w:r>
      <w:r w:rsidR="006E69BC" w:rsidRPr="00962CFE">
        <w:rPr>
          <w:rFonts w:ascii="Times New Roman" w:hAnsi="Times New Roman" w:cs="Times New Roman"/>
          <w:color w:val="000000"/>
          <w:sz w:val="24"/>
          <w:szCs w:val="24"/>
          <w:lang w:val="it-IT"/>
        </w:rPr>
        <w:t xml:space="preserve"> </w:t>
      </w:r>
      <w:r w:rsidR="00967C86">
        <w:rPr>
          <w:rFonts w:ascii="Times New Roman" w:hAnsi="Times New Roman" w:cs="Times New Roman"/>
          <w:b/>
          <w:color w:val="000000"/>
          <w:sz w:val="24"/>
          <w:szCs w:val="24"/>
          <w:lang w:val="it-IT"/>
        </w:rPr>
        <w:t>103 i 120</w:t>
      </w:r>
      <w:r w:rsidR="004779DF" w:rsidRPr="00962CFE">
        <w:rPr>
          <w:rFonts w:ascii="Times New Roman" w:hAnsi="Times New Roman" w:cs="Times New Roman"/>
          <w:b/>
          <w:color w:val="000000"/>
          <w:sz w:val="24"/>
          <w:szCs w:val="24"/>
          <w:lang w:val="it-IT"/>
        </w:rPr>
        <w:t xml:space="preserve">                      </w:t>
      </w:r>
      <w:r w:rsidR="004779DF" w:rsidRPr="00962CFE">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962CFE">
        <w:rPr>
          <w:rFonts w:ascii="Times New Roman" w:hAnsi="Times New Roman" w:cs="Times New Roman"/>
          <w:b/>
          <w:color w:val="000000"/>
          <w:sz w:val="24"/>
          <w:szCs w:val="24"/>
          <w:lang w:val="it-IT"/>
        </w:rPr>
        <w:t>Budva,</w:t>
      </w:r>
      <w:r w:rsidR="00614F66" w:rsidRPr="00962CFE">
        <w:rPr>
          <w:rFonts w:ascii="Times New Roman" w:hAnsi="Times New Roman" w:cs="Times New Roman"/>
          <w:b/>
          <w:color w:val="000000"/>
          <w:sz w:val="24"/>
          <w:szCs w:val="24"/>
          <w:lang w:val="it-IT"/>
        </w:rPr>
        <w:t xml:space="preserve"> </w:t>
      </w:r>
      <w:r w:rsidR="008137CD">
        <w:rPr>
          <w:rFonts w:ascii="Times New Roman" w:hAnsi="Times New Roman" w:cs="Times New Roman"/>
          <w:b/>
          <w:color w:val="000000"/>
          <w:sz w:val="24"/>
          <w:szCs w:val="24"/>
          <w:lang w:val="it-IT"/>
        </w:rPr>
        <w:t>30</w:t>
      </w:r>
      <w:r w:rsidR="000B24D0" w:rsidRPr="00962CFE">
        <w:rPr>
          <w:rFonts w:ascii="Times New Roman" w:hAnsi="Times New Roman" w:cs="Times New Roman"/>
          <w:b/>
          <w:color w:val="000000"/>
          <w:sz w:val="24"/>
          <w:szCs w:val="24"/>
          <w:lang w:val="it-IT"/>
        </w:rPr>
        <w:t>.0</w:t>
      </w:r>
      <w:r w:rsidR="006E45A4" w:rsidRPr="00962CFE">
        <w:rPr>
          <w:rFonts w:ascii="Times New Roman" w:hAnsi="Times New Roman" w:cs="Times New Roman"/>
          <w:b/>
          <w:color w:val="000000"/>
          <w:sz w:val="24"/>
          <w:szCs w:val="24"/>
          <w:lang w:val="it-IT"/>
        </w:rPr>
        <w:t>7</w:t>
      </w:r>
      <w:r w:rsidR="007E2F44" w:rsidRPr="00962CFE">
        <w:rPr>
          <w:rFonts w:ascii="Times New Roman" w:hAnsi="Times New Roman" w:cs="Times New Roman"/>
          <w:b/>
          <w:color w:val="000000"/>
          <w:sz w:val="24"/>
          <w:szCs w:val="24"/>
          <w:lang w:val="it-IT"/>
        </w:rPr>
        <w:t>.2018</w:t>
      </w:r>
      <w:r w:rsidRPr="00962CFE">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7E2F44" w:rsidRPr="007E2F44" w:rsidRDefault="00AE46CF"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507737" w:rsidRPr="00130774">
        <w:rPr>
          <w:rFonts w:ascii="Times New Roman" w:hAnsi="Times New Roman"/>
          <w:b/>
          <w:spacing w:val="-1"/>
          <w:sz w:val="36"/>
          <w:szCs w:val="36"/>
        </w:rPr>
        <w:t>NABAVKU</w:t>
      </w:r>
      <w:r w:rsidR="00507737" w:rsidRPr="00130774">
        <w:rPr>
          <w:rFonts w:ascii="Times New Roman" w:hAnsi="Times New Roman"/>
          <w:b/>
          <w:spacing w:val="4"/>
          <w:sz w:val="36"/>
          <w:szCs w:val="36"/>
        </w:rPr>
        <w:t xml:space="preserve"> </w:t>
      </w:r>
      <w:r w:rsidR="001359D3" w:rsidRPr="001359D3">
        <w:rPr>
          <w:rFonts w:ascii="Times New Roman" w:hAnsi="Times New Roman"/>
          <w:b/>
          <w:spacing w:val="-1"/>
          <w:sz w:val="36"/>
          <w:szCs w:val="36"/>
        </w:rPr>
        <w:t xml:space="preserve">USLUGA </w:t>
      </w:r>
      <w:r w:rsidR="00DC229F">
        <w:rPr>
          <w:rFonts w:ascii="Times New Roman" w:hAnsi="Times New Roman"/>
          <w:b/>
          <w:spacing w:val="-1"/>
          <w:sz w:val="36"/>
          <w:szCs w:val="36"/>
        </w:rPr>
        <w:t xml:space="preserve">STRUČNOG </w:t>
      </w:r>
      <w:r w:rsidR="00967C86">
        <w:rPr>
          <w:rFonts w:ascii="Times New Roman" w:hAnsi="Times New Roman"/>
          <w:b/>
          <w:spacing w:val="-1"/>
          <w:sz w:val="36"/>
          <w:szCs w:val="36"/>
        </w:rPr>
        <w:t xml:space="preserve">NADZORA PO PARTIJAMA; Partija 1: Nadzor nad asfaltiranjem </w:t>
      </w:r>
      <w:r w:rsidR="00E66652">
        <w:rPr>
          <w:rFonts w:ascii="Times New Roman" w:hAnsi="Times New Roman"/>
          <w:b/>
          <w:spacing w:val="-1"/>
          <w:sz w:val="36"/>
          <w:szCs w:val="36"/>
        </w:rPr>
        <w:t>ulica; Partija 2: Nadzor nad sanacijom i modernizacijom gradskih saobraćajnica i lokalnih puteva</w:t>
      </w: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E66652">
      <w:pPr>
        <w:jc w:val="center"/>
        <w:rPr>
          <w:rFonts w:ascii="Times New Roman" w:hAnsi="Times New Roman" w:cs="Times New Roman"/>
          <w:b/>
          <w:bCs/>
          <w:color w:val="000000"/>
          <w:sz w:val="24"/>
          <w:szCs w:val="24"/>
          <w:lang w:val="sr-Latn-CS"/>
        </w:rPr>
      </w:pPr>
      <w:r w:rsidRPr="006F2A94">
        <w:rPr>
          <w:rFonts w:ascii="Times New Roman" w:hAnsi="Times New Roman" w:cs="Times New Roman"/>
          <w:b/>
          <w:bCs/>
          <w:color w:val="000000"/>
          <w:sz w:val="24"/>
          <w:szCs w:val="24"/>
          <w:lang w:val="it-IT"/>
        </w:rPr>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476C5D">
      <w:pPr>
        <w:pStyle w:val="TOC1"/>
        <w:tabs>
          <w:tab w:val="right" w:leader="dot" w:pos="9062"/>
        </w:tabs>
        <w:rPr>
          <w:rFonts w:ascii="Times New Roman" w:eastAsiaTheme="minorEastAsia" w:hAnsi="Times New Roman" w:cs="Times New Roman"/>
          <w:noProof/>
          <w:sz w:val="24"/>
          <w:szCs w:val="24"/>
        </w:rPr>
      </w:pPr>
      <w:r w:rsidRPr="00476C5D">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sidRPr="00476C5D">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_Toc506793356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7</w:t>
        </w:r>
        <w:r w:rsidRPr="000B24D0">
          <w:rPr>
            <w:rFonts w:ascii="Times New Roman" w:hAnsi="Times New Roman" w:cs="Times New Roman"/>
            <w:noProof/>
            <w:webHidden/>
            <w:sz w:val="24"/>
            <w:szCs w:val="24"/>
          </w:rPr>
          <w:fldChar w:fldCharType="end"/>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24</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25</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26</w:t>
        </w:r>
      </w:hyperlink>
    </w:p>
    <w:p w:rsidR="00BF3350" w:rsidRPr="000B24D0" w:rsidRDefault="00476C5D"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27</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28</w:t>
        </w:r>
      </w:hyperlink>
    </w:p>
    <w:p w:rsidR="00BF3350" w:rsidRPr="000B24D0" w:rsidRDefault="00476C5D">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29</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30</w:t>
        </w:r>
      </w:hyperlink>
    </w:p>
    <w:p w:rsidR="00BF3350" w:rsidRPr="000B24D0" w:rsidRDefault="00476C5D">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FF6E73">
          <w:rPr>
            <w:rFonts w:ascii="Times New Roman" w:hAnsi="Times New Roman" w:cs="Times New Roman"/>
            <w:noProof/>
            <w:webHidden/>
            <w:sz w:val="24"/>
            <w:szCs w:val="24"/>
          </w:rPr>
          <w:t>31</w:t>
        </w:r>
      </w:hyperlink>
    </w:p>
    <w:p w:rsidR="00BF3350" w:rsidRPr="000B24D0" w:rsidRDefault="00476C5D">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37</w:t>
        </w:r>
      </w:hyperlink>
    </w:p>
    <w:p w:rsidR="00BF3350" w:rsidRPr="000B24D0" w:rsidRDefault="00476C5D">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38</w:t>
        </w:r>
      </w:hyperlink>
    </w:p>
    <w:p w:rsidR="00BF3350" w:rsidRPr="000B24D0" w:rsidRDefault="00476C5D">
      <w:pPr>
        <w:pStyle w:val="TOC2"/>
        <w:tabs>
          <w:tab w:val="right" w:leader="dot" w:pos="9062"/>
        </w:tabs>
        <w:rPr>
          <w:rFonts w:ascii="Times New Roman" w:eastAsiaTheme="minorEastAsia"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39</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40</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43</w:t>
        </w:r>
      </w:hyperlink>
    </w:p>
    <w:p w:rsidR="00BF3350" w:rsidRPr="000B24D0" w:rsidRDefault="00476C5D">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48</w:t>
        </w:r>
      </w:hyperlink>
    </w:p>
    <w:p w:rsidR="00BF3350" w:rsidRDefault="00476C5D">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431F6E">
          <w:rPr>
            <w:rFonts w:ascii="Times New Roman" w:hAnsi="Times New Roman" w:cs="Times New Roman"/>
            <w:noProof/>
            <w:webHidden/>
            <w:sz w:val="24"/>
            <w:szCs w:val="24"/>
          </w:rPr>
          <w:t>49</w:t>
        </w:r>
      </w:hyperlink>
    </w:p>
    <w:p w:rsidR="00AE46CF" w:rsidRDefault="00476C5D"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6793355"/>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bookmarkEnd w:id="2"/>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8D7008" w:rsidRDefault="001065B8" w:rsidP="001065B8">
            <w:pPr>
              <w:spacing w:after="0" w:line="240" w:lineRule="auto"/>
              <w:jc w:val="both"/>
              <w:rPr>
                <w:rFonts w:ascii="Times New Roman" w:hAnsi="Times New Roman" w:cs="Times New Roman"/>
                <w:b/>
                <w:bCs/>
              </w:rPr>
            </w:pPr>
            <w:r>
              <w:rPr>
                <w:rStyle w:val="Strong"/>
                <w:rFonts w:ascii="Times New Roman" w:hAnsi="Times New Roman" w:cs="Times New Roman"/>
              </w:rPr>
              <w:t>Tanja Kapisoda, načelnica</w:t>
            </w:r>
            <w:r w:rsidR="008D7008">
              <w:rPr>
                <w:rStyle w:val="Strong"/>
                <w:rFonts w:ascii="Times New Roman" w:hAnsi="Times New Roman" w:cs="Times New Roman"/>
              </w:rPr>
              <w:t xml:space="preserve"> Službe za javne nabavke, </w:t>
            </w:r>
            <w:r w:rsidR="008D7008" w:rsidRPr="008D7008">
              <w:rPr>
                <w:rStyle w:val="Strong"/>
                <w:rFonts w:ascii="Cambria" w:hAnsi="Cambria"/>
              </w:rPr>
              <w:t>Službenik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PIB :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8D7008"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067/240-209</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476C5D"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D575A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707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AE46CF"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2C7643" w:rsidRPr="00707A82" w:rsidRDefault="002C7643" w:rsidP="002C7643">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707A82">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0B24D0">
        <w:rPr>
          <w:rFonts w:ascii="Times New Roman" w:hAnsi="Times New Roman" w:cs="Times New Roman"/>
          <w:color w:val="000000"/>
          <w:sz w:val="24"/>
          <w:szCs w:val="24"/>
          <w:lang w:val="da-DK"/>
        </w:rPr>
        <w:t xml:space="preserve"> Usluge</w:t>
      </w:r>
    </w:p>
    <w:p w:rsidR="002C7643" w:rsidRPr="00707A82" w:rsidRDefault="002C7643" w:rsidP="00707A82">
      <w:pPr>
        <w:spacing w:after="0" w:line="240" w:lineRule="auto"/>
        <w:ind w:left="709"/>
        <w:jc w:val="both"/>
        <w:rPr>
          <w:rFonts w:ascii="Times New Roman" w:hAnsi="Times New Roman" w:cs="Times New Roman"/>
          <w:color w:val="000000"/>
          <w:sz w:val="24"/>
          <w:szCs w:val="24"/>
          <w:lang w:val="da-DK"/>
        </w:rPr>
      </w:pPr>
    </w:p>
    <w:p w:rsidR="002C7643" w:rsidRDefault="00AE46CF" w:rsidP="002C7643">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8137CD" w:rsidRPr="002C7643" w:rsidRDefault="008137CD" w:rsidP="008137CD">
      <w:pPr>
        <w:pStyle w:val="ListParagraph"/>
        <w:spacing w:before="0" w:after="0" w:line="240" w:lineRule="auto"/>
        <w:jc w:val="both"/>
        <w:rPr>
          <w:rFonts w:ascii="Times New Roman" w:hAnsi="Times New Roman" w:cs="Times New Roman"/>
          <w:b/>
          <w:bCs/>
          <w:color w:val="000000"/>
          <w:sz w:val="24"/>
          <w:szCs w:val="24"/>
        </w:rPr>
      </w:pPr>
    </w:p>
    <w:p w:rsidR="000B24D0" w:rsidRPr="004B6D4C" w:rsidRDefault="000B24D0" w:rsidP="000B24D0">
      <w:pPr>
        <w:spacing w:after="0" w:line="240" w:lineRule="auto"/>
        <w:jc w:val="both"/>
        <w:rPr>
          <w:rFonts w:ascii="Times New Roman" w:hAnsi="Times New Roman"/>
          <w:b/>
          <w:spacing w:val="-1"/>
          <w:sz w:val="24"/>
        </w:rPr>
      </w:pPr>
      <w:r w:rsidRPr="004B6D4C">
        <w:rPr>
          <w:rFonts w:ascii="Times New Roman" w:hAnsi="Times New Roman" w:cs="Times New Roman"/>
          <w:b/>
          <w:bCs/>
          <w:color w:val="000000"/>
          <w:sz w:val="24"/>
          <w:szCs w:val="24"/>
        </w:rPr>
        <w:t xml:space="preserve">Nabavka </w:t>
      </w:r>
      <w:r w:rsidR="001359D3" w:rsidRPr="004B6D4C">
        <w:rPr>
          <w:rFonts w:ascii="Times New Roman" w:hAnsi="Times New Roman"/>
          <w:b/>
          <w:spacing w:val="-1"/>
          <w:sz w:val="24"/>
        </w:rPr>
        <w:t xml:space="preserve">usluga </w:t>
      </w:r>
      <w:r w:rsidR="00DC229F">
        <w:rPr>
          <w:rFonts w:ascii="Times New Roman" w:hAnsi="Times New Roman"/>
          <w:b/>
          <w:spacing w:val="-1"/>
          <w:sz w:val="24"/>
        </w:rPr>
        <w:t xml:space="preserve">stručnog </w:t>
      </w:r>
      <w:r w:rsidR="00707A82" w:rsidRPr="004B6D4C">
        <w:rPr>
          <w:rFonts w:ascii="Times New Roman" w:hAnsi="Times New Roman"/>
          <w:b/>
          <w:spacing w:val="-1"/>
          <w:sz w:val="24"/>
        </w:rPr>
        <w:t>nadzora po partijama:</w:t>
      </w:r>
    </w:p>
    <w:p w:rsidR="00707A82" w:rsidRDefault="00707A82" w:rsidP="00707A82">
      <w:pPr>
        <w:widowControl w:val="0"/>
        <w:spacing w:after="0" w:line="240" w:lineRule="auto"/>
        <w:jc w:val="both"/>
        <w:rPr>
          <w:rFonts w:ascii="Times New Roman" w:hAnsi="Times New Roman"/>
          <w:spacing w:val="-1"/>
          <w:sz w:val="24"/>
        </w:rPr>
      </w:pPr>
      <w:r w:rsidRPr="004B6D4C">
        <w:rPr>
          <w:rFonts w:ascii="Times New Roman" w:hAnsi="Times New Roman"/>
          <w:b/>
          <w:spacing w:val="-1"/>
          <w:sz w:val="24"/>
        </w:rPr>
        <w:t>Partija 1:</w:t>
      </w:r>
      <w:r>
        <w:rPr>
          <w:rFonts w:ascii="Times New Roman" w:hAnsi="Times New Roman"/>
          <w:spacing w:val="-1"/>
          <w:sz w:val="24"/>
        </w:rPr>
        <w:t xml:space="preserve"> </w:t>
      </w:r>
      <w:r w:rsidRPr="004B6D4C">
        <w:rPr>
          <w:rFonts w:ascii="Times New Roman" w:hAnsi="Times New Roman"/>
          <w:b/>
          <w:spacing w:val="-1"/>
          <w:sz w:val="24"/>
        </w:rPr>
        <w:t>Nadzor nad asfaltiranjem ulica na lokacijama</w:t>
      </w:r>
      <w:r w:rsidR="004B6D4C">
        <w:rPr>
          <w:rFonts w:ascii="Times New Roman" w:hAnsi="Times New Roman"/>
          <w:spacing w:val="-1"/>
          <w:sz w:val="24"/>
        </w:rPr>
        <w:t>-</w:t>
      </w:r>
      <w:r>
        <w:rPr>
          <w:rFonts w:ascii="Times New Roman" w:hAnsi="Times New Roman"/>
          <w:spacing w:val="-1"/>
          <w:sz w:val="24"/>
        </w:rPr>
        <w:t xml:space="preserve"> </w:t>
      </w:r>
      <w:r w:rsidRPr="00707A82">
        <w:rPr>
          <w:rFonts w:ascii="Times New Roman" w:hAnsi="Times New Roman"/>
          <w:spacing w:val="-1"/>
          <w:sz w:val="24"/>
        </w:rPr>
        <w:t xml:space="preserve">Put do manastira Stanjević; Blizikuće;Naselje Lazi (ul.Vuka Dojčevića, ul.Beogradska i XI Ulica), </w:t>
      </w:r>
      <w:r w:rsidRPr="00707A82">
        <w:rPr>
          <w:rFonts w:ascii="Times New Roman" w:eastAsia="Times New Roman" w:hAnsi="Times New Roman"/>
          <w:color w:val="000000"/>
          <w:sz w:val="24"/>
          <w:szCs w:val="24"/>
        </w:rPr>
        <w:t>ul. Lovćenska</w:t>
      </w:r>
      <w:r w:rsidRPr="00707A82">
        <w:rPr>
          <w:rFonts w:ascii="Times New Roman" w:hAnsi="Times New Roman"/>
          <w:spacing w:val="-1"/>
          <w:sz w:val="24"/>
        </w:rPr>
        <w:t>,</w:t>
      </w:r>
      <w:r w:rsidRPr="00707A82">
        <w:rPr>
          <w:rFonts w:ascii="Times New Roman" w:eastAsia="Times New Roman" w:hAnsi="Times New Roman"/>
          <w:color w:val="000000"/>
          <w:sz w:val="24"/>
          <w:szCs w:val="24"/>
        </w:rPr>
        <w:t xml:space="preserve"> ul. Solunska - od "Crvene zgrade do vile Gorica;dio V ulice, Budva (ulica pored potoka Grđavica); ul. Bjelaštica i ul. Feronova- od Jolly apartmana do ul.Žrtava fašizma;  </w:t>
      </w:r>
      <w:r w:rsidRPr="00707A82">
        <w:rPr>
          <w:rFonts w:ascii="Times New Roman" w:hAnsi="Times New Roman"/>
          <w:spacing w:val="-1"/>
          <w:sz w:val="24"/>
        </w:rPr>
        <w:t xml:space="preserve">XV ulica, Petrovac –skretanje (ulaz) iz pravca Bara ka autobuskoj stanici; XI ulica, Petrovac-od Doma zdravlja do prodavnice “Voli”;X ulica, Petrovac- od Šetališta do hotela “Danica” ; VI ulica, Budva-pored farbare ka naselju Adok; </w:t>
      </w:r>
      <w:r w:rsidRPr="00707A82">
        <w:rPr>
          <w:rFonts w:ascii="Times New Roman" w:eastAsia="Times New Roman" w:hAnsi="Times New Roman"/>
          <w:color w:val="000000"/>
          <w:sz w:val="24"/>
          <w:szCs w:val="24"/>
        </w:rPr>
        <w:t xml:space="preserve">lokalni put ka plaži Lučice, Petrovac; </w:t>
      </w:r>
      <w:r w:rsidRPr="00707A82">
        <w:rPr>
          <w:rFonts w:ascii="Times New Roman" w:hAnsi="Times New Roman"/>
          <w:spacing w:val="-1"/>
          <w:sz w:val="24"/>
        </w:rPr>
        <w:t>V ulica, Petrovac-od Škole do hotela WG Grand; VIII ul.Petrovac- od doma kulture Brežine do hotela Castel Lastva sa krakom ka obali; Perazići, od manastira Reževići; Drobnići; Paštrovska ulica, Bečići (od magistrale do restorana “Porat”); Ulica Velja maslina od skretanja u selo Ivanovići do Velje Masline; Ul. Vojvođanska, Budva</w:t>
      </w:r>
      <w:r w:rsidR="004B6D4C">
        <w:rPr>
          <w:rFonts w:ascii="Times New Roman" w:hAnsi="Times New Roman"/>
          <w:spacing w:val="-1"/>
          <w:sz w:val="24"/>
        </w:rPr>
        <w:t>;</w:t>
      </w:r>
    </w:p>
    <w:p w:rsidR="00E751FC" w:rsidRDefault="004B6D4C" w:rsidP="00E751FC">
      <w:pPr>
        <w:widowControl w:val="0"/>
        <w:spacing w:after="0" w:line="240" w:lineRule="auto"/>
        <w:jc w:val="both"/>
        <w:rPr>
          <w:rFonts w:ascii="Times New Roman" w:eastAsia="Times New Roman" w:hAnsi="Times New Roman"/>
          <w:b/>
          <w:color w:val="000000"/>
          <w:sz w:val="24"/>
          <w:szCs w:val="24"/>
        </w:rPr>
      </w:pPr>
      <w:r>
        <w:rPr>
          <w:rFonts w:ascii="Times New Roman" w:hAnsi="Times New Roman"/>
          <w:b/>
          <w:spacing w:val="-1"/>
          <w:sz w:val="24"/>
        </w:rPr>
        <w:t>Partija 2: Nadzor nad sanacijom i modernizacijom gradskih saobraćajnica i lokalnih puteva</w:t>
      </w:r>
      <w:r w:rsidR="00E751FC">
        <w:rPr>
          <w:rFonts w:ascii="Times New Roman" w:hAnsi="Times New Roman"/>
          <w:b/>
          <w:spacing w:val="-1"/>
          <w:sz w:val="24"/>
        </w:rPr>
        <w:t xml:space="preserve"> na lokacijama- </w:t>
      </w:r>
      <w:r w:rsidR="00E751FC" w:rsidRPr="00E751FC">
        <w:rPr>
          <w:rFonts w:ascii="Times New Roman" w:hAnsi="Times New Roman"/>
          <w:spacing w:val="-1"/>
          <w:sz w:val="24"/>
        </w:rPr>
        <w:t>Ulica Velja maslina od Starog hrasta prema Veljoj maslini; ul.Omladinskih briga, Bečići ( do Vještice); ul.Alekse Šantića, Bečići; ul.Praška (Babin do); ul.Prvomajska(Babin do); ul.Dostijeva, Budva i Jaz (ulica prema i pored plaže Jaz).</w:t>
      </w:r>
      <w:r w:rsidR="00E751FC">
        <w:rPr>
          <w:rFonts w:ascii="Times New Roman" w:hAnsi="Times New Roman"/>
          <w:b/>
          <w:spacing w:val="-1"/>
          <w:sz w:val="24"/>
        </w:rPr>
        <w:t xml:space="preserve"> </w:t>
      </w:r>
    </w:p>
    <w:p w:rsidR="00707A82" w:rsidRDefault="00707A82" w:rsidP="000B24D0">
      <w:pPr>
        <w:spacing w:after="0" w:line="240" w:lineRule="auto"/>
        <w:jc w:val="both"/>
        <w:rPr>
          <w:rFonts w:ascii="Times New Roman" w:hAnsi="Times New Roman" w:cs="Times New Roman"/>
          <w:bCs/>
          <w:color w:val="000000"/>
          <w:sz w:val="24"/>
          <w:szCs w:val="24"/>
        </w:rPr>
      </w:pPr>
    </w:p>
    <w:p w:rsidR="008D7008"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137CD" w:rsidRPr="000B24D0" w:rsidRDefault="008137CD"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AE46CF" w:rsidRPr="00FA2239" w:rsidTr="003A3CF1">
        <w:tc>
          <w:tcPr>
            <w:tcW w:w="9179" w:type="dxa"/>
            <w:tcBorders>
              <w:top w:val="single" w:sz="4" w:space="0" w:color="auto"/>
              <w:bottom w:val="single" w:sz="4" w:space="0" w:color="auto"/>
            </w:tcBorders>
          </w:tcPr>
          <w:p w:rsidR="00E751FC" w:rsidRPr="00591DFD" w:rsidRDefault="00591DFD" w:rsidP="005860C3">
            <w:pPr>
              <w:pStyle w:val="ListParagraph"/>
              <w:spacing w:after="0" w:line="240" w:lineRule="auto"/>
              <w:rPr>
                <w:rFonts w:ascii="Times New Roman" w:eastAsiaTheme="minorHAnsi" w:hAnsi="Times New Roman" w:cs="Times New Roman"/>
                <w:sz w:val="24"/>
                <w:szCs w:val="24"/>
              </w:rPr>
            </w:pPr>
            <w:r w:rsidRPr="00591DFD">
              <w:rPr>
                <w:rFonts w:ascii="Times New Roman" w:eastAsiaTheme="minorHAnsi" w:hAnsi="Times New Roman" w:cs="Times New Roman"/>
                <w:sz w:val="24"/>
                <w:szCs w:val="24"/>
              </w:rPr>
              <w:t>79714000-2 Usluge nadzora</w:t>
            </w:r>
          </w:p>
          <w:p w:rsidR="00E751FC" w:rsidRPr="00591DFD" w:rsidRDefault="00E751FC" w:rsidP="00591DFD">
            <w:pPr>
              <w:pStyle w:val="ListParagraph"/>
              <w:spacing w:after="0" w:line="240" w:lineRule="auto"/>
              <w:rPr>
                <w:rFonts w:ascii="Times New Roman" w:eastAsiaTheme="minorHAnsi" w:hAnsi="Times New Roman" w:cs="Times New Roman"/>
                <w:sz w:val="24"/>
                <w:szCs w:val="24"/>
              </w:rPr>
            </w:pPr>
            <w:r w:rsidRPr="00E751FC">
              <w:rPr>
                <w:rFonts w:ascii="Times New Roman" w:eastAsiaTheme="minorHAnsi" w:hAnsi="Times New Roman" w:cs="Times New Roman"/>
                <w:sz w:val="24"/>
                <w:szCs w:val="24"/>
              </w:rPr>
              <w:lastRenderedPageBreak/>
              <w:t xml:space="preserve">71520000-9 Usluge nadzora izgradnje </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2C7643" w:rsidRDefault="002C7643"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Default="00AE46CF" w:rsidP="00AE46CF">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2C7643" w:rsidRPr="00591DFD" w:rsidRDefault="002C7643" w:rsidP="00AE46CF">
      <w:pPr>
        <w:spacing w:after="0" w:line="240" w:lineRule="auto"/>
        <w:jc w:val="both"/>
        <w:rPr>
          <w:rFonts w:ascii="Times New Roman" w:hAnsi="Times New Roman" w:cs="Times New Roman"/>
          <w:color w:val="000000"/>
          <w:sz w:val="24"/>
          <w:szCs w:val="24"/>
          <w:lang w:val="da-DK"/>
        </w:rPr>
      </w:pPr>
    </w:p>
    <w:p w:rsidR="00AE46CF" w:rsidRPr="00591DFD"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2C7643" w:rsidRDefault="002C7643" w:rsidP="00AE46CF">
      <w:pPr>
        <w:spacing w:after="0" w:line="240" w:lineRule="auto"/>
        <w:jc w:val="both"/>
        <w:rPr>
          <w:rFonts w:ascii="Times New Roman" w:hAnsi="Times New Roman" w:cs="Times New Roman"/>
          <w:color w:val="000000"/>
          <w:sz w:val="24"/>
          <w:szCs w:val="24"/>
        </w:rPr>
      </w:pPr>
    </w:p>
    <w:p w:rsidR="00AE46CF" w:rsidRPr="0023608F" w:rsidRDefault="00AE46CF" w:rsidP="00AE46CF">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pl-PL"/>
        </w:rPr>
        <w:t>Procijenjena vrijednost predmeta nabavke bez</w:t>
      </w:r>
      <w:r w:rsidR="003A3CF1">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2C7643" w:rsidRDefault="002C7643" w:rsidP="001065B8">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1065B8" w:rsidRPr="00852493" w:rsidRDefault="001065B8" w:rsidP="001065B8">
      <w:pPr>
        <w:spacing w:after="0" w:line="240" w:lineRule="auto"/>
        <w:jc w:val="both"/>
        <w:rPr>
          <w:rFonts w:ascii="Times New Roman" w:hAnsi="Times New Roman" w:cs="Times New Roman"/>
          <w:color w:val="000000"/>
          <w:sz w:val="24"/>
          <w:szCs w:val="24"/>
        </w:rPr>
      </w:pPr>
    </w:p>
    <w:p w:rsidR="0023608F" w:rsidRDefault="00A67F50" w:rsidP="00A67F50">
      <w:pPr>
        <w:spacing w:after="0" w:line="240" w:lineRule="auto"/>
        <w:jc w:val="both"/>
        <w:rPr>
          <w:rFonts w:ascii="Times New Roman" w:hAnsi="Times New Roman" w:cs="Times New Roman"/>
          <w:color w:val="000000"/>
          <w:sz w:val="24"/>
          <w:szCs w:val="24"/>
          <w:lang w:val="pl-PL"/>
        </w:rPr>
      </w:pPr>
      <w:r w:rsidRPr="00802905">
        <w:rPr>
          <w:rFonts w:ascii="Times New Roman" w:hAnsi="Times New Roman" w:cs="Times New Roman"/>
          <w:color w:val="000000"/>
          <w:sz w:val="24"/>
          <w:szCs w:val="24"/>
        </w:rPr>
        <w:sym w:font="Wingdings" w:char="F0A8"/>
      </w:r>
      <w:r w:rsidRPr="00802905">
        <w:rPr>
          <w:rFonts w:ascii="Times New Roman" w:hAnsi="Times New Roman" w:cs="Times New Roman"/>
          <w:color w:val="000000"/>
          <w:sz w:val="24"/>
          <w:szCs w:val="24"/>
        </w:rPr>
        <w:t xml:space="preserve"> </w:t>
      </w:r>
      <w:r w:rsidR="0023608F">
        <w:rPr>
          <w:rFonts w:ascii="Times New Roman" w:hAnsi="Times New Roman" w:cs="Times New Roman"/>
          <w:color w:val="000000"/>
          <w:sz w:val="24"/>
          <w:szCs w:val="24"/>
        </w:rPr>
        <w:t>po partijama</w:t>
      </w:r>
      <w:r w:rsidRPr="00802905">
        <w:rPr>
          <w:rFonts w:ascii="Times New Roman" w:hAnsi="Times New Roman" w:cs="Times New Roman"/>
          <w:color w:val="000000"/>
          <w:sz w:val="24"/>
          <w:szCs w:val="24"/>
        </w:rPr>
        <w:t>,</w:t>
      </w:r>
      <w:r w:rsidRPr="00802905">
        <w:rPr>
          <w:rFonts w:ascii="Times New Roman" w:hAnsi="Times New Roman" w:cs="Times New Roman"/>
          <w:color w:val="000000"/>
          <w:sz w:val="24"/>
          <w:szCs w:val="24"/>
          <w:lang w:val="pl-PL"/>
        </w:rPr>
        <w:t xml:space="preserve"> </w:t>
      </w:r>
    </w:p>
    <w:p w:rsidR="00507737" w:rsidRDefault="0078243D" w:rsidP="00A67F50">
      <w:pPr>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Partija 1: </w:t>
      </w:r>
      <w:r w:rsidR="00A67F50" w:rsidRPr="00802905">
        <w:rPr>
          <w:rFonts w:ascii="Times New Roman" w:hAnsi="Times New Roman" w:cs="Times New Roman"/>
          <w:color w:val="000000"/>
          <w:sz w:val="24"/>
          <w:szCs w:val="24"/>
          <w:lang w:val="pl-PL"/>
        </w:rPr>
        <w:t>procijenjene vrijednosti sa uračunatim PDV-om</w:t>
      </w:r>
      <w:r w:rsidR="00A67F50">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iznosi </w:t>
      </w:r>
      <w:r w:rsidR="00A67F50" w:rsidRPr="00962CFE">
        <w:rPr>
          <w:rFonts w:ascii="Times New Roman" w:hAnsi="Times New Roman" w:cs="Times New Roman"/>
          <w:b/>
          <w:color w:val="000000"/>
          <w:sz w:val="24"/>
          <w:szCs w:val="24"/>
          <w:lang w:val="pl-PL"/>
        </w:rPr>
        <w:t>1</w:t>
      </w:r>
      <w:r>
        <w:rPr>
          <w:rFonts w:ascii="Times New Roman" w:hAnsi="Times New Roman" w:cs="Times New Roman"/>
          <w:b/>
          <w:color w:val="000000"/>
          <w:sz w:val="24"/>
          <w:szCs w:val="24"/>
          <w:lang w:val="pl-PL"/>
        </w:rPr>
        <w:t>5</w:t>
      </w:r>
      <w:r w:rsidR="00A67F50" w:rsidRPr="00962CFE">
        <w:rPr>
          <w:rFonts w:ascii="Times New Roman" w:hAnsi="Times New Roman" w:cs="Times New Roman"/>
          <w:b/>
          <w:color w:val="000000"/>
          <w:sz w:val="24"/>
          <w:szCs w:val="24"/>
          <w:lang w:val="pl-PL"/>
        </w:rPr>
        <w:t>.000,00</w:t>
      </w:r>
      <w:r w:rsidR="00962CFE">
        <w:rPr>
          <w:rFonts w:ascii="Times New Roman" w:hAnsi="Times New Roman" w:cs="Times New Roman"/>
          <w:b/>
          <w:color w:val="000000"/>
          <w:sz w:val="24"/>
          <w:szCs w:val="24"/>
          <w:lang w:val="pl-PL"/>
        </w:rPr>
        <w:t xml:space="preserve"> €</w:t>
      </w:r>
      <w:r>
        <w:rPr>
          <w:rFonts w:ascii="Times New Roman" w:hAnsi="Times New Roman" w:cs="Times New Roman"/>
          <w:b/>
          <w:color w:val="000000"/>
          <w:sz w:val="24"/>
          <w:szCs w:val="24"/>
          <w:lang w:val="pl-PL"/>
        </w:rPr>
        <w:t>;</w:t>
      </w:r>
    </w:p>
    <w:p w:rsidR="0078243D" w:rsidRDefault="0078243D" w:rsidP="00A67F50">
      <w:pPr>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Partija 2: </w:t>
      </w:r>
      <w:r>
        <w:rPr>
          <w:rFonts w:ascii="Times New Roman" w:hAnsi="Times New Roman" w:cs="Times New Roman"/>
          <w:color w:val="000000"/>
          <w:sz w:val="24"/>
          <w:szCs w:val="24"/>
          <w:lang w:val="pl-PL"/>
        </w:rPr>
        <w:t xml:space="preserve">procijenjene vrijednosti sa uračunatim PDV-om iznosi </w:t>
      </w:r>
      <w:r w:rsidR="00367A90">
        <w:rPr>
          <w:rFonts w:ascii="Times New Roman" w:hAnsi="Times New Roman" w:cs="Times New Roman"/>
          <w:b/>
          <w:color w:val="000000"/>
          <w:sz w:val="24"/>
          <w:szCs w:val="24"/>
          <w:lang w:val="pl-PL"/>
        </w:rPr>
        <w:t>10.000,00€,</w:t>
      </w:r>
    </w:p>
    <w:p w:rsidR="00367A90" w:rsidRDefault="00367A90" w:rsidP="00A67F50">
      <w:pPr>
        <w:spacing w:after="0" w:line="240" w:lineRule="auto"/>
        <w:jc w:val="both"/>
        <w:rPr>
          <w:rFonts w:ascii="Times New Roman" w:hAnsi="Times New Roman" w:cs="Times New Roman"/>
          <w:b/>
          <w:color w:val="000000"/>
          <w:sz w:val="24"/>
          <w:szCs w:val="24"/>
          <w:lang w:val="pl-PL"/>
        </w:rPr>
      </w:pPr>
    </w:p>
    <w:p w:rsidR="00A67F50" w:rsidRPr="00F845C2" w:rsidRDefault="00367A90" w:rsidP="00F845C2">
      <w:pPr>
        <w:spacing w:after="0" w:line="240" w:lineRule="auto"/>
        <w:jc w:val="right"/>
        <w:rPr>
          <w:rFonts w:ascii="Times New Roman" w:hAnsi="Times New Roman" w:cs="Times New Roman"/>
          <w:color w:val="000000"/>
          <w:sz w:val="24"/>
          <w:szCs w:val="24"/>
          <w:lang w:val="pl-PL"/>
        </w:rPr>
      </w:pPr>
      <w:r>
        <w:rPr>
          <w:rFonts w:ascii="Times New Roman" w:hAnsi="Times New Roman" w:cs="Times New Roman"/>
          <w:b/>
          <w:color w:val="000000"/>
          <w:sz w:val="24"/>
          <w:szCs w:val="24"/>
          <w:lang w:val="pl-PL"/>
        </w:rPr>
        <w:t xml:space="preserve">UKUPNO: 25.000,00€ </w:t>
      </w:r>
    </w:p>
    <w:p w:rsidR="00AE46CF" w:rsidRPr="00F845C2"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8137CD" w:rsidRDefault="008137CD"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2C7643" w:rsidRPr="00F845C2" w:rsidRDefault="002C7643" w:rsidP="00AE46CF">
      <w:pPr>
        <w:spacing w:after="0" w:line="240" w:lineRule="auto"/>
        <w:jc w:val="both"/>
        <w:rPr>
          <w:rFonts w:ascii="Times New Roman" w:hAnsi="Times New Roman" w:cs="Times New Roman"/>
          <w:color w:val="000000"/>
          <w:sz w:val="24"/>
          <w:szCs w:val="24"/>
          <w:lang w:val="pl-PL"/>
        </w:rPr>
      </w:pPr>
    </w:p>
    <w:p w:rsidR="00F845C2" w:rsidRPr="00852493"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F71E7C"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845C2">
        <w:rPr>
          <w:rFonts w:ascii="Times New Roman" w:hAnsi="Times New Roman" w:cs="Times New Roman"/>
          <w:color w:val="000000"/>
          <w:sz w:val="24"/>
          <w:szCs w:val="24"/>
        </w:rPr>
        <w:t xml:space="preserve">rupcije, pranja novca i prevare; </w:t>
      </w:r>
    </w:p>
    <w:p w:rsidR="00F845C2" w:rsidRPr="00411596" w:rsidRDefault="00F845C2" w:rsidP="00F845C2">
      <w:pPr>
        <w:widowControl w:val="0"/>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s="Times New Roman"/>
          <w:color w:val="000000"/>
          <w:sz w:val="24"/>
          <w:szCs w:val="24"/>
        </w:rPr>
        <w:t xml:space="preserve">       4) </w:t>
      </w:r>
      <w:r w:rsidRPr="00F962A2">
        <w:rPr>
          <w:rFonts w:ascii="Times New Roman" w:hAnsi="Times New Roman"/>
          <w:sz w:val="24"/>
          <w:szCs w:val="24"/>
        </w:rPr>
        <w:t>ima dozvolu, licencu, odobrenje ili drugi akt za obavljanje djelatnosti koja je predmet javne nabavke, ukoliko je propisan posebnim zakonom.</w:t>
      </w:r>
    </w:p>
    <w:p w:rsidR="00F845C2" w:rsidRPr="003F291D" w:rsidRDefault="00F845C2"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F845C2">
        <w:rPr>
          <w:rFonts w:ascii="Times New Roman" w:hAnsi="Times New Roman" w:cs="Times New Roman"/>
          <w:color w:val="000000"/>
          <w:sz w:val="24"/>
          <w:szCs w:val="24"/>
        </w:rPr>
        <w:t>do dana javnog otvaranja ponuda;</w:t>
      </w:r>
    </w:p>
    <w:p w:rsidR="00F845C2" w:rsidRDefault="00F845C2" w:rsidP="00BE6151">
      <w:pPr>
        <w:widowControl w:val="0"/>
        <w:autoSpaceDE w:val="0"/>
        <w:autoSpaceDN w:val="0"/>
        <w:adjustRightInd w:val="0"/>
        <w:spacing w:after="0" w:line="240" w:lineRule="auto"/>
        <w:ind w:left="810"/>
        <w:jc w:val="both"/>
        <w:rPr>
          <w:rFonts w:ascii="Times New Roman" w:hAnsi="Times New Roman"/>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r>
        <w:rPr>
          <w:rFonts w:ascii="Times New Roman" w:hAnsi="Times New Roman"/>
          <w:sz w:val="24"/>
          <w:szCs w:val="24"/>
        </w:rPr>
        <w:t xml:space="preserve"> i to:</w:t>
      </w:r>
    </w:p>
    <w:p w:rsidR="0054347C" w:rsidRDefault="0054347C" w:rsidP="00BE6151">
      <w:pPr>
        <w:widowControl w:val="0"/>
        <w:autoSpaceDE w:val="0"/>
        <w:autoSpaceDN w:val="0"/>
        <w:adjustRightInd w:val="0"/>
        <w:spacing w:after="0" w:line="240" w:lineRule="auto"/>
        <w:ind w:left="810"/>
        <w:jc w:val="both"/>
        <w:rPr>
          <w:rFonts w:ascii="Times New Roman" w:hAnsi="Times New Roman"/>
          <w:sz w:val="24"/>
          <w:szCs w:val="24"/>
        </w:rPr>
      </w:pPr>
    </w:p>
    <w:tbl>
      <w:tblPr>
        <w:tblW w:w="18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25"/>
        <w:gridCol w:w="8565"/>
      </w:tblGrid>
      <w:tr w:rsidR="0054347C" w:rsidRPr="00E31491" w:rsidTr="00CC57A8">
        <w:trPr>
          <w:trHeight w:val="840"/>
        </w:trPr>
        <w:tc>
          <w:tcPr>
            <w:tcW w:w="9525" w:type="dxa"/>
          </w:tcPr>
          <w:p w:rsidR="0054347C" w:rsidRDefault="00613F95" w:rsidP="008137C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Saglasno članu 100 </w:t>
            </w:r>
            <w:r w:rsidR="0054347C">
              <w:rPr>
                <w:rFonts w:ascii="Times New Roman" w:hAnsi="Times New Roman" w:cs="Times New Roman"/>
                <w:color w:val="000000"/>
                <w:sz w:val="24"/>
                <w:szCs w:val="24"/>
              </w:rPr>
              <w:t xml:space="preserve"> a u vezi sa član</w:t>
            </w:r>
            <w:r>
              <w:rPr>
                <w:rFonts w:ascii="Times New Roman" w:hAnsi="Times New Roman" w:cs="Times New Roman"/>
                <w:color w:val="000000"/>
                <w:sz w:val="24"/>
                <w:szCs w:val="24"/>
              </w:rPr>
              <w:t>om 1</w:t>
            </w:r>
            <w:r w:rsidR="009941C8">
              <w:rPr>
                <w:rFonts w:ascii="Times New Roman" w:hAnsi="Times New Roman" w:cs="Times New Roman"/>
                <w:color w:val="000000"/>
                <w:sz w:val="24"/>
                <w:szCs w:val="24"/>
              </w:rPr>
              <w:t>24</w:t>
            </w:r>
            <w:r w:rsidR="0054347C">
              <w:rPr>
                <w:rFonts w:ascii="Times New Roman" w:hAnsi="Times New Roman" w:cs="Times New Roman"/>
                <w:color w:val="000000"/>
                <w:sz w:val="24"/>
                <w:szCs w:val="24"/>
              </w:rPr>
              <w:t xml:space="preserve"> , </w:t>
            </w:r>
            <w:r w:rsidR="0054347C" w:rsidRPr="0092185D">
              <w:rPr>
                <w:rFonts w:ascii="Times New Roman" w:eastAsiaTheme="minorHAnsi" w:hAnsi="Times New Roman" w:cs="Times New Roman"/>
                <w:b/>
                <w:bCs/>
                <w:sz w:val="24"/>
                <w:szCs w:val="24"/>
              </w:rPr>
              <w:t>ZAKON</w:t>
            </w:r>
            <w:r w:rsidR="0054347C">
              <w:rPr>
                <w:rFonts w:ascii="Times New Roman" w:eastAsiaTheme="minorHAnsi" w:hAnsi="Times New Roman" w:cs="Times New Roman"/>
                <w:b/>
                <w:bCs/>
                <w:sz w:val="24"/>
                <w:szCs w:val="24"/>
              </w:rPr>
              <w:t xml:space="preserve">A </w:t>
            </w:r>
            <w:r w:rsidR="0054347C" w:rsidRPr="0092185D">
              <w:rPr>
                <w:rFonts w:ascii="Times New Roman" w:eastAsiaTheme="minorHAnsi" w:hAnsi="Times New Roman" w:cs="Times New Roman"/>
                <w:b/>
                <w:bCs/>
                <w:sz w:val="24"/>
                <w:szCs w:val="24"/>
              </w:rPr>
              <w:t>O PLANIRANJU PROSTORA I IZGRADNJI OBJEKATA</w:t>
            </w:r>
            <w:r w:rsidR="0054347C">
              <w:rPr>
                <w:rFonts w:ascii="Times New Roman" w:hAnsi="Times New Roman" w:cs="Times New Roman"/>
                <w:color w:val="000000"/>
                <w:sz w:val="24"/>
                <w:szCs w:val="24"/>
              </w:rPr>
              <w:t xml:space="preserve">, </w:t>
            </w:r>
            <w:r w:rsidR="0054347C">
              <w:rPr>
                <w:rFonts w:ascii="TimesNewRoman,Bold" w:eastAsiaTheme="minorHAnsi" w:hAnsi="TimesNewRoman,Bold" w:cs="TimesNewRoman,Bold"/>
                <w:b/>
                <w:bCs/>
                <w:sz w:val="24"/>
                <w:szCs w:val="24"/>
              </w:rPr>
              <w:t>("Službeni list Crne Gore", br. 064/17 od 06.10.2017)</w:t>
            </w:r>
            <w:r w:rsidR="0054347C">
              <w:rPr>
                <w:rFonts w:ascii="Times New Roman" w:hAnsi="Times New Roman" w:cs="Times New Roman"/>
                <w:color w:val="000000"/>
                <w:sz w:val="24"/>
                <w:szCs w:val="24"/>
              </w:rPr>
              <w:t>:</w:t>
            </w:r>
          </w:p>
          <w:p w:rsidR="0054347C" w:rsidRPr="001F28F3" w:rsidRDefault="0054347C" w:rsidP="008137CD">
            <w:pPr>
              <w:autoSpaceDE w:val="0"/>
              <w:autoSpaceDN w:val="0"/>
              <w:adjustRightInd w:val="0"/>
              <w:spacing w:after="0" w:line="240" w:lineRule="auto"/>
              <w:rPr>
                <w:rFonts w:ascii="Times New Roman" w:eastAsiaTheme="minorHAnsi" w:hAnsi="Times New Roman" w:cs="Times New Roman"/>
                <w:b/>
                <w:bCs/>
                <w:sz w:val="24"/>
                <w:szCs w:val="24"/>
              </w:rPr>
            </w:pPr>
          </w:p>
          <w:p w:rsidR="0054347C" w:rsidRPr="00EA64F2" w:rsidRDefault="0054347C" w:rsidP="008137CD">
            <w:pPr>
              <w:autoSpaceDE w:val="0"/>
              <w:autoSpaceDN w:val="0"/>
              <w:adjustRightInd w:val="0"/>
              <w:spacing w:before="120" w:after="120" w:line="240" w:lineRule="auto"/>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54347C" w:rsidRDefault="0054347C" w:rsidP="0054347C">
            <w:pPr>
              <w:autoSpaceDE w:val="0"/>
              <w:autoSpaceDN w:val="0"/>
              <w:adjustRightInd w:val="0"/>
              <w:spacing w:after="0" w:line="240" w:lineRule="auto"/>
              <w:ind w:left="756" w:hanging="306"/>
              <w:jc w:val="both"/>
              <w:rPr>
                <w:rFonts w:ascii="Times New Roman" w:hAnsi="Times New Roman" w:cs="Times New Roman"/>
                <w:b/>
                <w:i/>
                <w:color w:val="000000"/>
                <w:sz w:val="24"/>
                <w:szCs w:val="24"/>
              </w:rPr>
            </w:pPr>
          </w:p>
          <w:p w:rsidR="0054347C" w:rsidRPr="0054347C" w:rsidRDefault="0054347C" w:rsidP="0054347C">
            <w:pPr>
              <w:autoSpaceDE w:val="0"/>
              <w:autoSpaceDN w:val="0"/>
              <w:adjustRightInd w:val="0"/>
              <w:spacing w:after="0" w:line="240" w:lineRule="auto"/>
              <w:ind w:left="756" w:hanging="306"/>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54347C">
              <w:rPr>
                <w:rFonts w:ascii="Times New Roman" w:hAnsi="Times New Roman" w:cs="Times New Roman"/>
                <w:color w:val="000000"/>
                <w:sz w:val="24"/>
                <w:szCs w:val="24"/>
              </w:rPr>
              <w:t>Licencu za reviziju tehničke dokumentacije i stručni nadzor.</w:t>
            </w:r>
            <w:r w:rsidRPr="0054347C">
              <w:rPr>
                <w:rFonts w:ascii="Times New Roman" w:hAnsi="Times New Roman" w:cs="Times New Roman"/>
                <w:b/>
                <w:color w:val="000000"/>
                <w:sz w:val="24"/>
                <w:szCs w:val="24"/>
              </w:rPr>
              <w:t xml:space="preserve"> </w:t>
            </w:r>
          </w:p>
          <w:p w:rsidR="0054347C" w:rsidRDefault="0054347C" w:rsidP="0054347C">
            <w:pPr>
              <w:spacing w:after="0" w:line="240" w:lineRule="auto"/>
              <w:jc w:val="both"/>
              <w:rPr>
                <w:rFonts w:ascii="Times New Roman" w:hAnsi="Times New Roman" w:cs="Times New Roman"/>
                <w:color w:val="000000"/>
                <w:sz w:val="24"/>
                <w:szCs w:val="24"/>
              </w:rPr>
            </w:pPr>
          </w:p>
          <w:p w:rsidR="0054347C" w:rsidRDefault="0054347C" w:rsidP="008137CD">
            <w:pPr>
              <w:autoSpaceDE w:val="0"/>
              <w:autoSpaceDN w:val="0"/>
              <w:adjustRightInd w:val="0"/>
              <w:spacing w:after="0" w:line="240" w:lineRule="auto"/>
              <w:ind w:left="720"/>
              <w:jc w:val="both"/>
              <w:rPr>
                <w:rFonts w:ascii="Times New Roman" w:hAnsi="Times New Roman" w:cs="Times New Roman"/>
                <w:color w:val="000000"/>
                <w:sz w:val="24"/>
                <w:szCs w:val="24"/>
                <w:lang w:val="pl-PL"/>
              </w:rPr>
            </w:pPr>
          </w:p>
          <w:p w:rsidR="0054347C" w:rsidRDefault="0054347C" w:rsidP="008137CD">
            <w:pPr>
              <w:autoSpaceDE w:val="0"/>
              <w:autoSpaceDN w:val="0"/>
              <w:adjustRightInd w:val="0"/>
              <w:spacing w:after="0" w:line="240" w:lineRule="auto"/>
              <w:jc w:val="both"/>
              <w:rPr>
                <w:rFonts w:ascii="Times New Roman" w:hAnsi="Times New Roman" w:cs="Times New Roman"/>
                <w:b/>
                <w:i/>
                <w:color w:val="000000"/>
                <w:sz w:val="24"/>
                <w:szCs w:val="24"/>
                <w:u w:val="single"/>
                <w:lang w:val="sr-Latn-CS"/>
              </w:rPr>
            </w:pPr>
            <w:r w:rsidRPr="00EA64F2">
              <w:rPr>
                <w:rFonts w:ascii="Times New Roman" w:hAnsi="Times New Roman" w:cs="Times New Roman"/>
                <w:b/>
                <w:i/>
                <w:color w:val="000000"/>
                <w:sz w:val="24"/>
                <w:szCs w:val="24"/>
                <w:u w:val="single"/>
                <w:lang w:val="sr-Latn-CS"/>
              </w:rPr>
              <w:t xml:space="preserve">Ponuđač tj. privredno društvo, pravno lice, odnosno preduzetnik </w:t>
            </w:r>
            <w:r w:rsidR="00D129AC">
              <w:rPr>
                <w:rFonts w:ascii="Times New Roman" w:hAnsi="Times New Roman" w:cs="Times New Roman"/>
                <w:b/>
                <w:i/>
                <w:color w:val="000000"/>
                <w:sz w:val="24"/>
                <w:szCs w:val="24"/>
                <w:u w:val="single"/>
                <w:lang w:val="sr-Latn-CS"/>
              </w:rPr>
              <w:t xml:space="preserve">koji vrši stručni nadzor </w:t>
            </w:r>
            <w:r w:rsidRPr="00EA64F2">
              <w:rPr>
                <w:rFonts w:ascii="Times New Roman" w:hAnsi="Times New Roman" w:cs="Times New Roman"/>
                <w:b/>
                <w:i/>
                <w:color w:val="000000"/>
                <w:sz w:val="24"/>
                <w:szCs w:val="24"/>
                <w:u w:val="single"/>
                <w:lang w:val="sr-Latn-CS"/>
              </w:rPr>
              <w:t>treba da ima zaposlenog i</w:t>
            </w:r>
            <w:r>
              <w:rPr>
                <w:rFonts w:ascii="Times New Roman" w:hAnsi="Times New Roman" w:cs="Times New Roman"/>
                <w:b/>
                <w:i/>
                <w:color w:val="000000"/>
                <w:sz w:val="24"/>
                <w:szCs w:val="24"/>
                <w:u w:val="single"/>
                <w:lang w:val="sr-Latn-CS"/>
              </w:rPr>
              <w:t>nženjera koji posjeduje</w:t>
            </w:r>
            <w:r w:rsidRPr="00EA64F2">
              <w:rPr>
                <w:rFonts w:ascii="Times New Roman" w:hAnsi="Times New Roman" w:cs="Times New Roman"/>
                <w:b/>
                <w:i/>
                <w:color w:val="000000"/>
                <w:sz w:val="24"/>
                <w:szCs w:val="24"/>
                <w:u w:val="single"/>
                <w:lang w:val="sr-Latn-CS"/>
              </w:rPr>
              <w:t>:</w:t>
            </w:r>
          </w:p>
          <w:p w:rsidR="00D129AC" w:rsidRDefault="00D129AC" w:rsidP="008F4A61">
            <w:pPr>
              <w:rPr>
                <w:rFonts w:ascii="TimesNewRoman" w:eastAsiaTheme="minorHAnsi" w:hAnsi="TimesNewRoman" w:cs="TimesNewRoman"/>
              </w:rPr>
            </w:pPr>
          </w:p>
          <w:p w:rsidR="008F4A61" w:rsidRPr="008F4A61" w:rsidRDefault="0054347C" w:rsidP="008F4A61">
            <w:pPr>
              <w:rPr>
                <w:rFonts w:ascii="Times New Roman" w:hAnsi="Times New Roman" w:cs="Times New Roman"/>
                <w:sz w:val="24"/>
                <w:szCs w:val="24"/>
              </w:rPr>
            </w:pPr>
            <w:r>
              <w:rPr>
                <w:rFonts w:ascii="Times New Roman" w:hAnsi="Times New Roman" w:cs="Times New Roman"/>
                <w:color w:val="000000"/>
                <w:sz w:val="24"/>
                <w:szCs w:val="24"/>
              </w:rPr>
              <w:t>-</w:t>
            </w:r>
            <w:r w:rsidR="008F4A61">
              <w:t xml:space="preserve"> </w:t>
            </w:r>
            <w:r w:rsidR="008F4A61" w:rsidRPr="008F4A61">
              <w:rPr>
                <w:rFonts w:ascii="Times New Roman" w:hAnsi="Times New Roman" w:cs="Times New Roman"/>
                <w:sz w:val="24"/>
                <w:szCs w:val="24"/>
              </w:rPr>
              <w:t xml:space="preserve">licencu ovlašćenog  inženjera građevine – smjer saobraćajni sa izdatom </w:t>
            </w:r>
            <w:r w:rsidR="008F4A61" w:rsidRPr="008F4A61">
              <w:rPr>
                <w:rFonts w:ascii="Times New Roman" w:hAnsi="Times New Roman" w:cs="Times New Roman"/>
                <w:bCs/>
                <w:sz w:val="24"/>
                <w:szCs w:val="24"/>
              </w:rPr>
              <w:t>licencom za obavljanje djelatnosti revizije tehničke dokumentacije i stručnog nadzora nad građenjem objekta</w:t>
            </w:r>
            <w:r w:rsidR="008F4A61" w:rsidRPr="008F4A61">
              <w:rPr>
                <w:rFonts w:ascii="Times New Roman" w:hAnsi="Times New Roman" w:cs="Times New Roman"/>
                <w:sz w:val="24"/>
                <w:szCs w:val="24"/>
              </w:rPr>
              <w:t xml:space="preserve">. </w:t>
            </w:r>
          </w:p>
          <w:p w:rsidR="0054347C" w:rsidRPr="00E31491" w:rsidRDefault="0054347C" w:rsidP="008F4A61">
            <w:pPr>
              <w:autoSpaceDE w:val="0"/>
              <w:autoSpaceDN w:val="0"/>
              <w:adjustRightInd w:val="0"/>
              <w:spacing w:after="0" w:line="240" w:lineRule="auto"/>
              <w:jc w:val="both"/>
              <w:rPr>
                <w:rFonts w:ascii="Times New Roman" w:hAnsi="Times New Roman" w:cs="Times New Roman"/>
                <w:color w:val="000000"/>
                <w:sz w:val="24"/>
                <w:szCs w:val="24"/>
              </w:rPr>
            </w:pPr>
          </w:p>
        </w:tc>
        <w:tc>
          <w:tcPr>
            <w:tcW w:w="8565" w:type="dxa"/>
          </w:tcPr>
          <w:p w:rsidR="0054347C" w:rsidRPr="00E31491" w:rsidRDefault="0054347C" w:rsidP="008137CD">
            <w:pPr>
              <w:spacing w:after="0" w:line="240" w:lineRule="auto"/>
              <w:jc w:val="both"/>
              <w:rPr>
                <w:rFonts w:ascii="Times New Roman" w:hAnsi="Times New Roman" w:cs="Times New Roman"/>
                <w:color w:val="000000"/>
                <w:sz w:val="24"/>
                <w:szCs w:val="24"/>
              </w:rPr>
            </w:pPr>
          </w:p>
        </w:tc>
      </w:tr>
    </w:tbl>
    <w:p w:rsidR="0054347C" w:rsidRPr="00E31491" w:rsidRDefault="0054347C" w:rsidP="0054347C">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rPr>
      </w:pPr>
    </w:p>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Default="00F37A65" w:rsidP="00346F0B">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346F0B">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D31D8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2C764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6A03BF" w:rsidRDefault="00AB522D" w:rsidP="00D31D83">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D31D8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w:t>
      </w:r>
      <w:r w:rsidR="00F37A65">
        <w:rPr>
          <w:rFonts w:ascii="Times New Roman" w:hAnsi="Times New Roman" w:cs="Times New Roman"/>
          <w:color w:val="000000"/>
          <w:sz w:val="24"/>
          <w:szCs w:val="24"/>
        </w:rPr>
        <w:t>0</w:t>
      </w:r>
      <w:r w:rsidR="00AE46CF" w:rsidRPr="00852493">
        <w:rPr>
          <w:rFonts w:ascii="Times New Roman" w:hAnsi="Times New Roman" w:cs="Times New Roman"/>
          <w:color w:val="000000"/>
          <w:sz w:val="24"/>
          <w:szCs w:val="24"/>
        </w:rPr>
        <w:t xml:space="preserve"> dana od dana javnog otvaranja ponuda.</w:t>
      </w:r>
    </w:p>
    <w:p w:rsidR="009941C8" w:rsidRPr="00D31D83"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Default="00AE46CF" w:rsidP="00D31D8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bookmarkEnd w:id="3"/>
    </w:p>
    <w:p w:rsidR="009941C8" w:rsidRPr="00D31D83" w:rsidRDefault="009941C8" w:rsidP="00D31D83">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9941C8" w:rsidRDefault="009941C8" w:rsidP="009941C8">
      <w:pPr>
        <w:spacing w:after="0" w:line="240" w:lineRule="auto"/>
        <w:jc w:val="both"/>
        <w:rPr>
          <w:rFonts w:ascii="Times New Roman" w:hAnsi="Times New Roman" w:cs="Times New Roman"/>
          <w:color w:val="000000"/>
          <w:sz w:val="24"/>
          <w:szCs w:val="24"/>
        </w:rPr>
      </w:pPr>
    </w:p>
    <w:p w:rsidR="009941C8" w:rsidRPr="009941C8" w:rsidRDefault="009941C8"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E46CF" w:rsidRPr="009941C8">
        <w:rPr>
          <w:rFonts w:ascii="Times New Roman" w:hAnsi="Times New Roman" w:cs="Times New Roman"/>
          <w:color w:val="000000"/>
          <w:sz w:val="24"/>
          <w:szCs w:val="24"/>
        </w:rPr>
        <w:t xml:space="preserve">Rok izvršenja ugovora je </w:t>
      </w:r>
      <w:r w:rsidR="006D6E72" w:rsidRPr="009941C8">
        <w:rPr>
          <w:rFonts w:ascii="Times New Roman" w:hAnsi="Times New Roman" w:cs="Times New Roman"/>
          <w:color w:val="000000"/>
          <w:sz w:val="24"/>
          <w:szCs w:val="24"/>
        </w:rPr>
        <w:t xml:space="preserve">za </w:t>
      </w:r>
      <w:r w:rsidR="004E6ED6" w:rsidRPr="009941C8">
        <w:rPr>
          <w:rFonts w:ascii="Times New Roman" w:hAnsi="Times New Roman" w:cs="Times New Roman"/>
          <w:color w:val="000000"/>
          <w:sz w:val="24"/>
          <w:szCs w:val="24"/>
        </w:rPr>
        <w:t>sukcesivno</w:t>
      </w:r>
      <w:r w:rsidR="009C0688" w:rsidRPr="009941C8">
        <w:rPr>
          <w:rFonts w:ascii="Times New Roman" w:hAnsi="Times New Roman" w:cs="Times New Roman"/>
          <w:color w:val="000000"/>
          <w:sz w:val="24"/>
          <w:szCs w:val="24"/>
        </w:rPr>
        <w:t>, 365 dana od dana zaključivanja ugovora.</w:t>
      </w:r>
    </w:p>
    <w:p w:rsidR="00AE46CF"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E6ED6">
        <w:rPr>
          <w:rFonts w:ascii="Times New Roman" w:hAnsi="Times New Roman" w:cs="Times New Roman"/>
          <w:color w:val="000000"/>
          <w:sz w:val="24"/>
          <w:szCs w:val="24"/>
          <w:lang w:val="pl-PL"/>
        </w:rPr>
        <w:t xml:space="preserve">sto izvršenja ugovora je </w:t>
      </w:r>
      <w:r w:rsidR="009C0688">
        <w:rPr>
          <w:rFonts w:ascii="Times New Roman" w:hAnsi="Times New Roman" w:cs="Times New Roman"/>
          <w:color w:val="000000"/>
          <w:sz w:val="24"/>
          <w:szCs w:val="24"/>
          <w:lang w:val="pl-PL"/>
        </w:rPr>
        <w:t xml:space="preserve">određeno predmetnom nabavke. </w:t>
      </w:r>
    </w:p>
    <w:p w:rsidR="009941C8" w:rsidRPr="00852493" w:rsidRDefault="009941C8"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9C068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Pr>
          <w:rFonts w:ascii="Times New Roman" w:hAnsi="Times New Roman" w:cs="Times New Roman"/>
          <w:color w:val="000000"/>
          <w:sz w:val="24"/>
          <w:szCs w:val="24"/>
        </w:rPr>
        <w:t>u skladu sa Ustavom i zakonom</w:t>
      </w:r>
    </w:p>
    <w:p w:rsidR="008137CD" w:rsidRPr="00852493" w:rsidRDefault="008137CD"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9941C8"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8137CD" w:rsidRPr="009C0688" w:rsidRDefault="008137CD" w:rsidP="00AE46CF">
      <w:pPr>
        <w:spacing w:after="0" w:line="240" w:lineRule="auto"/>
        <w:jc w:val="both"/>
        <w:rPr>
          <w:rFonts w:ascii="Times New Roman" w:hAnsi="Times New Roman" w:cs="Times New Roman"/>
          <w:color w:val="000000"/>
          <w:sz w:val="24"/>
          <w:szCs w:val="24"/>
          <w:bdr w:val="single" w:sz="4" w:space="0" w:color="auto"/>
        </w:rPr>
      </w:pPr>
    </w:p>
    <w:p w:rsidR="00AE46CF" w:rsidRPr="00852493"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9941C8" w:rsidRDefault="009941C8" w:rsidP="00F37A65">
      <w:pPr>
        <w:spacing w:after="0" w:line="240" w:lineRule="auto"/>
        <w:jc w:val="both"/>
        <w:rPr>
          <w:rFonts w:ascii="Times New Roman" w:hAnsi="Times New Roman" w:cs="Times New Roman"/>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Ponude se predaju  radnim danima od 10:00 do 12:00 sati, zaključno sa danom </w:t>
      </w:r>
      <w:r w:rsidR="00CC57A8">
        <w:rPr>
          <w:rFonts w:ascii="Times New Roman" w:hAnsi="Times New Roman" w:cs="Times New Roman"/>
          <w:b/>
          <w:color w:val="000000"/>
          <w:sz w:val="24"/>
          <w:szCs w:val="24"/>
          <w:lang w:val="pl-PL"/>
        </w:rPr>
        <w:t>22</w:t>
      </w:r>
      <w:r w:rsidR="00B771E8" w:rsidRPr="004063D6">
        <w:rPr>
          <w:rFonts w:ascii="Times New Roman" w:hAnsi="Times New Roman" w:cs="Times New Roman"/>
          <w:b/>
          <w:color w:val="000000"/>
          <w:sz w:val="24"/>
          <w:szCs w:val="24"/>
          <w:lang w:val="pl-PL"/>
        </w:rPr>
        <w:t>.</w:t>
      </w:r>
      <w:r w:rsidR="00F9085B">
        <w:rPr>
          <w:rFonts w:ascii="Times New Roman" w:hAnsi="Times New Roman" w:cs="Times New Roman"/>
          <w:b/>
          <w:color w:val="000000"/>
          <w:sz w:val="24"/>
          <w:szCs w:val="24"/>
          <w:lang w:val="pl-PL"/>
        </w:rPr>
        <w:t>08</w:t>
      </w:r>
      <w:r w:rsidR="004632BA" w:rsidRPr="004063D6">
        <w:rPr>
          <w:rFonts w:ascii="Times New Roman" w:hAnsi="Times New Roman" w:cs="Times New Roman"/>
          <w:b/>
          <w:color w:val="000000"/>
          <w:sz w:val="24"/>
          <w:szCs w:val="24"/>
          <w:lang w:val="pl-PL"/>
        </w:rPr>
        <w:t>.2018</w:t>
      </w:r>
      <w:r w:rsidRPr="00F152B6">
        <w:rPr>
          <w:rFonts w:ascii="Times New Roman" w:hAnsi="Times New Roman" w:cs="Times New Roman"/>
          <w:color w:val="000000"/>
          <w:sz w:val="24"/>
          <w:szCs w:val="24"/>
          <w:lang w:val="pl-PL"/>
        </w:rPr>
        <w:t xml:space="preserve"> </w:t>
      </w:r>
      <w:r w:rsidRPr="00F152B6">
        <w:rPr>
          <w:rFonts w:ascii="Times New Roman" w:hAnsi="Times New Roman" w:cs="Times New Roman"/>
          <w:b/>
          <w:color w:val="000000"/>
          <w:sz w:val="24"/>
          <w:szCs w:val="24"/>
          <w:lang w:val="pl-PL"/>
        </w:rPr>
        <w:t>godine</w:t>
      </w:r>
      <w:r w:rsidRPr="00F152B6">
        <w:rPr>
          <w:rFonts w:ascii="Times New Roman" w:hAnsi="Times New Roman" w:cs="Times New Roman"/>
          <w:color w:val="000000"/>
          <w:sz w:val="24"/>
          <w:szCs w:val="24"/>
          <w:lang w:val="pl-PL"/>
        </w:rPr>
        <w:t xml:space="preserve"> do </w:t>
      </w:r>
      <w:r w:rsidR="00C24179" w:rsidRPr="00F152B6">
        <w:rPr>
          <w:rFonts w:ascii="Times New Roman" w:hAnsi="Times New Roman" w:cs="Times New Roman"/>
          <w:color w:val="000000"/>
          <w:sz w:val="24"/>
          <w:szCs w:val="24"/>
          <w:lang w:val="pl-PL"/>
        </w:rPr>
        <w:t>9</w:t>
      </w:r>
      <w:r w:rsidRPr="00F152B6">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Ponude se mogu predati: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t xml:space="preserve">Zbog hitnosti predmetne nabavke koja se odnosi na </w:t>
      </w:r>
      <w:r w:rsidR="001705CF" w:rsidRPr="00F152B6">
        <w:rPr>
          <w:rFonts w:ascii="Times New Roman" w:hAnsi="Times New Roman" w:cs="Times New Roman"/>
          <w:color w:val="000000"/>
          <w:sz w:val="24"/>
          <w:szCs w:val="24"/>
        </w:rPr>
        <w:t xml:space="preserve">nabavku </w:t>
      </w:r>
      <w:r w:rsidR="006D6E72" w:rsidRPr="00F152B6">
        <w:rPr>
          <w:rFonts w:ascii="Times New Roman" w:hAnsi="Times New Roman" w:cs="Times New Roman"/>
          <w:bCs/>
          <w:color w:val="000000"/>
          <w:sz w:val="24"/>
          <w:szCs w:val="24"/>
        </w:rPr>
        <w:t>uslug</w:t>
      </w:r>
      <w:r w:rsidR="00513591" w:rsidRPr="00F152B6">
        <w:rPr>
          <w:rFonts w:ascii="Times New Roman" w:hAnsi="Times New Roman" w:cs="Times New Roman"/>
          <w:bCs/>
          <w:color w:val="000000"/>
          <w:sz w:val="24"/>
          <w:szCs w:val="24"/>
        </w:rPr>
        <w:t>a</w:t>
      </w:r>
      <w:r w:rsidR="006D6E72" w:rsidRPr="00F152B6">
        <w:rPr>
          <w:rFonts w:ascii="Times New Roman" w:hAnsi="Times New Roman" w:cs="Times New Roman"/>
          <w:bCs/>
          <w:color w:val="000000"/>
          <w:sz w:val="24"/>
          <w:szCs w:val="24"/>
        </w:rPr>
        <w:t xml:space="preserve"> </w:t>
      </w:r>
      <w:r w:rsidR="002C7643">
        <w:rPr>
          <w:rFonts w:ascii="Times New Roman" w:hAnsi="Times New Roman" w:cs="Times New Roman"/>
          <w:bCs/>
          <w:color w:val="000000"/>
          <w:sz w:val="24"/>
          <w:szCs w:val="24"/>
        </w:rPr>
        <w:t xml:space="preserve">stručnog nadzora </w:t>
      </w:r>
      <w:r w:rsidRPr="00F152B6">
        <w:rPr>
          <w:rFonts w:ascii="Times New Roman" w:hAnsi="Times New Roman" w:cs="Times New Roman"/>
          <w:color w:val="000000"/>
          <w:sz w:val="24"/>
          <w:szCs w:val="24"/>
        </w:rPr>
        <w:t xml:space="preserve">u skladu sa odredbama utvrdjenim u članu 90 ZJN rok  za podnošenje ponuda   u otvorenom postupke javne nabavke odredjen je  </w:t>
      </w:r>
      <w:r w:rsidR="008137CD">
        <w:rPr>
          <w:rFonts w:ascii="Times New Roman" w:hAnsi="Times New Roman" w:cs="Times New Roman"/>
          <w:color w:val="000000"/>
          <w:sz w:val="24"/>
          <w:szCs w:val="24"/>
        </w:rPr>
        <w:t xml:space="preserve">rok </w:t>
      </w:r>
      <w:r w:rsidRPr="00F152B6">
        <w:rPr>
          <w:rFonts w:ascii="Times New Roman" w:hAnsi="Times New Roman" w:cs="Times New Roman"/>
          <w:color w:val="000000"/>
          <w:sz w:val="24"/>
          <w:szCs w:val="24"/>
        </w:rPr>
        <w:t xml:space="preserve">u kraćem trajanju  ali ne kraćem od 22 dana od dana objavljivanja  tenderske dokumentacije  na portalu javnih nabavki.  </w:t>
      </w:r>
      <w:r w:rsidR="002C7643">
        <w:rPr>
          <w:rFonts w:ascii="Times New Roman" w:hAnsi="Times New Roman" w:cs="Times New Roman"/>
          <w:color w:val="000000"/>
          <w:sz w:val="24"/>
          <w:szCs w:val="24"/>
        </w:rPr>
        <w:t>Razlozi za skračenenje roka odpredijeljeni su razlozima hitnosti sprovođenja i okončanja postupka za navedene radove za koje ponuđač bira stručni nadzor.</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AE46CF" w:rsidRDefault="00F37A65" w:rsidP="00AE46CF">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C57A8">
        <w:rPr>
          <w:rFonts w:ascii="Times New Roman" w:hAnsi="Times New Roman" w:cs="Times New Roman"/>
          <w:b/>
          <w:color w:val="000000"/>
          <w:sz w:val="24"/>
          <w:szCs w:val="24"/>
          <w:lang w:val="pl-PL"/>
        </w:rPr>
        <w:t>22</w:t>
      </w:r>
      <w:r w:rsidR="00F9085B">
        <w:rPr>
          <w:rFonts w:ascii="Times New Roman" w:hAnsi="Times New Roman" w:cs="Times New Roman"/>
          <w:b/>
          <w:color w:val="000000"/>
          <w:sz w:val="24"/>
          <w:szCs w:val="24"/>
          <w:lang w:val="pl-PL"/>
        </w:rPr>
        <w:t>.08</w:t>
      </w:r>
      <w:r w:rsidRPr="004063D6">
        <w:rPr>
          <w:rFonts w:ascii="Times New Roman" w:hAnsi="Times New Roman" w:cs="Times New Roman"/>
          <w:b/>
          <w:color w:val="000000"/>
          <w:sz w:val="24"/>
          <w:szCs w:val="24"/>
          <w:lang w:val="pl-PL"/>
        </w:rPr>
        <w:t>.201</w:t>
      </w:r>
      <w:r w:rsidR="004632BA" w:rsidRPr="004063D6">
        <w:rPr>
          <w:rFonts w:ascii="Times New Roman" w:hAnsi="Times New Roman" w:cs="Times New Roman"/>
          <w:b/>
          <w:color w:val="000000"/>
          <w:sz w:val="24"/>
          <w:szCs w:val="24"/>
          <w:lang w:val="pl-PL"/>
        </w:rPr>
        <w:t>8</w:t>
      </w:r>
      <w:r w:rsidRPr="004063D6">
        <w:rPr>
          <w:rFonts w:ascii="Times New Roman" w:hAnsi="Times New Roman" w:cs="Times New Roman"/>
          <w:b/>
          <w:color w:val="000000"/>
          <w:sz w:val="24"/>
          <w:szCs w:val="24"/>
          <w:lang w:val="pl-PL"/>
        </w:rPr>
        <w:t>.</w:t>
      </w:r>
      <w:r w:rsidR="004E6ED6" w:rsidRPr="00F152B6">
        <w:rPr>
          <w:rFonts w:ascii="Times New Roman" w:hAnsi="Times New Roman" w:cs="Times New Roman"/>
          <w:b/>
          <w:color w:val="000000"/>
          <w:sz w:val="24"/>
          <w:szCs w:val="24"/>
          <w:lang w:val="pl-PL"/>
        </w:rPr>
        <w:t xml:space="preserve"> </w:t>
      </w:r>
      <w:r w:rsidRPr="00F152B6">
        <w:rPr>
          <w:rFonts w:ascii="Times New Roman" w:hAnsi="Times New Roman" w:cs="Times New Roman"/>
          <w:b/>
          <w:color w:val="000000"/>
          <w:sz w:val="24"/>
          <w:szCs w:val="24"/>
          <w:lang w:val="pl-PL"/>
        </w:rPr>
        <w:t>godine</w:t>
      </w:r>
      <w:r w:rsidRPr="00F152B6">
        <w:rPr>
          <w:rFonts w:ascii="Times New Roman" w:hAnsi="Times New Roman" w:cs="Times New Roman"/>
          <w:color w:val="000000"/>
          <w:sz w:val="24"/>
          <w:szCs w:val="24"/>
          <w:lang w:val="pl-PL"/>
        </w:rPr>
        <w:t xml:space="preserve"> u </w:t>
      </w:r>
      <w:r w:rsidRPr="00F152B6">
        <w:rPr>
          <w:rFonts w:ascii="Times New Roman" w:hAnsi="Times New Roman" w:cs="Times New Roman"/>
          <w:b/>
          <w:color w:val="000000"/>
          <w:sz w:val="24"/>
          <w:szCs w:val="24"/>
          <w:lang w:val="pl-PL"/>
        </w:rPr>
        <w:t>1</w:t>
      </w:r>
      <w:r w:rsidR="00C24179" w:rsidRPr="00F152B6">
        <w:rPr>
          <w:rFonts w:ascii="Times New Roman" w:hAnsi="Times New Roman" w:cs="Times New Roman"/>
          <w:b/>
          <w:color w:val="000000"/>
          <w:sz w:val="24"/>
          <w:szCs w:val="24"/>
          <w:lang w:val="pl-PL"/>
        </w:rPr>
        <w:t>0</w:t>
      </w:r>
      <w:r w:rsidRPr="00F152B6">
        <w:rPr>
          <w:rFonts w:ascii="Times New Roman" w:hAnsi="Times New Roman" w:cs="Times New Roman"/>
          <w:b/>
          <w:color w:val="000000"/>
          <w:sz w:val="24"/>
          <w:szCs w:val="24"/>
          <w:lang w:val="pl-PL"/>
        </w:rPr>
        <w:t xml:space="preserve">:00 </w:t>
      </w:r>
      <w:r w:rsidRPr="00F152B6">
        <w:rPr>
          <w:rFonts w:ascii="Times New Roman" w:hAnsi="Times New Roman" w:cs="Times New Roman"/>
          <w:color w:val="000000"/>
          <w:sz w:val="24"/>
          <w:szCs w:val="24"/>
          <w:lang w:val="pl-PL"/>
        </w:rPr>
        <w:t>sati, u prostorijama  Opštine Budva,  kancelarija 48  ulica Trg Sunca br.3.</w:t>
      </w:r>
    </w:p>
    <w:p w:rsidR="002C7643" w:rsidRPr="00852493" w:rsidRDefault="002C7643" w:rsidP="00AE46CF">
      <w:pPr>
        <w:spacing w:after="0" w:line="240" w:lineRule="auto"/>
        <w:jc w:val="both"/>
        <w:rPr>
          <w:rFonts w:ascii="Times New Roman" w:hAnsi="Times New Roman" w:cs="Times New Roman"/>
          <w:color w:val="000000"/>
          <w:sz w:val="24"/>
          <w:szCs w:val="24"/>
          <w:lang w:val="pl-PL"/>
        </w:rPr>
      </w:pPr>
    </w:p>
    <w:p w:rsidR="002C7643" w:rsidRPr="007B63DC"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2C7643" w:rsidRPr="00852493" w:rsidRDefault="002C7643" w:rsidP="00AE46CF">
      <w:pPr>
        <w:spacing w:after="0" w:line="240" w:lineRule="auto"/>
        <w:jc w:val="both"/>
        <w:rPr>
          <w:rFonts w:ascii="Times New Roman" w:hAnsi="Times New Roman" w:cs="Times New Roman"/>
          <w:b/>
          <w:bCs/>
          <w:color w:val="000000"/>
          <w:sz w:val="24"/>
          <w:szCs w:val="24"/>
        </w:rPr>
      </w:pPr>
    </w:p>
    <w:p w:rsidR="00AE46CF" w:rsidRPr="00F9085B" w:rsidRDefault="00AE46CF" w:rsidP="00F9085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CC57A8">
        <w:rPr>
          <w:rFonts w:ascii="Times New Roman" w:hAnsi="Times New Roman" w:cs="Times New Roman"/>
          <w:b/>
          <w:bCs/>
          <w:color w:val="000000"/>
          <w:sz w:val="24"/>
          <w:szCs w:val="24"/>
          <w:lang w:val="sr-Latn-CS"/>
        </w:rPr>
        <w:t>:</w:t>
      </w:r>
    </w:p>
    <w:p w:rsidR="00CC57A8" w:rsidRPr="007B63DC" w:rsidRDefault="00CC57A8" w:rsidP="00AE46CF">
      <w:pPr>
        <w:spacing w:after="0" w:line="240" w:lineRule="auto"/>
        <w:jc w:val="both"/>
        <w:rPr>
          <w:rFonts w:ascii="Times New Roman" w:hAnsi="Times New Roman" w:cs="Times New Roman"/>
          <w:b/>
          <w:bCs/>
          <w:color w:val="000000"/>
          <w:sz w:val="24"/>
          <w:szCs w:val="24"/>
          <w:lang w:val="sr-Latn-CS"/>
        </w:rPr>
      </w:pPr>
    </w:p>
    <w:p w:rsidR="001705CF" w:rsidRPr="00CC57A8" w:rsidRDefault="001705CF" w:rsidP="00CC57A8">
      <w:pPr>
        <w:spacing w:after="0" w:line="240" w:lineRule="auto"/>
        <w:jc w:val="both"/>
        <w:rPr>
          <w:rFonts w:ascii="Times New Roman" w:hAnsi="Times New Roman" w:cs="Times New Roman"/>
          <w:color w:val="FF0000"/>
          <w:sz w:val="24"/>
          <w:szCs w:val="24"/>
        </w:rPr>
      </w:pPr>
      <w:bookmarkStart w:id="4" w:name="_Toc416180134"/>
      <w:r w:rsidRPr="00CC57A8">
        <w:rPr>
          <w:rFonts w:ascii="Times New Roman" w:hAnsi="Times New Roman" w:cs="Times New Roman"/>
          <w:color w:val="000000"/>
          <w:sz w:val="24"/>
          <w:szCs w:val="24"/>
        </w:rPr>
        <w:t xml:space="preserve">Rok plaćanja je: </w:t>
      </w:r>
      <w:r w:rsidR="004E6ED6" w:rsidRPr="00CC57A8">
        <w:rPr>
          <w:rFonts w:ascii="Times New Roman" w:hAnsi="Times New Roman" w:cs="Times New Roman"/>
          <w:color w:val="000000"/>
          <w:sz w:val="24"/>
          <w:szCs w:val="24"/>
        </w:rPr>
        <w:t>2</w:t>
      </w:r>
      <w:r w:rsidRPr="00CC57A8">
        <w:rPr>
          <w:rFonts w:ascii="Times New Roman" w:hAnsi="Times New Roman" w:cs="Times New Roman"/>
          <w:color w:val="000000"/>
          <w:sz w:val="24"/>
          <w:szCs w:val="24"/>
        </w:rPr>
        <w:t>0 dana po ispostavljenoj fakturi.</w:t>
      </w:r>
    </w:p>
    <w:p w:rsidR="004E6ED6" w:rsidRPr="00CC57A8" w:rsidRDefault="001705CF" w:rsidP="00CC57A8">
      <w:pPr>
        <w:spacing w:after="0" w:line="240" w:lineRule="auto"/>
        <w:jc w:val="both"/>
        <w:rPr>
          <w:rFonts w:ascii="Times New Roman" w:hAnsi="Times New Roman" w:cs="Times New Roman"/>
          <w:color w:val="000000"/>
          <w:sz w:val="24"/>
          <w:szCs w:val="24"/>
        </w:rPr>
      </w:pPr>
      <w:r w:rsidRPr="00CC57A8">
        <w:rPr>
          <w:rFonts w:ascii="Times New Roman" w:hAnsi="Times New Roman" w:cs="Times New Roman"/>
          <w:color w:val="000000"/>
          <w:sz w:val="24"/>
          <w:szCs w:val="24"/>
        </w:rPr>
        <w:t>Način plaćanja je: virmanski.</w:t>
      </w:r>
    </w:p>
    <w:p w:rsidR="00CC57A8" w:rsidRDefault="00CC57A8" w:rsidP="001705CF">
      <w:pPr>
        <w:spacing w:after="0" w:line="240" w:lineRule="auto"/>
        <w:jc w:val="both"/>
        <w:rPr>
          <w:rFonts w:ascii="Times New Roman" w:hAnsi="Times New Roman" w:cs="Times New Roman"/>
          <w:color w:val="000000"/>
          <w:sz w:val="24"/>
          <w:szCs w:val="24"/>
        </w:rPr>
      </w:pPr>
    </w:p>
    <w:p w:rsidR="001705CF" w:rsidRDefault="001705CF" w:rsidP="001705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CC57A8" w:rsidRPr="00852493" w:rsidRDefault="00CC57A8" w:rsidP="001705CF">
      <w:pPr>
        <w:spacing w:after="0" w:line="240" w:lineRule="auto"/>
        <w:jc w:val="both"/>
        <w:rPr>
          <w:rFonts w:ascii="Times New Roman" w:hAnsi="Times New Roman" w:cs="Times New Roman"/>
          <w:b/>
          <w:bCs/>
          <w:color w:val="000000"/>
          <w:sz w:val="24"/>
          <w:szCs w:val="24"/>
        </w:rPr>
      </w:pPr>
    </w:p>
    <w:p w:rsidR="001705CF" w:rsidRPr="00852493" w:rsidRDefault="001705CF" w:rsidP="001705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1705CF" w:rsidRPr="00CC57A8" w:rsidRDefault="001705CF" w:rsidP="00CC57A8">
      <w:pPr>
        <w:spacing w:after="0" w:line="240" w:lineRule="auto"/>
        <w:jc w:val="both"/>
        <w:rPr>
          <w:rFonts w:ascii="Times New Roman" w:hAnsi="Times New Roman" w:cs="Times New Roman"/>
          <w:color w:val="000000"/>
          <w:sz w:val="24"/>
          <w:szCs w:val="24"/>
        </w:rPr>
      </w:pPr>
      <w:r w:rsidRPr="00852493">
        <w:sym w:font="Wingdings" w:char="F0A8"/>
      </w:r>
      <w:r w:rsidRPr="00CC57A8">
        <w:rPr>
          <w:rFonts w:ascii="Times New Roman" w:hAnsi="Times New Roman" w:cs="Times New Roman"/>
          <w:color w:val="000000"/>
          <w:sz w:val="24"/>
          <w:szCs w:val="24"/>
        </w:rPr>
        <w:t xml:space="preserve"> garanciju za dobro izvršenje ugovora u iznosu od </w:t>
      </w:r>
      <w:r w:rsidR="00CE1958" w:rsidRPr="00CC57A8">
        <w:rPr>
          <w:rFonts w:ascii="Times New Roman" w:hAnsi="Times New Roman" w:cs="Times New Roman"/>
          <w:color w:val="000000"/>
          <w:sz w:val="24"/>
          <w:szCs w:val="24"/>
        </w:rPr>
        <w:t>5</w:t>
      </w:r>
      <w:r w:rsidRPr="00CC57A8">
        <w:rPr>
          <w:rFonts w:ascii="Times New Roman" w:hAnsi="Times New Roman" w:cs="Times New Roman"/>
          <w:color w:val="000000"/>
          <w:sz w:val="24"/>
          <w:szCs w:val="24"/>
        </w:rPr>
        <w:t>% vrijednosti ugovora</w:t>
      </w:r>
    </w:p>
    <w:p w:rsidR="009E2772" w:rsidRPr="009C5C8A" w:rsidRDefault="009E2772" w:rsidP="009C5C8A">
      <w:pPr>
        <w:spacing w:after="0" w:line="240" w:lineRule="auto"/>
        <w:jc w:val="both"/>
        <w:rPr>
          <w:rFonts w:ascii="Times New Roman" w:hAnsi="Times New Roman" w:cs="Times New Roman"/>
          <w:color w:val="000000"/>
          <w:sz w:val="24"/>
          <w:szCs w:val="24"/>
        </w:rPr>
      </w:pPr>
    </w:p>
    <w:p w:rsidR="001705CF" w:rsidRDefault="001705CF"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DD2078" w:rsidRDefault="00DD2078"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035A84" w:rsidRDefault="00035A84" w:rsidP="001705CF">
      <w:pPr>
        <w:pStyle w:val="ListParagraph"/>
        <w:spacing w:before="0" w:after="0" w:line="240" w:lineRule="auto"/>
        <w:ind w:left="630" w:hanging="252"/>
        <w:jc w:val="both"/>
        <w:rPr>
          <w:rFonts w:ascii="Times New Roman" w:hAnsi="Times New Roman" w:cs="Times New Roman"/>
          <w:color w:val="000000"/>
          <w:sz w:val="24"/>
          <w:szCs w:val="24"/>
        </w:rPr>
      </w:pPr>
    </w:p>
    <w:p w:rsidR="0061011E" w:rsidRDefault="0061011E" w:rsidP="001705CF">
      <w:pPr>
        <w:pStyle w:val="ListParagraph"/>
        <w:spacing w:before="0" w:after="0" w:line="240" w:lineRule="auto"/>
        <w:ind w:left="630" w:hanging="252"/>
        <w:jc w:val="both"/>
        <w:rPr>
          <w:rFonts w:ascii="Times New Roman" w:hAnsi="Times New Roman" w:cs="Times New Roman"/>
          <w:color w:val="000000"/>
          <w:sz w:val="24"/>
          <w:szCs w:val="24"/>
        </w:rPr>
      </w:pPr>
    </w:p>
    <w:p w:rsidR="00143285" w:rsidRPr="007B63DC" w:rsidRDefault="00143285" w:rsidP="007B63DC">
      <w:pPr>
        <w:spacing w:after="0" w:line="240" w:lineRule="auto"/>
        <w:jc w:val="both"/>
        <w:rPr>
          <w:rFonts w:ascii="Times New Roman" w:hAnsi="Times New Roman" w:cs="Times New Roman"/>
          <w:color w:val="000000"/>
          <w:sz w:val="24"/>
          <w:szCs w:val="24"/>
        </w:rPr>
      </w:pPr>
    </w:p>
    <w:p w:rsidR="00143285" w:rsidRPr="00CA2E91" w:rsidRDefault="00143285" w:rsidP="00143285">
      <w:pPr>
        <w:pStyle w:val="Heading1"/>
        <w:pBdr>
          <w:top w:val="single" w:sz="4" w:space="0"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5" w:name="_Toc506793356"/>
      <w:r w:rsidRPr="00852493">
        <w:rPr>
          <w:i w:val="0"/>
          <w:iCs w:val="0"/>
          <w:color w:val="000000"/>
          <w:u w:val="none"/>
        </w:rPr>
        <w:t>TEHNIČKE KARAKTERISTIKE ILI SPECIFIKACIJE PREDMETA JAVNE NABAVKE, ODNOSNO PREDMJER RADOVA</w:t>
      </w:r>
      <w:bookmarkEnd w:id="5"/>
      <w:r>
        <w:rPr>
          <w:i w:val="0"/>
          <w:iCs w:val="0"/>
          <w:color w:val="000000"/>
          <w:u w:val="none"/>
        </w:rPr>
        <w:t xml:space="preserve"> </w:t>
      </w:r>
    </w:p>
    <w:tbl>
      <w:tblPr>
        <w:tblW w:w="9512" w:type="dxa"/>
        <w:tblInd w:w="-356" w:type="dxa"/>
        <w:tblCellMar>
          <w:left w:w="70" w:type="dxa"/>
          <w:right w:w="70" w:type="dxa"/>
        </w:tblCellMar>
        <w:tblLook w:val="00A0"/>
      </w:tblPr>
      <w:tblGrid>
        <w:gridCol w:w="518"/>
        <w:gridCol w:w="2297"/>
        <w:gridCol w:w="4972"/>
        <w:gridCol w:w="862"/>
        <w:gridCol w:w="863"/>
      </w:tblGrid>
      <w:tr w:rsidR="00143285" w:rsidRPr="00620FFD" w:rsidTr="008137CD">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2297" w:type="dxa"/>
            <w:tcBorders>
              <w:top w:val="single" w:sz="8" w:space="0" w:color="auto"/>
              <w:left w:val="nil"/>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497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86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bl>
    <w:p w:rsidR="009941C8" w:rsidRDefault="009941C8" w:rsidP="00143285">
      <w:pPr>
        <w:rPr>
          <w:rFonts w:ascii="Times New Roman" w:hAnsi="Times New Roman" w:cs="Times New Roman"/>
          <w:b/>
          <w:sz w:val="32"/>
          <w:szCs w:val="32"/>
          <w:u w:val="single"/>
        </w:rPr>
      </w:pPr>
    </w:p>
    <w:p w:rsidR="00143285" w:rsidRPr="00E41A73" w:rsidRDefault="00143285" w:rsidP="00143285">
      <w:pPr>
        <w:rPr>
          <w:rFonts w:ascii="Times New Roman" w:hAnsi="Times New Roman" w:cs="Times New Roman"/>
          <w:b/>
          <w:sz w:val="32"/>
          <w:szCs w:val="32"/>
          <w:u w:val="single"/>
        </w:rPr>
      </w:pPr>
      <w:r w:rsidRPr="00E41A73">
        <w:rPr>
          <w:rFonts w:ascii="Times New Roman" w:hAnsi="Times New Roman" w:cs="Times New Roman"/>
          <w:b/>
          <w:sz w:val="32"/>
          <w:szCs w:val="32"/>
          <w:u w:val="single"/>
        </w:rPr>
        <w:t xml:space="preserve">Partija 1: </w:t>
      </w:r>
      <w:r>
        <w:rPr>
          <w:rFonts w:ascii="Times New Roman" w:hAnsi="Times New Roman" w:cs="Times New Roman"/>
          <w:b/>
          <w:sz w:val="32"/>
          <w:szCs w:val="32"/>
          <w:u w:val="single"/>
        </w:rPr>
        <w:t>Pružanje usluga stručnog n</w:t>
      </w:r>
      <w:r w:rsidRPr="00E41A73">
        <w:rPr>
          <w:rFonts w:ascii="Times New Roman" w:hAnsi="Times New Roman" w:cs="Times New Roman"/>
          <w:b/>
          <w:sz w:val="32"/>
          <w:szCs w:val="32"/>
          <w:u w:val="single"/>
        </w:rPr>
        <w:t>adzor</w:t>
      </w:r>
      <w:r>
        <w:rPr>
          <w:rFonts w:ascii="Times New Roman" w:hAnsi="Times New Roman" w:cs="Times New Roman"/>
          <w:b/>
          <w:sz w:val="32"/>
          <w:szCs w:val="32"/>
          <w:u w:val="single"/>
        </w:rPr>
        <w:t>a</w:t>
      </w:r>
      <w:r w:rsidRPr="00E41A73">
        <w:rPr>
          <w:rFonts w:ascii="Times New Roman" w:hAnsi="Times New Roman" w:cs="Times New Roman"/>
          <w:b/>
          <w:sz w:val="32"/>
          <w:szCs w:val="32"/>
          <w:u w:val="single"/>
        </w:rPr>
        <w:t xml:space="preserve"> nad asfaltiranjem</w:t>
      </w:r>
      <w:r w:rsidR="00CC57A8">
        <w:rPr>
          <w:rFonts w:ascii="Times New Roman" w:hAnsi="Times New Roman" w:cs="Times New Roman"/>
          <w:b/>
          <w:sz w:val="32"/>
          <w:szCs w:val="32"/>
          <w:u w:val="single"/>
        </w:rPr>
        <w:t xml:space="preserve"> ulica</w:t>
      </w:r>
    </w:p>
    <w:p w:rsidR="00143285" w:rsidRDefault="00143285"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Pr="0053433C" w:rsidRDefault="007B63DC" w:rsidP="007B63DC">
      <w:pPr>
        <w:rPr>
          <w:rFonts w:ascii="Times New Roman" w:hAnsi="Times New Roman" w:cs="Times New Roman"/>
          <w:bCs/>
          <w:color w:val="000000"/>
          <w:sz w:val="24"/>
          <w:szCs w:val="24"/>
        </w:rPr>
      </w:pPr>
      <w:r w:rsidRPr="0053433C">
        <w:rPr>
          <w:rFonts w:ascii="Times New Roman" w:hAnsi="Times New Roman" w:cs="Times New Roman"/>
          <w:b/>
          <w:lang w:val="sr-Latn-CS" w:eastAsia="sr-Latn-CS"/>
        </w:rPr>
        <w:t>OPIS PREDMETA NABAVKE</w:t>
      </w:r>
    </w:p>
    <w:p w:rsidR="007B63DC" w:rsidRDefault="007B63DC" w:rsidP="007B63DC">
      <w:pPr>
        <w:jc w:val="both"/>
        <w:rPr>
          <w:rFonts w:ascii="Times New Roman" w:hAnsi="Times New Roman"/>
          <w:spacing w:val="-1"/>
          <w:sz w:val="24"/>
        </w:rPr>
      </w:pPr>
      <w:r w:rsidRPr="00A23815">
        <w:rPr>
          <w:rFonts w:ascii="Times New Roman" w:hAnsi="Times New Roman" w:cs="Times New Roman"/>
          <w:bCs/>
          <w:color w:val="000000"/>
        </w:rPr>
        <w:t xml:space="preserve">Predmet javne nabavke je </w:t>
      </w:r>
      <w:r>
        <w:rPr>
          <w:rFonts w:ascii="Times New Roman" w:hAnsi="Times New Roman" w:cs="Times New Roman"/>
          <w:bCs/>
          <w:color w:val="000000"/>
        </w:rPr>
        <w:t>pružanje usluga stručnog nadzora  nad asfaltiranjem</w:t>
      </w:r>
      <w:r w:rsidR="00CC57A8">
        <w:rPr>
          <w:rFonts w:ascii="Times New Roman" w:hAnsi="Times New Roman" w:cs="Times New Roman"/>
          <w:bCs/>
          <w:color w:val="000000"/>
        </w:rPr>
        <w:t xml:space="preserve"> ulica</w:t>
      </w:r>
      <w:r>
        <w:rPr>
          <w:rFonts w:ascii="Times New Roman" w:hAnsi="Times New Roman" w:cs="Times New Roman"/>
          <w:bCs/>
          <w:color w:val="000000"/>
        </w:rPr>
        <w:t xml:space="preserve">, na lokacijama: </w:t>
      </w:r>
      <w:r w:rsidRPr="001616D7">
        <w:rPr>
          <w:rFonts w:ascii="Times New Roman" w:hAnsi="Times New Roman"/>
          <w:spacing w:val="-1"/>
          <w:sz w:val="24"/>
        </w:rPr>
        <w:t xml:space="preserve">Put do manastira Stanjević; Blizikuće;Naselje Lazi (ul.Vuka Dojčevića, ul.Beogradska i XI Ulica), </w:t>
      </w:r>
      <w:r w:rsidRPr="001616D7">
        <w:rPr>
          <w:rFonts w:ascii="Times New Roman" w:eastAsia="Times New Roman" w:hAnsi="Times New Roman"/>
          <w:color w:val="000000"/>
          <w:sz w:val="24"/>
          <w:szCs w:val="24"/>
        </w:rPr>
        <w:t>ul. Lovćenska</w:t>
      </w:r>
      <w:r w:rsidRPr="001616D7">
        <w:rPr>
          <w:rFonts w:ascii="Times New Roman" w:hAnsi="Times New Roman"/>
          <w:spacing w:val="-1"/>
          <w:sz w:val="24"/>
        </w:rPr>
        <w:t>,</w:t>
      </w:r>
      <w:r w:rsidRPr="001616D7">
        <w:rPr>
          <w:rFonts w:ascii="Times New Roman" w:eastAsia="Times New Roman" w:hAnsi="Times New Roman"/>
          <w:color w:val="000000"/>
          <w:sz w:val="24"/>
          <w:szCs w:val="24"/>
        </w:rPr>
        <w:t xml:space="preserve"> ul. Solunska - od "Crvene zgrade do vile Gorica;dio V ulice, Budva (ulica pored potoka Grđavica); ul. Bjelaštica i ul. Feronova- od Jolly apartmana do ul.Žrtava fašizma;  </w:t>
      </w:r>
      <w:r w:rsidRPr="001616D7">
        <w:rPr>
          <w:rFonts w:ascii="Times New Roman" w:hAnsi="Times New Roman"/>
          <w:spacing w:val="-1"/>
          <w:sz w:val="24"/>
        </w:rPr>
        <w:t xml:space="preserve">XV ulica, Petrovac –skretanje (ulaz) iz pravca Bara ka autobuskoj stanici; XI ulica, Petrovac-od Doma zdravlja do prodavnice “Voli”;X ulica, Petrovac- od Šetališta do hotela “Danica” ; VI ulica, Budva-pored farbare ka naselju Adok; </w:t>
      </w:r>
      <w:r w:rsidRPr="001616D7">
        <w:rPr>
          <w:rFonts w:ascii="Times New Roman" w:eastAsia="Times New Roman" w:hAnsi="Times New Roman"/>
          <w:color w:val="000000"/>
          <w:sz w:val="24"/>
          <w:szCs w:val="24"/>
        </w:rPr>
        <w:t xml:space="preserve">lokalni put ka plaži Lučice, Petrovac; </w:t>
      </w:r>
      <w:r w:rsidRPr="001616D7">
        <w:rPr>
          <w:rFonts w:ascii="Times New Roman" w:hAnsi="Times New Roman"/>
          <w:spacing w:val="-1"/>
          <w:sz w:val="24"/>
        </w:rPr>
        <w:t>V ulica, Petrovac-od Škole do hotela WG Grand; VIII ul.Petrovac- od doma kulture Brežine do hotela Castel Lastva sa krakom ka obali; Perazići, od manastira Reževići; Drobnići; Paštrovska ulica, Bečići (od magistra</w:t>
      </w:r>
      <w:r>
        <w:rPr>
          <w:rFonts w:ascii="Times New Roman" w:hAnsi="Times New Roman"/>
          <w:spacing w:val="-1"/>
          <w:sz w:val="24"/>
        </w:rPr>
        <w:t>le do restorana</w:t>
      </w:r>
      <w:r w:rsidRPr="001616D7">
        <w:rPr>
          <w:rFonts w:ascii="Times New Roman" w:hAnsi="Times New Roman"/>
          <w:spacing w:val="-1"/>
          <w:sz w:val="24"/>
        </w:rPr>
        <w:t xml:space="preserve"> “Porat”); Ulica Velja maslina od skretanja u selo Ivanovići do Velje Masline; Ul. Vojvođanska, Budva.</w:t>
      </w: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7B63DC">
      <w:pPr>
        <w:jc w:val="both"/>
        <w:rPr>
          <w:rFonts w:ascii="Times New Roman" w:hAnsi="Times New Roman"/>
          <w:b/>
          <w:i/>
          <w:spacing w:val="-1"/>
          <w:sz w:val="32"/>
          <w:szCs w:val="32"/>
          <w:u w:val="single"/>
        </w:rPr>
      </w:pPr>
      <w:r w:rsidRPr="00D6002F">
        <w:rPr>
          <w:rFonts w:ascii="Times New Roman" w:hAnsi="Times New Roman"/>
          <w:b/>
          <w:i/>
          <w:spacing w:val="-1"/>
          <w:sz w:val="32"/>
          <w:szCs w:val="32"/>
          <w:u w:val="single"/>
        </w:rPr>
        <w:t xml:space="preserve">Opis radova </w:t>
      </w:r>
      <w:r>
        <w:rPr>
          <w:rFonts w:ascii="Times New Roman" w:hAnsi="Times New Roman"/>
          <w:b/>
          <w:i/>
          <w:spacing w:val="-1"/>
          <w:sz w:val="32"/>
          <w:szCs w:val="32"/>
          <w:u w:val="single"/>
        </w:rPr>
        <w:t>sa</w:t>
      </w:r>
      <w:r w:rsidRPr="00D6002F">
        <w:rPr>
          <w:rFonts w:ascii="Times New Roman" w:hAnsi="Times New Roman"/>
          <w:b/>
          <w:i/>
          <w:spacing w:val="-1"/>
          <w:sz w:val="32"/>
          <w:szCs w:val="32"/>
          <w:u w:val="single"/>
        </w:rPr>
        <w:t xml:space="preserve"> lokacij</w:t>
      </w:r>
      <w:r>
        <w:rPr>
          <w:rFonts w:ascii="Times New Roman" w:hAnsi="Times New Roman"/>
          <w:b/>
          <w:i/>
          <w:spacing w:val="-1"/>
          <w:sz w:val="32"/>
          <w:szCs w:val="32"/>
          <w:u w:val="single"/>
        </w:rPr>
        <w:t>ama</w:t>
      </w:r>
      <w:r w:rsidRPr="00D6002F">
        <w:rPr>
          <w:rFonts w:ascii="Times New Roman" w:hAnsi="Times New Roman"/>
          <w:b/>
          <w:i/>
          <w:spacing w:val="-1"/>
          <w:sz w:val="32"/>
          <w:szCs w:val="32"/>
          <w:u w:val="single"/>
        </w:rPr>
        <w:t xml:space="preserve"> na kojima će se izvoditi radovi, koji su predmet stručnog nadzora: </w:t>
      </w: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p w:rsidR="007B63DC" w:rsidRPr="00852493" w:rsidRDefault="007B63DC" w:rsidP="001705CF">
      <w:pPr>
        <w:pStyle w:val="ListParagraph"/>
        <w:spacing w:before="0" w:after="0" w:line="240" w:lineRule="auto"/>
        <w:ind w:left="630" w:hanging="252"/>
        <w:jc w:val="both"/>
        <w:rPr>
          <w:rFonts w:ascii="Times New Roman" w:hAnsi="Times New Roman" w:cs="Times New Roman"/>
          <w:color w:val="000000"/>
          <w:sz w:val="24"/>
          <w:szCs w:val="24"/>
        </w:rPr>
      </w:pPr>
    </w:p>
    <w:tbl>
      <w:tblPr>
        <w:tblW w:w="9172" w:type="dxa"/>
        <w:tblInd w:w="-34" w:type="dxa"/>
        <w:tblLook w:val="04A0"/>
      </w:tblPr>
      <w:tblGrid>
        <w:gridCol w:w="9172"/>
      </w:tblGrid>
      <w:tr w:rsidR="0095736C" w:rsidRPr="00243BCA" w:rsidTr="007B63DC">
        <w:trPr>
          <w:trHeight w:val="31553"/>
        </w:trPr>
        <w:tc>
          <w:tcPr>
            <w:tcW w:w="917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rsidR="0095736C" w:rsidRPr="002B0BD9" w:rsidRDefault="0095736C" w:rsidP="0095736C">
            <w:pPr>
              <w:pStyle w:val="ListParagraph"/>
              <w:numPr>
                <w:ilvl w:val="0"/>
                <w:numId w:val="47"/>
              </w:numPr>
              <w:jc w:val="both"/>
              <w:rPr>
                <w:rFonts w:ascii="Times New Roman" w:hAnsi="Times New Roman"/>
                <w:b/>
                <w:spacing w:val="-1"/>
                <w:sz w:val="24"/>
                <w:szCs w:val="24"/>
              </w:rPr>
            </w:pPr>
            <w:r w:rsidRPr="002B0BD9">
              <w:rPr>
                <w:rFonts w:ascii="Times New Roman" w:hAnsi="Times New Roman"/>
                <w:b/>
                <w:spacing w:val="-1"/>
                <w:sz w:val="24"/>
                <w:szCs w:val="24"/>
              </w:rPr>
              <w:lastRenderedPageBreak/>
              <w:t>LOKALNI PUT PREMA MANASTIRU STANJEVIĆI (cca 2600m)</w:t>
            </w:r>
          </w:p>
          <w:tbl>
            <w:tblPr>
              <w:tblW w:w="8840" w:type="dxa"/>
              <w:tblLook w:val="04A0"/>
            </w:tblPr>
            <w:tblGrid>
              <w:gridCol w:w="688"/>
              <w:gridCol w:w="881"/>
              <w:gridCol w:w="1033"/>
              <w:gridCol w:w="3871"/>
              <w:gridCol w:w="1033"/>
              <w:gridCol w:w="1334"/>
            </w:tblGrid>
            <w:tr w:rsidR="0095736C" w:rsidRPr="001616D7" w:rsidTr="007B63DC">
              <w:trPr>
                <w:trHeight w:val="314"/>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w:t>
                  </w:r>
                </w:p>
              </w:tc>
              <w:tc>
                <w:tcPr>
                  <w:tcW w:w="1033" w:type="dxa"/>
                  <w:tcBorders>
                    <w:top w:val="single" w:sz="4" w:space="0" w:color="auto"/>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Profilisanje postojeće podloge sa valjanjem</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7,800.00</w:t>
                  </w:r>
                </w:p>
              </w:tc>
            </w:tr>
            <w:tr w:rsidR="0095736C" w:rsidRPr="001616D7" w:rsidTr="007B63DC">
              <w:trPr>
                <w:trHeight w:val="628"/>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2</w:t>
                  </w:r>
                </w:p>
              </w:tc>
              <w:tc>
                <w:tcPr>
                  <w:tcW w:w="1033"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Nabavka transport I ugradnja tamponskog sloja materjala debljine d=15cm sa valjanjem do potrebne zbijenosti</w:t>
                  </w:r>
                </w:p>
              </w:tc>
              <w:tc>
                <w:tcPr>
                  <w:tcW w:w="1033"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m3</w:t>
                  </w:r>
                </w:p>
              </w:tc>
              <w:tc>
                <w:tcPr>
                  <w:tcW w:w="1334"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1,300.00</w:t>
                  </w:r>
                </w:p>
              </w:tc>
            </w:tr>
            <w:tr w:rsidR="0095736C" w:rsidRPr="001616D7" w:rsidTr="007B63DC">
              <w:trPr>
                <w:trHeight w:val="472"/>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3</w:t>
                  </w:r>
                </w:p>
              </w:tc>
              <w:tc>
                <w:tcPr>
                  <w:tcW w:w="1033"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 xml:space="preserve">Iskop </w:t>
                  </w:r>
                  <w:r w:rsidRPr="005D55B5">
                    <w:rPr>
                      <w:rFonts w:ascii="Arial" w:eastAsia="Times New Roman" w:hAnsi="Arial" w:cs="Arial"/>
                      <w:sz w:val="16"/>
                      <w:szCs w:val="16"/>
                    </w:rPr>
                    <w:t>materijala za kanale</w:t>
                  </w:r>
                  <w:r w:rsidRPr="001616D7">
                    <w:rPr>
                      <w:rFonts w:ascii="Arial" w:eastAsia="Times New Roman" w:hAnsi="Arial" w:cs="Arial"/>
                      <w:sz w:val="16"/>
                      <w:szCs w:val="16"/>
                    </w:rPr>
                    <w:t xml:space="preserve"> za odvodnjavanje dubine d=50cm sa utovarom I odvozom na deponiju</w:t>
                  </w:r>
                </w:p>
              </w:tc>
              <w:tc>
                <w:tcPr>
                  <w:tcW w:w="1033"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ml</w:t>
                  </w:r>
                </w:p>
              </w:tc>
              <w:tc>
                <w:tcPr>
                  <w:tcW w:w="1334"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1,500.00</w:t>
                  </w:r>
                </w:p>
              </w:tc>
            </w:tr>
            <w:tr w:rsidR="0095736C" w:rsidRPr="001616D7" w:rsidTr="007B63DC">
              <w:trPr>
                <w:trHeight w:val="314"/>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4</w:t>
                  </w:r>
                </w:p>
              </w:tc>
              <w:tc>
                <w:tcPr>
                  <w:tcW w:w="1033"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Zasijecanje asfalta radi uklapanja starog I novog</w:t>
                  </w:r>
                </w:p>
              </w:tc>
              <w:tc>
                <w:tcPr>
                  <w:tcW w:w="1033"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ml</w:t>
                  </w:r>
                </w:p>
              </w:tc>
              <w:tc>
                <w:tcPr>
                  <w:tcW w:w="1334"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11.00</w:t>
                  </w:r>
                </w:p>
              </w:tc>
            </w:tr>
            <w:tr w:rsidR="0095736C" w:rsidRPr="001616D7" w:rsidTr="007B63DC">
              <w:trPr>
                <w:trHeight w:val="314"/>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5</w:t>
                  </w:r>
                </w:p>
              </w:tc>
              <w:tc>
                <w:tcPr>
                  <w:tcW w:w="1033"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 xml:space="preserve">Izrada betonskih propusta sa ulivno izlivnom glavom precnika 800 </w:t>
                  </w:r>
                  <w:r w:rsidRPr="005D55B5">
                    <w:rPr>
                      <w:rFonts w:ascii="Arial" w:eastAsia="Times New Roman" w:hAnsi="Arial" w:cs="Arial"/>
                      <w:sz w:val="16"/>
                      <w:szCs w:val="16"/>
                    </w:rPr>
                    <w:t>mm (iskop, ugradnja i zatrpavanje cijevi)</w:t>
                  </w:r>
                </w:p>
              </w:tc>
              <w:tc>
                <w:tcPr>
                  <w:tcW w:w="1033"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w:t>
                  </w:r>
                </w:p>
              </w:tc>
              <w:tc>
                <w:tcPr>
                  <w:tcW w:w="1334"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100.00</w:t>
                  </w:r>
                </w:p>
              </w:tc>
            </w:tr>
            <w:tr w:rsidR="0095736C" w:rsidRPr="001616D7" w:rsidTr="007B63DC">
              <w:trPr>
                <w:trHeight w:val="314"/>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6</w:t>
                  </w:r>
                </w:p>
              </w:tc>
              <w:tc>
                <w:tcPr>
                  <w:tcW w:w="1033"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Nabavka transport I ugradnja noseceg sloja asfalta BNS 22 debljine d=6cm</w:t>
                  </w:r>
                </w:p>
              </w:tc>
              <w:tc>
                <w:tcPr>
                  <w:tcW w:w="1033"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34"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7,800.00</w:t>
                  </w:r>
                </w:p>
              </w:tc>
            </w:tr>
            <w:tr w:rsidR="0095736C" w:rsidRPr="001616D7" w:rsidTr="007B63DC">
              <w:trPr>
                <w:trHeight w:val="185"/>
              </w:trPr>
              <w:tc>
                <w:tcPr>
                  <w:tcW w:w="68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p>
              </w:tc>
              <w:tc>
                <w:tcPr>
                  <w:tcW w:w="881"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7</w:t>
                  </w:r>
                </w:p>
              </w:tc>
              <w:tc>
                <w:tcPr>
                  <w:tcW w:w="1033"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71"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Izrada obostranih bankina sirine 2x0,5</w:t>
                  </w:r>
                </w:p>
              </w:tc>
              <w:tc>
                <w:tcPr>
                  <w:tcW w:w="1033"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34"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2,500.00</w:t>
                  </w:r>
                </w:p>
              </w:tc>
            </w:tr>
          </w:tbl>
          <w:p w:rsidR="0095736C" w:rsidRDefault="0095736C" w:rsidP="0095736C">
            <w:pPr>
              <w:rPr>
                <w:rFonts w:ascii="Times New Roman" w:hAnsi="Times New Roman" w:cs="Times New Roman"/>
                <w:bCs/>
                <w:color w:val="000000"/>
              </w:rPr>
            </w:pPr>
          </w:p>
          <w:p w:rsidR="0095736C" w:rsidRPr="002B0BD9" w:rsidRDefault="0095736C" w:rsidP="0095736C">
            <w:pPr>
              <w:pStyle w:val="ListParagraph"/>
              <w:numPr>
                <w:ilvl w:val="0"/>
                <w:numId w:val="47"/>
              </w:numPr>
              <w:rPr>
                <w:rFonts w:ascii="Times New Roman" w:hAnsi="Times New Roman" w:cs="Times New Roman"/>
                <w:b/>
                <w:bCs/>
                <w:sz w:val="24"/>
                <w:szCs w:val="24"/>
              </w:rPr>
            </w:pPr>
            <w:r w:rsidRPr="002B0BD9">
              <w:rPr>
                <w:rFonts w:ascii="Times New Roman" w:hAnsi="Times New Roman" w:cs="Times New Roman"/>
                <w:b/>
                <w:bCs/>
                <w:sz w:val="24"/>
                <w:szCs w:val="24"/>
              </w:rPr>
              <w:t xml:space="preserve">BLIZIKUĆE (cca 1800 m) </w:t>
            </w:r>
          </w:p>
          <w:tbl>
            <w:tblPr>
              <w:tblW w:w="8811" w:type="dxa"/>
              <w:tblLook w:val="04A0"/>
            </w:tblPr>
            <w:tblGrid>
              <w:gridCol w:w="687"/>
              <w:gridCol w:w="878"/>
              <w:gridCol w:w="1029"/>
              <w:gridCol w:w="3859"/>
              <w:gridCol w:w="1029"/>
              <w:gridCol w:w="1329"/>
            </w:tblGrid>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single" w:sz="4" w:space="0" w:color="auto"/>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Zasijecanje asfalta radi uklapanja starog I novog</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ml</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30.00</w:t>
                  </w:r>
                </w:p>
              </w:tc>
            </w:tr>
            <w:tr w:rsidR="0095736C" w:rsidRPr="001616D7" w:rsidTr="007B63DC">
              <w:trPr>
                <w:trHeight w:val="200"/>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2</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 xml:space="preserve">Izrada sahti kompet sa plocama </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kom</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15.00</w:t>
                  </w:r>
                </w:p>
              </w:tc>
            </w:tr>
            <w:tr w:rsidR="0095736C" w:rsidRPr="001616D7" w:rsidTr="007B63DC">
              <w:trPr>
                <w:trHeight w:val="676"/>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3</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Iskop za zamjenu materjala debljine d=50cm sa utovarom I odvozom na deponijuZbog velikog broja istalacija iskop vrsiti 70% masinski 30% rucno</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3,200.00</w:t>
                  </w:r>
                </w:p>
              </w:tc>
            </w:tr>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4</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Priprema posteljice ravnosti do 3cm sa valjanjem</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3,500.00</w:t>
                  </w:r>
                </w:p>
              </w:tc>
            </w:tr>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5</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Izrada nasipa od lomljenog kamena 0-100 mm sa valjanjem debljine d=0,3m</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m3</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675.00</w:t>
                  </w:r>
                </w:p>
              </w:tc>
            </w:tr>
            <w:tr w:rsidR="0095736C" w:rsidRPr="001616D7" w:rsidTr="007B63DC">
              <w:trPr>
                <w:trHeight w:val="676"/>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6</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Nabavka transport I ugradnja tamponskog sloja materjala debljine d=10cm sa valjanjem do potrebne zbijenosti</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m3</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400.00</w:t>
                  </w:r>
                </w:p>
              </w:tc>
            </w:tr>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7</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Iskop materjala za kanale sa utovarom I odvozom na deponiju</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m3</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220.00</w:t>
                  </w:r>
                </w:p>
              </w:tc>
            </w:tr>
            <w:tr w:rsidR="0095736C" w:rsidRPr="001616D7" w:rsidTr="007B63DC">
              <w:trPr>
                <w:trHeight w:val="506"/>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8</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Izrada armirano betonskih kanala svijetlog otvora 40x50 cm I debljine zidova 15cm</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400.00</w:t>
                  </w:r>
                </w:p>
              </w:tc>
            </w:tr>
            <w:tr w:rsidR="0095736C" w:rsidRPr="001616D7" w:rsidTr="007B63DC">
              <w:trPr>
                <w:trHeight w:val="676"/>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9</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Izrada armirano betonskih propusta 800mm duzine 6m sa ulivno izlivnom glavom pozicija obuhvata iskop ugradnju I zatrpavanje cijevi</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kom</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20.00</w:t>
                  </w:r>
                </w:p>
              </w:tc>
            </w:tr>
            <w:tr w:rsidR="0095736C" w:rsidRPr="001616D7" w:rsidTr="007B63DC">
              <w:trPr>
                <w:trHeight w:val="200"/>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10</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Izrada betonskih ivicnjaka 18/24 cm</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400.00</w:t>
                  </w:r>
                </w:p>
              </w:tc>
            </w:tr>
            <w:tr w:rsidR="0095736C" w:rsidRPr="001616D7" w:rsidTr="007B63DC">
              <w:trPr>
                <w:trHeight w:val="200"/>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11</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nil"/>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Izrada propusta 300mm</w:t>
                  </w:r>
                </w:p>
              </w:tc>
              <w:tc>
                <w:tcPr>
                  <w:tcW w:w="1029"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70.00</w:t>
                  </w:r>
                </w:p>
              </w:tc>
            </w:tr>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12</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Nabavka transport I ugradnja noseceg sloja asfalta BNS 22 debljine d=8cm</w:t>
                  </w:r>
                </w:p>
              </w:tc>
              <w:tc>
                <w:tcPr>
                  <w:tcW w:w="10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5,900.00</w:t>
                  </w:r>
                </w:p>
              </w:tc>
            </w:tr>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13</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Nabavka transport I ugradnja izravnavajuceg sloja asfalta AB 11</w:t>
                  </w:r>
                </w:p>
              </w:tc>
              <w:tc>
                <w:tcPr>
                  <w:tcW w:w="10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t</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400.00</w:t>
                  </w:r>
                </w:p>
              </w:tc>
            </w:tr>
            <w:tr w:rsidR="0095736C" w:rsidRPr="001616D7" w:rsidTr="007B63DC">
              <w:trPr>
                <w:trHeight w:val="337"/>
              </w:trPr>
              <w:tc>
                <w:tcPr>
                  <w:tcW w:w="68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14</w:t>
                  </w:r>
                </w:p>
              </w:tc>
              <w:tc>
                <w:tcPr>
                  <w:tcW w:w="1029" w:type="dxa"/>
                  <w:tcBorders>
                    <w:top w:val="nil"/>
                    <w:left w:val="nil"/>
                    <w:bottom w:val="single" w:sz="4" w:space="0" w:color="auto"/>
                    <w:right w:val="single" w:sz="4" w:space="0" w:color="auto"/>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16"/>
                      <w:szCs w:val="16"/>
                    </w:rPr>
                  </w:pPr>
                  <w:r w:rsidRPr="001616D7">
                    <w:rPr>
                      <w:rFonts w:ascii="Arial" w:eastAsia="Times New Roman" w:hAnsi="Arial" w:cs="Arial"/>
                      <w:b/>
                      <w:bCs/>
                      <w:sz w:val="16"/>
                      <w:szCs w:val="16"/>
                    </w:rPr>
                    <w:t> </w:t>
                  </w:r>
                </w:p>
              </w:tc>
              <w:tc>
                <w:tcPr>
                  <w:tcW w:w="3859" w:type="dxa"/>
                  <w:tcBorders>
                    <w:top w:val="nil"/>
                    <w:left w:val="nil"/>
                    <w:bottom w:val="single" w:sz="4" w:space="0" w:color="auto"/>
                    <w:right w:val="single" w:sz="4" w:space="0" w:color="auto"/>
                  </w:tcBorders>
                  <w:shd w:val="clear" w:color="auto" w:fill="auto"/>
                  <w:vAlign w:val="center"/>
                  <w:hideMark/>
                </w:tcPr>
                <w:p w:rsidR="0095736C" w:rsidRPr="001616D7" w:rsidRDefault="0095736C" w:rsidP="0095736C">
                  <w:pPr>
                    <w:spacing w:after="0" w:line="240" w:lineRule="auto"/>
                    <w:rPr>
                      <w:rFonts w:ascii="Arial" w:eastAsia="Times New Roman" w:hAnsi="Arial" w:cs="Arial"/>
                      <w:sz w:val="16"/>
                      <w:szCs w:val="16"/>
                    </w:rPr>
                  </w:pPr>
                  <w:r w:rsidRPr="001616D7">
                    <w:rPr>
                      <w:rFonts w:ascii="Arial" w:eastAsia="Times New Roman" w:hAnsi="Arial" w:cs="Arial"/>
                      <w:sz w:val="16"/>
                      <w:szCs w:val="16"/>
                    </w:rPr>
                    <w:t xml:space="preserve">Nabavka transport I ugradnja habajuceg sloja asfalta AB11 debljine d=4cm </w:t>
                  </w:r>
                </w:p>
              </w:tc>
              <w:tc>
                <w:tcPr>
                  <w:tcW w:w="10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ascii="Arial" w:eastAsia="Times New Roman" w:hAnsi="Arial" w:cs="Arial"/>
                      <w:b/>
                      <w:bCs/>
                      <w:sz w:val="16"/>
                      <w:szCs w:val="16"/>
                    </w:rPr>
                  </w:pPr>
                  <w:r w:rsidRPr="001616D7">
                    <w:rPr>
                      <w:rFonts w:ascii="Arial" w:eastAsia="Times New Roman" w:hAnsi="Arial" w:cs="Arial"/>
                      <w:b/>
                      <w:bCs/>
                      <w:sz w:val="16"/>
                      <w:szCs w:val="16"/>
                    </w:rPr>
                    <w:t>m2</w:t>
                  </w:r>
                </w:p>
              </w:tc>
              <w:tc>
                <w:tcPr>
                  <w:tcW w:w="1329" w:type="dxa"/>
                  <w:tcBorders>
                    <w:top w:val="nil"/>
                    <w:left w:val="nil"/>
                    <w:bottom w:val="single" w:sz="4" w:space="0" w:color="auto"/>
                    <w:right w:val="single" w:sz="4" w:space="0" w:color="auto"/>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sz w:val="16"/>
                      <w:szCs w:val="16"/>
                    </w:rPr>
                  </w:pPr>
                  <w:r w:rsidRPr="001616D7">
                    <w:rPr>
                      <w:rFonts w:eastAsia="Times New Roman" w:cs="Times New Roman"/>
                      <w:color w:val="000000"/>
                      <w:sz w:val="16"/>
                      <w:szCs w:val="16"/>
                    </w:rPr>
                    <w:t>3,500.00</w:t>
                  </w:r>
                </w:p>
              </w:tc>
            </w:tr>
          </w:tbl>
          <w:p w:rsidR="0095736C" w:rsidRPr="00863A9D" w:rsidRDefault="0095736C" w:rsidP="0095736C">
            <w:pPr>
              <w:pStyle w:val="ListParagraph"/>
              <w:numPr>
                <w:ilvl w:val="0"/>
                <w:numId w:val="47"/>
              </w:numPr>
              <w:rPr>
                <w:rFonts w:ascii="Times New Roman" w:hAnsi="Times New Roman" w:cs="Times New Roman"/>
                <w:bCs/>
                <w:color w:val="000000"/>
                <w:sz w:val="24"/>
                <w:szCs w:val="24"/>
              </w:rPr>
            </w:pPr>
            <w:r w:rsidRPr="00863A9D">
              <w:rPr>
                <w:rFonts w:ascii="Times New Roman" w:hAnsi="Times New Roman" w:cs="Times New Roman"/>
                <w:b/>
                <w:bCs/>
                <w:color w:val="000000"/>
                <w:sz w:val="24"/>
                <w:szCs w:val="24"/>
              </w:rPr>
              <w:t>NASELJE LAZI( ULICA VUKA DOJČEVIĆA, ULICA BEOGRADSKA I XI ul.)</w:t>
            </w:r>
            <w:r w:rsidRPr="00863A9D">
              <w:rPr>
                <w:rFonts w:ascii="Times New Roman" w:hAnsi="Times New Roman" w:cs="Times New Roman"/>
                <w:bCs/>
                <w:color w:val="000000"/>
                <w:sz w:val="24"/>
                <w:szCs w:val="24"/>
              </w:rPr>
              <w:t xml:space="preserve"> </w:t>
            </w:r>
            <w:r w:rsidRPr="00863A9D">
              <w:rPr>
                <w:rFonts w:ascii="Arial" w:hAnsi="Arial" w:cs="Arial"/>
                <w:b/>
                <w:bCs/>
                <w:sz w:val="20"/>
                <w:szCs w:val="20"/>
              </w:rPr>
              <w:t xml:space="preserve"> </w:t>
            </w:r>
          </w:p>
          <w:tbl>
            <w:tblPr>
              <w:tblW w:w="8256" w:type="dxa"/>
              <w:tblLook w:val="04A0"/>
            </w:tblPr>
            <w:tblGrid>
              <w:gridCol w:w="643"/>
              <w:gridCol w:w="824"/>
              <w:gridCol w:w="964"/>
              <w:gridCol w:w="3616"/>
              <w:gridCol w:w="964"/>
              <w:gridCol w:w="1245"/>
            </w:tblGrid>
            <w:tr w:rsidR="0095736C" w:rsidRPr="001616D7" w:rsidTr="007B63DC">
              <w:trPr>
                <w:trHeight w:val="300"/>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125.00</w:t>
                  </w:r>
                </w:p>
              </w:tc>
            </w:tr>
            <w:tr w:rsidR="0095736C" w:rsidRPr="001616D7" w:rsidTr="007B63DC">
              <w:trPr>
                <w:trHeight w:val="176"/>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60.00</w:t>
                  </w:r>
                </w:p>
              </w:tc>
            </w:tr>
            <w:tr w:rsidR="0095736C" w:rsidRPr="001616D7" w:rsidTr="007B63DC">
              <w:trPr>
                <w:trHeight w:val="176"/>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7748C2">
                    <w:rPr>
                      <w:rFonts w:ascii="Arial" w:eastAsia="Times New Roman" w:hAnsi="Arial" w:cs="Arial"/>
                      <w:sz w:val="16"/>
                      <w:szCs w:val="16"/>
                    </w:rPr>
                    <w:t>ta</w:t>
                  </w:r>
                  <w:r>
                    <w:rPr>
                      <w:rFonts w:ascii="Arial" w:eastAsia="Times New Roman" w:hAnsi="Arial" w:cs="Arial"/>
                      <w:sz w:val="16"/>
                      <w:szCs w:val="16"/>
                    </w:rPr>
                    <w:t>,</w:t>
                  </w:r>
                  <w:r w:rsidRPr="007748C2">
                    <w:rPr>
                      <w:rFonts w:ascii="Arial" w:eastAsia="Times New Roman" w:hAnsi="Arial" w:cs="Arial"/>
                      <w:sz w:val="16"/>
                      <w:szCs w:val="16"/>
                    </w:rPr>
                    <w:t xml:space="preserve"> </w:t>
                  </w:r>
                  <w:r w:rsidRPr="00A26532">
                    <w:rPr>
                      <w:rFonts w:ascii="Arial" w:eastAsia="Times New Roman" w:hAnsi="Arial" w:cs="Arial"/>
                      <w:sz w:val="16"/>
                      <w:szCs w:val="16"/>
                    </w:rPr>
                    <w:t>nulovanje</w:t>
                  </w:r>
                  <w:r w:rsidRPr="00C7173F">
                    <w:rPr>
                      <w:rFonts w:ascii="Arial" w:eastAsia="Times New Roman" w:hAnsi="Arial" w:cs="Arial"/>
                      <w:b/>
                      <w:sz w:val="16"/>
                      <w:szCs w:val="16"/>
                    </w:rPr>
                    <w:t xml:space="preserve"> </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2,800.00</w:t>
                  </w:r>
                </w:p>
              </w:tc>
            </w:tr>
            <w:tr w:rsidR="0095736C" w:rsidRPr="001616D7" w:rsidTr="007B63DC">
              <w:trPr>
                <w:trHeight w:val="600"/>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Iskop za zamjenu materjala debljine d=50cm sa utovarom I odvozom na deponijuZbog velikog broja istalacija iskop vrsiti 70% masinski 30% rucno</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800.00</w:t>
                  </w:r>
                </w:p>
              </w:tc>
            </w:tr>
            <w:tr w:rsidR="0095736C" w:rsidRPr="001616D7" w:rsidTr="007B63DC">
              <w:trPr>
                <w:trHeight w:val="300"/>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9</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noseceg sloja asfalta BNS 22 debljine d=8cm</w:t>
                  </w:r>
                </w:p>
              </w:tc>
              <w:tc>
                <w:tcPr>
                  <w:tcW w:w="964"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800.00</w:t>
                  </w:r>
                </w:p>
              </w:tc>
            </w:tr>
            <w:tr w:rsidR="0095736C" w:rsidRPr="001616D7" w:rsidTr="007B63DC">
              <w:trPr>
                <w:trHeight w:val="300"/>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8,800.00</w:t>
                  </w:r>
                </w:p>
              </w:tc>
            </w:tr>
            <w:tr w:rsidR="0095736C" w:rsidRPr="001616D7" w:rsidTr="007B63DC">
              <w:trPr>
                <w:trHeight w:val="300"/>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540.00</w:t>
                  </w:r>
                </w:p>
              </w:tc>
            </w:tr>
            <w:tr w:rsidR="0095736C" w:rsidRPr="001616D7" w:rsidTr="007B63DC">
              <w:trPr>
                <w:trHeight w:val="300"/>
              </w:trPr>
              <w:tc>
                <w:tcPr>
                  <w:tcW w:w="643"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96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16"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64"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8,800.00</w:t>
                  </w:r>
                </w:p>
              </w:tc>
            </w:tr>
          </w:tbl>
          <w:p w:rsidR="0095736C" w:rsidRPr="00A6399C" w:rsidRDefault="0095736C" w:rsidP="0095736C">
            <w:pPr>
              <w:pStyle w:val="ListParagraph"/>
              <w:numPr>
                <w:ilvl w:val="0"/>
                <w:numId w:val="47"/>
              </w:numPr>
              <w:rPr>
                <w:rFonts w:ascii="Times New Roman" w:hAnsi="Times New Roman" w:cs="Times New Roman"/>
                <w:b/>
                <w:bCs/>
                <w:color w:val="000000"/>
                <w:sz w:val="24"/>
                <w:szCs w:val="24"/>
              </w:rPr>
            </w:pPr>
            <w:r w:rsidRPr="00A6399C">
              <w:rPr>
                <w:rFonts w:ascii="Times New Roman" w:hAnsi="Times New Roman" w:cs="Times New Roman"/>
                <w:b/>
                <w:bCs/>
                <w:color w:val="000000"/>
                <w:sz w:val="24"/>
                <w:szCs w:val="24"/>
              </w:rPr>
              <w:t>ULICA LOVĆENSKA, BUDVA (cca 110m)</w:t>
            </w:r>
          </w:p>
          <w:tbl>
            <w:tblPr>
              <w:tblW w:w="8370" w:type="dxa"/>
              <w:tblLook w:val="04A0"/>
            </w:tblPr>
            <w:tblGrid>
              <w:gridCol w:w="652"/>
              <w:gridCol w:w="835"/>
              <w:gridCol w:w="978"/>
              <w:gridCol w:w="3665"/>
              <w:gridCol w:w="978"/>
              <w:gridCol w:w="1262"/>
            </w:tblGrid>
            <w:tr w:rsidR="0095736C" w:rsidRPr="001616D7" w:rsidTr="007B63DC">
              <w:trPr>
                <w:trHeight w:val="482"/>
              </w:trPr>
              <w:tc>
                <w:tcPr>
                  <w:tcW w:w="65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1</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65" w:type="dxa"/>
                  <w:tcBorders>
                    <w:top w:val="single" w:sz="4" w:space="0" w:color="auto"/>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zbog uklapanja starog I novog asfalta.</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35.00</w:t>
                  </w:r>
                </w:p>
              </w:tc>
            </w:tr>
            <w:tr w:rsidR="0095736C" w:rsidRPr="001616D7" w:rsidTr="007B63DC">
              <w:trPr>
                <w:trHeight w:val="368"/>
              </w:trPr>
              <w:tc>
                <w:tcPr>
                  <w:tcW w:w="65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2</w:t>
                  </w:r>
                </w:p>
              </w:tc>
              <w:tc>
                <w:tcPr>
                  <w:tcW w:w="978"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65"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 sa dovodjenjem na potrebnu kotu asfalta.</w:t>
                  </w:r>
                </w:p>
              </w:tc>
              <w:tc>
                <w:tcPr>
                  <w:tcW w:w="978"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6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10.00</w:t>
                  </w:r>
                </w:p>
              </w:tc>
            </w:tr>
            <w:tr w:rsidR="0095736C" w:rsidRPr="001616D7" w:rsidTr="007B63DC">
              <w:trPr>
                <w:trHeight w:val="377"/>
              </w:trPr>
              <w:tc>
                <w:tcPr>
                  <w:tcW w:w="65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78"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65"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7748C2">
                    <w:rPr>
                      <w:rFonts w:ascii="Arial" w:eastAsia="Times New Roman" w:hAnsi="Arial" w:cs="Arial"/>
                      <w:sz w:val="16"/>
                      <w:szCs w:val="16"/>
                    </w:rPr>
                    <w:t>ta debljine do 5cm sa utovarom i odvozom</w:t>
                  </w:r>
                </w:p>
              </w:tc>
              <w:tc>
                <w:tcPr>
                  <w:tcW w:w="978"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6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450.00</w:t>
                  </w:r>
                </w:p>
              </w:tc>
            </w:tr>
            <w:tr w:rsidR="0095736C" w:rsidRPr="001616D7" w:rsidTr="007B63DC">
              <w:trPr>
                <w:trHeight w:val="482"/>
              </w:trPr>
              <w:tc>
                <w:tcPr>
                  <w:tcW w:w="65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3</w:t>
                  </w:r>
                </w:p>
              </w:tc>
              <w:tc>
                <w:tcPr>
                  <w:tcW w:w="978"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65"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postojeceg betona sa prskanjem bitumenskom emulzijom.</w:t>
                  </w:r>
                </w:p>
              </w:tc>
              <w:tc>
                <w:tcPr>
                  <w:tcW w:w="978"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6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450.00</w:t>
                  </w:r>
                </w:p>
              </w:tc>
            </w:tr>
            <w:tr w:rsidR="0095736C" w:rsidRPr="001616D7" w:rsidTr="007B63DC">
              <w:trPr>
                <w:trHeight w:val="396"/>
              </w:trPr>
              <w:tc>
                <w:tcPr>
                  <w:tcW w:w="65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4</w:t>
                  </w:r>
                </w:p>
              </w:tc>
              <w:tc>
                <w:tcPr>
                  <w:tcW w:w="978"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65"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izravnavajuceg sloja asfalta AB 11</w:t>
                  </w:r>
                </w:p>
              </w:tc>
              <w:tc>
                <w:tcPr>
                  <w:tcW w:w="978"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6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50.00</w:t>
                  </w:r>
                </w:p>
              </w:tc>
            </w:tr>
            <w:tr w:rsidR="0095736C" w:rsidRPr="001616D7" w:rsidTr="007B63DC">
              <w:trPr>
                <w:trHeight w:val="406"/>
              </w:trPr>
              <w:tc>
                <w:tcPr>
                  <w:tcW w:w="65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5</w:t>
                  </w:r>
                </w:p>
              </w:tc>
              <w:tc>
                <w:tcPr>
                  <w:tcW w:w="978"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65"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habajuceg sloja asfalta AB11s debljine d=4cm</w:t>
                  </w:r>
                </w:p>
              </w:tc>
              <w:tc>
                <w:tcPr>
                  <w:tcW w:w="978"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6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450.00</w:t>
                  </w:r>
                </w:p>
              </w:tc>
            </w:tr>
          </w:tbl>
          <w:p w:rsidR="0095736C" w:rsidRPr="00A6399C" w:rsidRDefault="0095736C" w:rsidP="0095736C">
            <w:pPr>
              <w:pStyle w:val="ListParagraph"/>
              <w:numPr>
                <w:ilvl w:val="0"/>
                <w:numId w:val="47"/>
              </w:numPr>
              <w:rPr>
                <w:rFonts w:ascii="Times New Roman" w:hAnsi="Times New Roman" w:cs="Times New Roman"/>
                <w:b/>
                <w:bCs/>
                <w:sz w:val="24"/>
                <w:szCs w:val="24"/>
              </w:rPr>
            </w:pPr>
            <w:r w:rsidRPr="00A6399C">
              <w:rPr>
                <w:rFonts w:ascii="Times New Roman" w:hAnsi="Times New Roman" w:cs="Times New Roman"/>
                <w:b/>
                <w:bCs/>
                <w:sz w:val="24"/>
                <w:szCs w:val="24"/>
              </w:rPr>
              <w:t>ULICA SOLUNSKA (OD CRVENE ZGRADE DO VILE GORICA, cca 160m)</w:t>
            </w:r>
          </w:p>
          <w:tbl>
            <w:tblPr>
              <w:tblW w:w="8320" w:type="dxa"/>
              <w:tblLook w:val="04A0"/>
            </w:tblPr>
            <w:tblGrid>
              <w:gridCol w:w="648"/>
              <w:gridCol w:w="830"/>
              <w:gridCol w:w="972"/>
              <w:gridCol w:w="3643"/>
              <w:gridCol w:w="972"/>
              <w:gridCol w:w="1255"/>
            </w:tblGrid>
            <w:tr w:rsidR="0095736C" w:rsidRPr="001616D7" w:rsidTr="007B63DC">
              <w:trPr>
                <w:trHeight w:val="470"/>
              </w:trPr>
              <w:tc>
                <w:tcPr>
                  <w:tcW w:w="64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w:t>
                  </w:r>
                </w:p>
              </w:tc>
            </w:tr>
            <w:tr w:rsidR="0095736C" w:rsidRPr="001616D7" w:rsidTr="007B63DC">
              <w:trPr>
                <w:trHeight w:val="470"/>
              </w:trPr>
              <w:tc>
                <w:tcPr>
                  <w:tcW w:w="64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7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43"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800.00</w:t>
                  </w:r>
                </w:p>
              </w:tc>
            </w:tr>
            <w:tr w:rsidR="0095736C" w:rsidRPr="001616D7" w:rsidTr="007B63DC">
              <w:trPr>
                <w:trHeight w:val="470"/>
              </w:trPr>
              <w:tc>
                <w:tcPr>
                  <w:tcW w:w="64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7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43"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72"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5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25.00</w:t>
                  </w:r>
                </w:p>
              </w:tc>
            </w:tr>
            <w:tr w:rsidR="0095736C" w:rsidRPr="001616D7" w:rsidTr="007B63DC">
              <w:trPr>
                <w:trHeight w:val="470"/>
              </w:trPr>
              <w:tc>
                <w:tcPr>
                  <w:tcW w:w="64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3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7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43"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7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800.00</w:t>
                  </w:r>
                </w:p>
              </w:tc>
            </w:tr>
          </w:tbl>
          <w:p w:rsidR="0095736C" w:rsidRPr="00B83A39" w:rsidRDefault="0095736C" w:rsidP="0095736C">
            <w:pPr>
              <w:pStyle w:val="ListParagraph"/>
              <w:numPr>
                <w:ilvl w:val="0"/>
                <w:numId w:val="47"/>
              </w:numPr>
              <w:rPr>
                <w:rFonts w:ascii="Times New Roman" w:hAnsi="Times New Roman" w:cs="Times New Roman"/>
                <w:b/>
                <w:bCs/>
                <w:sz w:val="24"/>
                <w:szCs w:val="24"/>
              </w:rPr>
            </w:pPr>
            <w:r w:rsidRPr="00B83A39">
              <w:rPr>
                <w:rFonts w:ascii="Times New Roman" w:hAnsi="Times New Roman" w:cs="Times New Roman"/>
                <w:b/>
                <w:bCs/>
                <w:sz w:val="24"/>
                <w:szCs w:val="24"/>
              </w:rPr>
              <w:t xml:space="preserve">DIO V ULICE, BUDVA (ULICA PORED POTOKA GRĐEVICA) (cca 75m) </w:t>
            </w:r>
          </w:p>
          <w:tbl>
            <w:tblPr>
              <w:tblW w:w="8269" w:type="dxa"/>
              <w:tblLook w:val="04A0"/>
            </w:tblPr>
            <w:tblGrid>
              <w:gridCol w:w="644"/>
              <w:gridCol w:w="825"/>
              <w:gridCol w:w="966"/>
              <w:gridCol w:w="3621"/>
              <w:gridCol w:w="966"/>
              <w:gridCol w:w="1247"/>
            </w:tblGrid>
            <w:tr w:rsidR="0095736C" w:rsidRPr="001616D7" w:rsidTr="007B63DC">
              <w:trPr>
                <w:trHeight w:val="455"/>
              </w:trPr>
              <w:tc>
                <w:tcPr>
                  <w:tcW w:w="644"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21" w:type="dxa"/>
                  <w:tcBorders>
                    <w:top w:val="single" w:sz="4" w:space="0" w:color="auto"/>
                    <w:left w:val="nil"/>
                    <w:bottom w:val="single" w:sz="4" w:space="0" w:color="auto"/>
                    <w:right w:val="nil"/>
                  </w:tcBorders>
                  <w:shd w:val="clear" w:color="auto" w:fill="auto"/>
                  <w:vAlign w:val="bottom"/>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Pr</w:t>
                  </w:r>
                  <w:r w:rsidRPr="007748C2">
                    <w:rPr>
                      <w:rFonts w:ascii="Arial" w:eastAsia="Times New Roman" w:hAnsi="Arial" w:cs="Arial"/>
                      <w:sz w:val="16"/>
                      <w:szCs w:val="16"/>
                    </w:rPr>
                    <w:t>ofilisanje postojeceg puta sa valjanjem.</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350.00</w:t>
                  </w:r>
                </w:p>
              </w:tc>
            </w:tr>
            <w:tr w:rsidR="0095736C" w:rsidRPr="001616D7" w:rsidTr="007B63DC">
              <w:trPr>
                <w:trHeight w:val="898"/>
              </w:trPr>
              <w:tc>
                <w:tcPr>
                  <w:tcW w:w="644"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2</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21" w:type="dxa"/>
                  <w:tcBorders>
                    <w:top w:val="nil"/>
                    <w:left w:val="nil"/>
                    <w:bottom w:val="single" w:sz="4" w:space="0" w:color="auto"/>
                    <w:right w:val="nil"/>
                  </w:tcBorders>
                  <w:shd w:val="clear" w:color="auto" w:fill="auto"/>
                  <w:vAlign w:val="bottom"/>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tamponskog sloja materjala debljine d=20cm sa valjanjem do potrebne zbijenosti.</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m3</w:t>
                  </w:r>
                </w:p>
              </w:tc>
              <w:tc>
                <w:tcPr>
                  <w:tcW w:w="1247"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10.00</w:t>
                  </w:r>
                </w:p>
              </w:tc>
            </w:tr>
            <w:tr w:rsidR="0095736C" w:rsidRPr="001616D7" w:rsidTr="007B63DC">
              <w:trPr>
                <w:trHeight w:val="491"/>
              </w:trPr>
              <w:tc>
                <w:tcPr>
                  <w:tcW w:w="644"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25"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3</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21" w:type="dxa"/>
                  <w:tcBorders>
                    <w:top w:val="nil"/>
                    <w:left w:val="nil"/>
                    <w:bottom w:val="single" w:sz="4" w:space="0" w:color="auto"/>
                    <w:right w:val="nil"/>
                  </w:tcBorders>
                  <w:shd w:val="clear" w:color="auto" w:fill="auto"/>
                  <w:vAlign w:val="bottom"/>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noseceg s</w:t>
                  </w:r>
                  <w:r>
                    <w:rPr>
                      <w:rFonts w:ascii="Arial" w:eastAsia="Times New Roman" w:hAnsi="Arial" w:cs="Arial"/>
                      <w:sz w:val="16"/>
                      <w:szCs w:val="16"/>
                    </w:rPr>
                    <w:t>loja asfalta BNS 22 debljine</w:t>
                  </w:r>
                  <w:r w:rsidRPr="00C7173F">
                    <w:rPr>
                      <w:rFonts w:ascii="Arial" w:eastAsia="Times New Roman" w:hAnsi="Arial" w:cs="Arial"/>
                      <w:b/>
                      <w:sz w:val="16"/>
                      <w:szCs w:val="16"/>
                    </w:rPr>
                    <w:t xml:space="preserve"> </w:t>
                  </w:r>
                  <w:r w:rsidRPr="005D55B5">
                    <w:rPr>
                      <w:rFonts w:ascii="Arial" w:eastAsia="Times New Roman" w:hAnsi="Arial" w:cs="Arial"/>
                      <w:sz w:val="16"/>
                      <w:szCs w:val="16"/>
                    </w:rPr>
                    <w:t>d=8cm.</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47"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350.00</w:t>
                  </w:r>
                </w:p>
              </w:tc>
            </w:tr>
          </w:tbl>
          <w:p w:rsidR="0095736C" w:rsidRDefault="0095736C" w:rsidP="0095736C">
            <w:pPr>
              <w:rPr>
                <w:rFonts w:ascii="Arial" w:hAnsi="Arial" w:cs="Arial"/>
                <w:b/>
                <w:bCs/>
                <w:sz w:val="20"/>
                <w:szCs w:val="20"/>
              </w:rPr>
            </w:pPr>
          </w:p>
          <w:p w:rsidR="0095736C" w:rsidRPr="00B83A39" w:rsidRDefault="0095736C" w:rsidP="0095736C">
            <w:pPr>
              <w:pStyle w:val="ListParagraph"/>
              <w:numPr>
                <w:ilvl w:val="0"/>
                <w:numId w:val="47"/>
              </w:numPr>
              <w:rPr>
                <w:rFonts w:ascii="Times New Roman" w:hAnsi="Times New Roman" w:cs="Times New Roman"/>
                <w:b/>
                <w:bCs/>
                <w:sz w:val="24"/>
                <w:szCs w:val="24"/>
              </w:rPr>
            </w:pPr>
            <w:r w:rsidRPr="00B83A39">
              <w:rPr>
                <w:rFonts w:ascii="Times New Roman" w:hAnsi="Times New Roman" w:cs="Times New Roman"/>
                <w:b/>
                <w:bCs/>
                <w:sz w:val="24"/>
                <w:szCs w:val="24"/>
              </w:rPr>
              <w:t xml:space="preserve">ULICA BJELAŠTICA I ULICA FERONOVA – OD JOLLY APARTMANA DO ULICE ŽRTAVA FAŠIZMA (cca 500m) </w:t>
            </w:r>
          </w:p>
          <w:tbl>
            <w:tblPr>
              <w:tblW w:w="7079" w:type="dxa"/>
              <w:tblLook w:val="04A0"/>
            </w:tblPr>
            <w:tblGrid>
              <w:gridCol w:w="235"/>
              <w:gridCol w:w="235"/>
              <w:gridCol w:w="177"/>
              <w:gridCol w:w="298"/>
              <w:gridCol w:w="334"/>
              <w:gridCol w:w="2886"/>
              <w:gridCol w:w="690"/>
              <w:gridCol w:w="224"/>
              <w:gridCol w:w="747"/>
              <w:gridCol w:w="506"/>
              <w:gridCol w:w="747"/>
            </w:tblGrid>
            <w:tr w:rsidR="0095736C" w:rsidRPr="001616D7" w:rsidTr="007B63DC">
              <w:trPr>
                <w:trHeight w:val="668"/>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30.00</w:t>
                  </w:r>
                </w:p>
              </w:tc>
            </w:tr>
            <w:tr w:rsidR="0095736C" w:rsidRPr="001616D7" w:rsidTr="007B63DC">
              <w:trPr>
                <w:trHeight w:val="668"/>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Struganje asfajta debljine do 5cm sa utovarom I odvozom.</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4,000.00</w:t>
                  </w:r>
                </w:p>
              </w:tc>
            </w:tr>
            <w:tr w:rsidR="0095736C" w:rsidRPr="001616D7" w:rsidTr="007B63DC">
              <w:trPr>
                <w:trHeight w:val="512"/>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10.00</w:t>
                  </w:r>
                </w:p>
              </w:tc>
            </w:tr>
            <w:tr w:rsidR="0095736C" w:rsidRPr="001616D7" w:rsidTr="007B63DC">
              <w:trPr>
                <w:trHeight w:val="555"/>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4,000.00</w:t>
                  </w:r>
                </w:p>
              </w:tc>
            </w:tr>
            <w:tr w:rsidR="0095736C" w:rsidRPr="001616D7" w:rsidTr="007B63DC">
              <w:trPr>
                <w:trHeight w:val="611"/>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100.00</w:t>
                  </w:r>
                </w:p>
              </w:tc>
            </w:tr>
            <w:tr w:rsidR="0095736C" w:rsidRPr="001616D7" w:rsidTr="007B63DC">
              <w:trPr>
                <w:trHeight w:val="611"/>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4,000.00</w:t>
                  </w:r>
                </w:p>
              </w:tc>
            </w:tr>
            <w:tr w:rsidR="0095736C" w:rsidRPr="001616D7" w:rsidTr="007B63DC">
              <w:trPr>
                <w:gridAfter w:val="1"/>
                <w:wAfter w:w="747" w:type="dxa"/>
                <w:trHeight w:val="597"/>
              </w:trPr>
              <w:tc>
                <w:tcPr>
                  <w:tcW w:w="235"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35" w:type="dxa"/>
                  <w:tcBorders>
                    <w:top w:val="nil"/>
                    <w:left w:val="nil"/>
                    <w:bottom w:val="nil"/>
                    <w:right w:val="nil"/>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20"/>
                      <w:szCs w:val="20"/>
                    </w:rPr>
                  </w:pPr>
                </w:p>
              </w:tc>
              <w:tc>
                <w:tcPr>
                  <w:tcW w:w="3694" w:type="dxa"/>
                  <w:gridSpan w:val="4"/>
                  <w:tcBorders>
                    <w:top w:val="nil"/>
                    <w:left w:val="nil"/>
                    <w:bottom w:val="nil"/>
                    <w:right w:val="nil"/>
                  </w:tcBorders>
                  <w:shd w:val="clear" w:color="auto" w:fill="auto"/>
                  <w:noWrap/>
                  <w:vAlign w:val="center"/>
                  <w:hideMark/>
                </w:tcPr>
                <w:p w:rsidR="0095736C" w:rsidRDefault="0095736C" w:rsidP="0095736C">
                  <w:pPr>
                    <w:spacing w:after="0" w:line="240" w:lineRule="auto"/>
                    <w:rPr>
                      <w:rFonts w:ascii="Arial" w:eastAsia="Times New Roman" w:hAnsi="Arial" w:cs="Arial"/>
                      <w:b/>
                      <w:bCs/>
                      <w:sz w:val="20"/>
                      <w:szCs w:val="20"/>
                    </w:rPr>
                  </w:pPr>
                </w:p>
                <w:p w:rsidR="0095736C" w:rsidRPr="00FB3B49" w:rsidRDefault="0095736C" w:rsidP="0095736C">
                  <w:pPr>
                    <w:pStyle w:val="ListParagraph"/>
                    <w:numPr>
                      <w:ilvl w:val="0"/>
                      <w:numId w:val="47"/>
                    </w:numPr>
                    <w:spacing w:after="0" w:line="240" w:lineRule="auto"/>
                    <w:jc w:val="both"/>
                    <w:rPr>
                      <w:rFonts w:ascii="Times New Roman" w:eastAsia="Times New Roman" w:hAnsi="Times New Roman" w:cs="Times New Roman"/>
                      <w:b/>
                      <w:bCs/>
                      <w:sz w:val="24"/>
                      <w:szCs w:val="24"/>
                    </w:rPr>
                  </w:pPr>
                  <w:r w:rsidRPr="00FB3B49">
                    <w:rPr>
                      <w:rFonts w:ascii="Times New Roman" w:eastAsia="Times New Roman" w:hAnsi="Times New Roman" w:cs="Times New Roman"/>
                      <w:b/>
                      <w:bCs/>
                      <w:sz w:val="24"/>
                      <w:szCs w:val="24"/>
                    </w:rPr>
                    <w:t xml:space="preserve">XV ulica, Petrovac - ulaz </w:t>
                  </w:r>
                  <w:r w:rsidRPr="00FB3B49">
                    <w:rPr>
                      <w:rFonts w:ascii="Times New Roman" w:eastAsia="Times New Roman" w:hAnsi="Times New Roman" w:cs="Times New Roman"/>
                      <w:b/>
                      <w:bCs/>
                      <w:sz w:val="24"/>
                      <w:szCs w:val="24"/>
                    </w:rPr>
                    <w:lastRenderedPageBreak/>
                    <w:t>iz pravca Bara ka autobuskoj stanici (cca 310m)</w:t>
                  </w:r>
                </w:p>
              </w:tc>
              <w:tc>
                <w:tcPr>
                  <w:tcW w:w="915"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c>
                <w:tcPr>
                  <w:tcW w:w="1253"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r>
            <w:tr w:rsidR="0095736C" w:rsidRPr="001616D7" w:rsidTr="007B63DC">
              <w:trPr>
                <w:trHeight w:val="540"/>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30.00</w:t>
                  </w:r>
                </w:p>
              </w:tc>
            </w:tr>
            <w:tr w:rsidR="0095736C" w:rsidRPr="001616D7" w:rsidTr="007B63DC">
              <w:trPr>
                <w:trHeight w:val="454"/>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6.00</w:t>
                  </w:r>
                </w:p>
              </w:tc>
            </w:tr>
            <w:tr w:rsidR="0095736C" w:rsidRPr="001616D7" w:rsidTr="007B63DC">
              <w:trPr>
                <w:trHeight w:val="568"/>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7748C2">
                    <w:rPr>
                      <w:rFonts w:ascii="Arial" w:eastAsia="Times New Roman" w:hAnsi="Arial" w:cs="Arial"/>
                      <w:sz w:val="16"/>
                      <w:szCs w:val="16"/>
                    </w:rPr>
                    <w:t>ta debljine do 5cm sa utovarom I odvozom</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2,300.00</w:t>
                  </w:r>
                </w:p>
              </w:tc>
            </w:tr>
            <w:tr w:rsidR="0095736C" w:rsidRPr="001616D7" w:rsidTr="007B63DC">
              <w:trPr>
                <w:trHeight w:val="668"/>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2,300.00</w:t>
                  </w:r>
                </w:p>
              </w:tc>
            </w:tr>
            <w:tr w:rsidR="0095736C" w:rsidRPr="001616D7" w:rsidTr="007B63DC">
              <w:trPr>
                <w:trHeight w:val="512"/>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85.00</w:t>
                  </w:r>
                </w:p>
              </w:tc>
            </w:tr>
            <w:tr w:rsidR="0095736C" w:rsidRPr="001616D7" w:rsidTr="007B63DC">
              <w:trPr>
                <w:trHeight w:val="668"/>
              </w:trPr>
              <w:tc>
                <w:tcPr>
                  <w:tcW w:w="647" w:type="dxa"/>
                  <w:gridSpan w:val="3"/>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2,300.00</w:t>
                  </w:r>
                </w:p>
              </w:tc>
            </w:tr>
            <w:tr w:rsidR="0095736C" w:rsidRPr="001616D7" w:rsidTr="007B63DC">
              <w:trPr>
                <w:gridAfter w:val="1"/>
                <w:wAfter w:w="747" w:type="dxa"/>
                <w:trHeight w:val="583"/>
              </w:trPr>
              <w:tc>
                <w:tcPr>
                  <w:tcW w:w="235"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235" w:type="dxa"/>
                  <w:tcBorders>
                    <w:top w:val="nil"/>
                    <w:left w:val="nil"/>
                    <w:bottom w:val="nil"/>
                    <w:right w:val="nil"/>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20"/>
                      <w:szCs w:val="20"/>
                    </w:rPr>
                  </w:pPr>
                </w:p>
              </w:tc>
              <w:tc>
                <w:tcPr>
                  <w:tcW w:w="3694" w:type="dxa"/>
                  <w:gridSpan w:val="4"/>
                  <w:tcBorders>
                    <w:top w:val="nil"/>
                    <w:left w:val="nil"/>
                    <w:bottom w:val="nil"/>
                    <w:right w:val="nil"/>
                  </w:tcBorders>
                  <w:shd w:val="clear" w:color="auto" w:fill="auto"/>
                  <w:noWrap/>
                  <w:vAlign w:val="center"/>
                  <w:hideMark/>
                </w:tcPr>
                <w:p w:rsidR="0095736C" w:rsidRPr="00FB3B49" w:rsidRDefault="0095736C" w:rsidP="0095736C">
                  <w:pPr>
                    <w:pStyle w:val="ListParagraph"/>
                    <w:numPr>
                      <w:ilvl w:val="0"/>
                      <w:numId w:val="47"/>
                    </w:numPr>
                    <w:spacing w:after="0" w:line="240" w:lineRule="auto"/>
                    <w:jc w:val="center"/>
                    <w:rPr>
                      <w:rFonts w:ascii="Times New Roman" w:eastAsia="Times New Roman" w:hAnsi="Times New Roman" w:cs="Times New Roman"/>
                      <w:b/>
                      <w:bCs/>
                      <w:sz w:val="24"/>
                      <w:szCs w:val="24"/>
                    </w:rPr>
                  </w:pPr>
                  <w:r w:rsidRPr="00FB3B49">
                    <w:rPr>
                      <w:rFonts w:ascii="Times New Roman" w:eastAsia="Times New Roman" w:hAnsi="Times New Roman" w:cs="Times New Roman"/>
                      <w:b/>
                      <w:bCs/>
                      <w:sz w:val="24"/>
                      <w:szCs w:val="24"/>
                    </w:rPr>
                    <w:t>XI ulica, Pertovac - od Doma zdravlja do marketa "VOLI" (cca 250m)</w:t>
                  </w:r>
                </w:p>
              </w:tc>
              <w:tc>
                <w:tcPr>
                  <w:tcW w:w="915"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c>
                <w:tcPr>
                  <w:tcW w:w="1253"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r>
            <w:tr w:rsidR="0095736C" w:rsidRPr="007748C2" w:rsidTr="007B63DC">
              <w:trPr>
                <w:trHeight w:val="497"/>
              </w:trPr>
              <w:tc>
                <w:tcPr>
                  <w:tcW w:w="647" w:type="dxa"/>
                  <w:gridSpan w:val="3"/>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334"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53"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40.00</w:t>
                  </w:r>
                </w:p>
              </w:tc>
            </w:tr>
            <w:tr w:rsidR="0095736C" w:rsidRPr="007748C2" w:rsidTr="007B63DC">
              <w:trPr>
                <w:trHeight w:val="398"/>
              </w:trPr>
              <w:tc>
                <w:tcPr>
                  <w:tcW w:w="647" w:type="dxa"/>
                  <w:gridSpan w:val="3"/>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w:t>
                  </w:r>
                </w:p>
              </w:tc>
            </w:tr>
            <w:tr w:rsidR="0095736C" w:rsidRPr="007748C2" w:rsidTr="007B63DC">
              <w:trPr>
                <w:trHeight w:val="611"/>
              </w:trPr>
              <w:tc>
                <w:tcPr>
                  <w:tcW w:w="647" w:type="dxa"/>
                  <w:gridSpan w:val="3"/>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7748C2">
                    <w:rPr>
                      <w:rFonts w:ascii="Arial" w:eastAsia="Times New Roman" w:hAnsi="Arial" w:cs="Arial"/>
                      <w:sz w:val="16"/>
                      <w:szCs w:val="16"/>
                    </w:rPr>
                    <w:t>ta debljine do 5cm sa utovarom I odvozom</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1,900.00</w:t>
                  </w:r>
                </w:p>
              </w:tc>
            </w:tr>
            <w:tr w:rsidR="0095736C" w:rsidRPr="007748C2" w:rsidTr="007B63DC">
              <w:trPr>
                <w:trHeight w:val="668"/>
              </w:trPr>
              <w:tc>
                <w:tcPr>
                  <w:tcW w:w="647" w:type="dxa"/>
                  <w:gridSpan w:val="3"/>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1,900.00</w:t>
                  </w:r>
                </w:p>
              </w:tc>
            </w:tr>
            <w:tr w:rsidR="0095736C" w:rsidRPr="007748C2" w:rsidTr="007B63DC">
              <w:trPr>
                <w:trHeight w:val="611"/>
              </w:trPr>
              <w:tc>
                <w:tcPr>
                  <w:tcW w:w="647" w:type="dxa"/>
                  <w:gridSpan w:val="3"/>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71"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85.00</w:t>
                  </w:r>
                </w:p>
              </w:tc>
            </w:tr>
            <w:tr w:rsidR="0095736C" w:rsidRPr="007748C2" w:rsidTr="007B63DC">
              <w:trPr>
                <w:trHeight w:val="625"/>
              </w:trPr>
              <w:tc>
                <w:tcPr>
                  <w:tcW w:w="647" w:type="dxa"/>
                  <w:gridSpan w:val="3"/>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29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334"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7"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71"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1,900.00</w:t>
                  </w:r>
                </w:p>
              </w:tc>
            </w:tr>
          </w:tbl>
          <w:p w:rsidR="0095736C" w:rsidRPr="007748C2" w:rsidRDefault="0095736C" w:rsidP="0095736C">
            <w:pPr>
              <w:rPr>
                <w:rFonts w:ascii="Times New Roman" w:hAnsi="Times New Roman" w:cs="Times New Roman"/>
                <w:bCs/>
                <w:color w:val="000000"/>
                <w:sz w:val="16"/>
                <w:szCs w:val="16"/>
              </w:rPr>
            </w:pPr>
          </w:p>
          <w:tbl>
            <w:tblPr>
              <w:tblW w:w="8154" w:type="dxa"/>
              <w:tblLook w:val="04A0"/>
            </w:tblPr>
            <w:tblGrid>
              <w:gridCol w:w="679"/>
              <w:gridCol w:w="183"/>
              <w:gridCol w:w="679"/>
              <w:gridCol w:w="330"/>
              <w:gridCol w:w="679"/>
              <w:gridCol w:w="3108"/>
              <w:gridCol w:w="183"/>
              <w:gridCol w:w="332"/>
              <w:gridCol w:w="677"/>
              <w:gridCol w:w="627"/>
              <w:gridCol w:w="677"/>
            </w:tblGrid>
            <w:tr w:rsidR="0095736C" w:rsidRPr="001616D7" w:rsidTr="007B63DC">
              <w:trPr>
                <w:gridAfter w:val="1"/>
                <w:wAfter w:w="677" w:type="dxa"/>
                <w:trHeight w:val="512"/>
              </w:trPr>
              <w:tc>
                <w:tcPr>
                  <w:tcW w:w="862" w:type="dxa"/>
                  <w:gridSpan w:val="2"/>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1009" w:type="dxa"/>
                  <w:gridSpan w:val="2"/>
                  <w:tcBorders>
                    <w:top w:val="nil"/>
                    <w:left w:val="nil"/>
                    <w:bottom w:val="nil"/>
                    <w:right w:val="nil"/>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20"/>
                      <w:szCs w:val="20"/>
                    </w:rPr>
                  </w:pPr>
                </w:p>
              </w:tc>
              <w:tc>
                <w:tcPr>
                  <w:tcW w:w="3787" w:type="dxa"/>
                  <w:gridSpan w:val="2"/>
                  <w:tcBorders>
                    <w:top w:val="nil"/>
                    <w:left w:val="nil"/>
                    <w:bottom w:val="nil"/>
                    <w:right w:val="nil"/>
                  </w:tcBorders>
                  <w:shd w:val="clear" w:color="auto" w:fill="auto"/>
                  <w:noWrap/>
                  <w:vAlign w:val="center"/>
                  <w:hideMark/>
                </w:tcPr>
                <w:p w:rsidR="0095736C" w:rsidRPr="00FB3B49" w:rsidRDefault="0095736C" w:rsidP="0095736C">
                  <w:pPr>
                    <w:pStyle w:val="ListParagraph"/>
                    <w:numPr>
                      <w:ilvl w:val="0"/>
                      <w:numId w:val="47"/>
                    </w:numPr>
                    <w:spacing w:after="0" w:line="240" w:lineRule="auto"/>
                    <w:jc w:val="center"/>
                    <w:rPr>
                      <w:rFonts w:ascii="Arial" w:eastAsia="Times New Roman" w:hAnsi="Arial" w:cs="Arial"/>
                      <w:b/>
                      <w:bCs/>
                      <w:sz w:val="20"/>
                      <w:szCs w:val="20"/>
                    </w:rPr>
                  </w:pPr>
                  <w:r w:rsidRPr="00FB3B49">
                    <w:rPr>
                      <w:rFonts w:ascii="Times New Roman" w:eastAsia="Times New Roman" w:hAnsi="Times New Roman" w:cs="Times New Roman"/>
                      <w:b/>
                      <w:bCs/>
                      <w:sz w:val="24"/>
                      <w:szCs w:val="24"/>
                    </w:rPr>
                    <w:t>X ulica, Pertovac - od Šetališta do hotela Danica (cca 120m</w:t>
                  </w:r>
                  <w:r w:rsidRPr="00FB3B49">
                    <w:rPr>
                      <w:rFonts w:ascii="Arial" w:eastAsia="Times New Roman" w:hAnsi="Arial" w:cs="Arial"/>
                      <w:b/>
                      <w:bCs/>
                      <w:sz w:val="20"/>
                      <w:szCs w:val="20"/>
                    </w:rPr>
                    <w:t>)</w:t>
                  </w:r>
                </w:p>
              </w:tc>
              <w:tc>
                <w:tcPr>
                  <w:tcW w:w="515"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c>
                <w:tcPr>
                  <w:tcW w:w="1304"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r>
            <w:tr w:rsidR="0095736C" w:rsidRPr="001616D7" w:rsidTr="007B63DC">
              <w:trPr>
                <w:trHeight w:val="484"/>
              </w:trPr>
              <w:tc>
                <w:tcPr>
                  <w:tcW w:w="679"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1009" w:type="dxa"/>
                  <w:gridSpan w:val="2"/>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291"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100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30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15.00</w:t>
                  </w:r>
                </w:p>
              </w:tc>
            </w:tr>
            <w:tr w:rsidR="0095736C" w:rsidRPr="001616D7" w:rsidTr="007B63DC">
              <w:trPr>
                <w:trHeight w:val="364"/>
              </w:trPr>
              <w:tc>
                <w:tcPr>
                  <w:tcW w:w="679"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62"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29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5.00</w:t>
                  </w:r>
                </w:p>
              </w:tc>
            </w:tr>
            <w:tr w:rsidR="0095736C" w:rsidRPr="001616D7" w:rsidTr="007B63DC">
              <w:trPr>
                <w:trHeight w:val="660"/>
              </w:trPr>
              <w:tc>
                <w:tcPr>
                  <w:tcW w:w="679"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62"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29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700.00</w:t>
                  </w:r>
                </w:p>
              </w:tc>
            </w:tr>
            <w:tr w:rsidR="0095736C" w:rsidRPr="001616D7" w:rsidTr="007B63DC">
              <w:trPr>
                <w:trHeight w:val="525"/>
              </w:trPr>
              <w:tc>
                <w:tcPr>
                  <w:tcW w:w="679"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62"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29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1009"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20.00</w:t>
                  </w:r>
                </w:p>
              </w:tc>
            </w:tr>
            <w:tr w:rsidR="0095736C" w:rsidRPr="001616D7" w:rsidTr="007B63DC">
              <w:trPr>
                <w:trHeight w:val="687"/>
              </w:trPr>
              <w:tc>
                <w:tcPr>
                  <w:tcW w:w="679"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62"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1009"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291"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100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700.00</w:t>
                  </w:r>
                </w:p>
              </w:tc>
            </w:tr>
          </w:tbl>
          <w:p w:rsidR="0095736C" w:rsidRPr="00FB3B49" w:rsidRDefault="0095736C" w:rsidP="0095736C">
            <w:pPr>
              <w:pStyle w:val="ListParagraph"/>
              <w:numPr>
                <w:ilvl w:val="0"/>
                <w:numId w:val="47"/>
              </w:numPr>
              <w:rPr>
                <w:rFonts w:ascii="Times New Roman" w:hAnsi="Times New Roman" w:cs="Times New Roman"/>
                <w:b/>
                <w:bCs/>
                <w:sz w:val="24"/>
                <w:szCs w:val="24"/>
              </w:rPr>
            </w:pPr>
            <w:r w:rsidRPr="00FB3B49">
              <w:rPr>
                <w:rFonts w:ascii="Times New Roman" w:hAnsi="Times New Roman" w:cs="Times New Roman"/>
                <w:b/>
                <w:bCs/>
                <w:sz w:val="24"/>
                <w:szCs w:val="24"/>
              </w:rPr>
              <w:t>VI ULICA, BUDVA (PORED FARBARE KA NASELJU ADOK) (cca 180m)</w:t>
            </w:r>
          </w:p>
          <w:tbl>
            <w:tblPr>
              <w:tblW w:w="8183" w:type="dxa"/>
              <w:tblLook w:val="04A0"/>
            </w:tblPr>
            <w:tblGrid>
              <w:gridCol w:w="637"/>
              <w:gridCol w:w="816"/>
              <w:gridCol w:w="956"/>
              <w:gridCol w:w="3584"/>
              <w:gridCol w:w="956"/>
              <w:gridCol w:w="1234"/>
            </w:tblGrid>
            <w:tr w:rsidR="0095736C" w:rsidRPr="001616D7" w:rsidTr="007B63DC">
              <w:trPr>
                <w:trHeight w:val="497"/>
              </w:trPr>
              <w:tc>
                <w:tcPr>
                  <w:tcW w:w="63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56"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84" w:type="dxa"/>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w:t>
                  </w:r>
                </w:p>
              </w:tc>
            </w:tr>
            <w:tr w:rsidR="0095736C" w:rsidRPr="001616D7" w:rsidTr="007B63DC">
              <w:trPr>
                <w:trHeight w:val="497"/>
              </w:trPr>
              <w:tc>
                <w:tcPr>
                  <w:tcW w:w="63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56"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84"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34"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600.00</w:t>
                  </w:r>
                </w:p>
              </w:tc>
            </w:tr>
            <w:tr w:rsidR="0095736C" w:rsidRPr="001616D7" w:rsidTr="007B63DC">
              <w:trPr>
                <w:trHeight w:val="497"/>
              </w:trPr>
              <w:tc>
                <w:tcPr>
                  <w:tcW w:w="63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56"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84"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34"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20.00</w:t>
                  </w:r>
                </w:p>
              </w:tc>
            </w:tr>
            <w:tr w:rsidR="0095736C" w:rsidRPr="001616D7" w:rsidTr="007B63DC">
              <w:trPr>
                <w:trHeight w:val="497"/>
              </w:trPr>
              <w:tc>
                <w:tcPr>
                  <w:tcW w:w="637"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56"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84"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56"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34"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600.00</w:t>
                  </w:r>
                </w:p>
              </w:tc>
            </w:tr>
          </w:tbl>
          <w:p w:rsidR="0095736C" w:rsidRPr="00FB3B49" w:rsidRDefault="0095736C" w:rsidP="0095736C">
            <w:pPr>
              <w:pStyle w:val="ListParagraph"/>
              <w:numPr>
                <w:ilvl w:val="0"/>
                <w:numId w:val="47"/>
              </w:numPr>
              <w:rPr>
                <w:rFonts w:ascii="Times New Roman" w:hAnsi="Times New Roman" w:cs="Times New Roman"/>
                <w:b/>
                <w:bCs/>
                <w:color w:val="000000"/>
                <w:sz w:val="24"/>
                <w:szCs w:val="24"/>
              </w:rPr>
            </w:pPr>
            <w:r w:rsidRPr="00FB3B49">
              <w:rPr>
                <w:rFonts w:ascii="Times New Roman" w:hAnsi="Times New Roman" w:cs="Times New Roman"/>
                <w:b/>
                <w:bCs/>
                <w:color w:val="000000"/>
                <w:sz w:val="24"/>
                <w:szCs w:val="24"/>
              </w:rPr>
              <w:t>LOKALNI PUT KA PLAŽI LUČICE, PETROVAC (cca 300m)</w:t>
            </w:r>
          </w:p>
          <w:tbl>
            <w:tblPr>
              <w:tblW w:w="8183" w:type="dxa"/>
              <w:tblLook w:val="04A0"/>
            </w:tblPr>
            <w:tblGrid>
              <w:gridCol w:w="642"/>
              <w:gridCol w:w="174"/>
              <w:gridCol w:w="642"/>
              <w:gridCol w:w="314"/>
              <w:gridCol w:w="642"/>
              <w:gridCol w:w="2942"/>
              <w:gridCol w:w="632"/>
              <w:gridCol w:w="314"/>
              <w:gridCol w:w="642"/>
              <w:gridCol w:w="592"/>
              <w:gridCol w:w="647"/>
            </w:tblGrid>
            <w:tr w:rsidR="0095736C" w:rsidRPr="001616D7" w:rsidTr="007B63DC">
              <w:trPr>
                <w:trHeight w:val="673"/>
              </w:trPr>
              <w:tc>
                <w:tcPr>
                  <w:tcW w:w="642"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56" w:type="dxa"/>
                  <w:gridSpan w:val="2"/>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3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w:t>
                  </w:r>
                </w:p>
              </w:tc>
            </w:tr>
            <w:tr w:rsidR="0095736C" w:rsidRPr="001616D7" w:rsidTr="007B63DC">
              <w:trPr>
                <w:trHeight w:val="775"/>
              </w:trPr>
              <w:tc>
                <w:tcPr>
                  <w:tcW w:w="642"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5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1,200.00</w:t>
                  </w:r>
                </w:p>
              </w:tc>
            </w:tr>
            <w:tr w:rsidR="0095736C" w:rsidRPr="001616D7" w:rsidTr="007B63DC">
              <w:trPr>
                <w:trHeight w:val="629"/>
              </w:trPr>
              <w:tc>
                <w:tcPr>
                  <w:tcW w:w="642"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5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35.00</w:t>
                  </w:r>
                </w:p>
              </w:tc>
            </w:tr>
            <w:tr w:rsidR="0095736C" w:rsidRPr="001616D7" w:rsidTr="007B63DC">
              <w:trPr>
                <w:trHeight w:val="775"/>
              </w:trPr>
              <w:tc>
                <w:tcPr>
                  <w:tcW w:w="642"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jc w:val="center"/>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56"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1,200.00</w:t>
                  </w:r>
                </w:p>
              </w:tc>
            </w:tr>
            <w:tr w:rsidR="0095736C" w:rsidRPr="001616D7" w:rsidTr="007B63DC">
              <w:trPr>
                <w:gridAfter w:val="1"/>
                <w:wAfter w:w="647" w:type="dxa"/>
                <w:trHeight w:val="600"/>
              </w:trPr>
              <w:tc>
                <w:tcPr>
                  <w:tcW w:w="816" w:type="dxa"/>
                  <w:gridSpan w:val="2"/>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956" w:type="dxa"/>
                  <w:gridSpan w:val="2"/>
                  <w:tcBorders>
                    <w:top w:val="nil"/>
                    <w:left w:val="nil"/>
                    <w:bottom w:val="nil"/>
                    <w:right w:val="nil"/>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20"/>
                      <w:szCs w:val="20"/>
                    </w:rPr>
                  </w:pPr>
                </w:p>
              </w:tc>
              <w:tc>
                <w:tcPr>
                  <w:tcW w:w="3584" w:type="dxa"/>
                  <w:gridSpan w:val="2"/>
                  <w:tcBorders>
                    <w:top w:val="nil"/>
                    <w:left w:val="nil"/>
                    <w:bottom w:val="nil"/>
                    <w:right w:val="nil"/>
                  </w:tcBorders>
                  <w:shd w:val="clear" w:color="auto" w:fill="auto"/>
                  <w:noWrap/>
                  <w:vAlign w:val="center"/>
                  <w:hideMark/>
                </w:tcPr>
                <w:p w:rsidR="0095736C" w:rsidRPr="00B66F3E" w:rsidRDefault="0095736C" w:rsidP="0095736C">
                  <w:pPr>
                    <w:pStyle w:val="ListParagraph"/>
                    <w:numPr>
                      <w:ilvl w:val="0"/>
                      <w:numId w:val="47"/>
                    </w:numPr>
                    <w:spacing w:after="0" w:line="240" w:lineRule="auto"/>
                    <w:jc w:val="center"/>
                    <w:rPr>
                      <w:rFonts w:ascii="Arial" w:eastAsia="Times New Roman" w:hAnsi="Arial" w:cs="Arial"/>
                      <w:b/>
                      <w:bCs/>
                      <w:sz w:val="20"/>
                      <w:szCs w:val="20"/>
                    </w:rPr>
                  </w:pPr>
                  <w:r w:rsidRPr="00B66F3E">
                    <w:rPr>
                      <w:rFonts w:ascii="Times New Roman" w:eastAsia="Times New Roman" w:hAnsi="Times New Roman" w:cs="Times New Roman"/>
                      <w:b/>
                      <w:bCs/>
                      <w:sz w:val="24"/>
                      <w:szCs w:val="24"/>
                    </w:rPr>
                    <w:t>V ulica, Petrovac - od škole do hotela WG Grand (cca 350m</w:t>
                  </w:r>
                  <w:r w:rsidRPr="00B66F3E">
                    <w:rPr>
                      <w:rFonts w:ascii="Arial" w:eastAsia="Times New Roman" w:hAnsi="Arial" w:cs="Arial"/>
                      <w:b/>
                      <w:bCs/>
                      <w:sz w:val="20"/>
                      <w:szCs w:val="20"/>
                    </w:rPr>
                    <w:t>)</w:t>
                  </w:r>
                </w:p>
              </w:tc>
              <w:tc>
                <w:tcPr>
                  <w:tcW w:w="946"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c>
                <w:tcPr>
                  <w:tcW w:w="1234"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r>
            <w:tr w:rsidR="0095736C" w:rsidRPr="001616D7" w:rsidTr="007B63DC">
              <w:trPr>
                <w:trHeight w:val="658"/>
              </w:trPr>
              <w:tc>
                <w:tcPr>
                  <w:tcW w:w="64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56" w:type="dxa"/>
                  <w:gridSpan w:val="2"/>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39"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15.00</w:t>
                  </w:r>
                </w:p>
              </w:tc>
            </w:tr>
            <w:tr w:rsidR="0095736C" w:rsidRPr="001616D7" w:rsidTr="007B63DC">
              <w:trPr>
                <w:trHeight w:val="746"/>
              </w:trPr>
              <w:tc>
                <w:tcPr>
                  <w:tcW w:w="64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5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1,400.00</w:t>
                  </w:r>
                </w:p>
              </w:tc>
            </w:tr>
            <w:tr w:rsidR="0095736C" w:rsidRPr="001616D7" w:rsidTr="007B63DC">
              <w:trPr>
                <w:trHeight w:val="731"/>
              </w:trPr>
              <w:tc>
                <w:tcPr>
                  <w:tcW w:w="64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5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55.00</w:t>
                  </w:r>
                </w:p>
              </w:tc>
            </w:tr>
            <w:tr w:rsidR="0095736C" w:rsidRPr="001616D7" w:rsidTr="007B63DC">
              <w:trPr>
                <w:trHeight w:val="702"/>
              </w:trPr>
              <w:tc>
                <w:tcPr>
                  <w:tcW w:w="642"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16"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56"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574"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56"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1,400.00</w:t>
                  </w:r>
                </w:p>
              </w:tc>
            </w:tr>
          </w:tbl>
          <w:p w:rsidR="0095736C" w:rsidRPr="00B66F3E" w:rsidRDefault="0095736C" w:rsidP="0095736C">
            <w:pPr>
              <w:pStyle w:val="ListParagraph"/>
              <w:numPr>
                <w:ilvl w:val="0"/>
                <w:numId w:val="47"/>
              </w:numPr>
              <w:rPr>
                <w:rFonts w:ascii="Times New Roman" w:hAnsi="Times New Roman" w:cs="Times New Roman"/>
                <w:b/>
                <w:bCs/>
                <w:sz w:val="24"/>
                <w:szCs w:val="24"/>
              </w:rPr>
            </w:pPr>
            <w:r w:rsidRPr="00B66F3E">
              <w:rPr>
                <w:rFonts w:ascii="Times New Roman" w:hAnsi="Times New Roman" w:cs="Times New Roman"/>
                <w:b/>
                <w:bCs/>
                <w:sz w:val="24"/>
                <w:szCs w:val="24"/>
              </w:rPr>
              <w:t>VIII ul. Petrovac - od Doma kulture "Brežine" do hotela "Castel Lastva" sa krakom ka obali (cca 550m)</w:t>
            </w:r>
          </w:p>
          <w:tbl>
            <w:tblPr>
              <w:tblW w:w="8493" w:type="dxa"/>
              <w:tblLook w:val="04A0"/>
            </w:tblPr>
            <w:tblGrid>
              <w:gridCol w:w="661"/>
              <w:gridCol w:w="847"/>
              <w:gridCol w:w="992"/>
              <w:gridCol w:w="3720"/>
              <w:gridCol w:w="992"/>
              <w:gridCol w:w="1281"/>
            </w:tblGrid>
            <w:tr w:rsidR="0095736C" w:rsidRPr="001616D7" w:rsidTr="007B63DC">
              <w:trPr>
                <w:trHeight w:val="475"/>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ml</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50.00</w:t>
                  </w:r>
                </w:p>
              </w:tc>
            </w:tr>
            <w:tr w:rsidR="0095736C" w:rsidRPr="001616D7" w:rsidTr="007B63DC">
              <w:trPr>
                <w:trHeight w:val="475"/>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kom</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20.00</w:t>
                  </w:r>
                </w:p>
              </w:tc>
            </w:tr>
            <w:tr w:rsidR="0095736C" w:rsidRPr="001616D7" w:rsidTr="007B63DC">
              <w:trPr>
                <w:trHeight w:val="1075"/>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Iskop za zamjenu materjala debljine d=50cm sa utovarom I odvozom na deponiju.Zbog velikog broja istalacija iskop vrsiti 70% masinski 30% rucno.</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m2</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700.00</w:t>
                  </w:r>
                </w:p>
              </w:tc>
            </w:tr>
            <w:tr w:rsidR="0095736C" w:rsidRPr="001616D7" w:rsidTr="007B63DC">
              <w:trPr>
                <w:trHeight w:val="544"/>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Priprema posteljice ravnosti do 3cm sa valjanjem.</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m2</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700.00</w:t>
                  </w:r>
                </w:p>
              </w:tc>
            </w:tr>
            <w:tr w:rsidR="0095736C" w:rsidRPr="001616D7" w:rsidTr="007B63DC">
              <w:trPr>
                <w:trHeight w:val="614"/>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nasipa od lomljenog kamena 0-100 mm sa valjanjem debljine d=0,3m.</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m3</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210.00</w:t>
                  </w:r>
                </w:p>
              </w:tc>
            </w:tr>
            <w:tr w:rsidR="0095736C" w:rsidRPr="001616D7" w:rsidTr="007B63DC">
              <w:trPr>
                <w:trHeight w:val="949"/>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tamponskog sloja materjala debljine d=10cm sa valjanjem do potrebne zbijenosti.</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m3</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w:t>
                  </w:r>
                </w:p>
              </w:tc>
            </w:tr>
            <w:tr w:rsidR="0095736C" w:rsidRPr="001616D7" w:rsidTr="007B63DC">
              <w:trPr>
                <w:trHeight w:val="656"/>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7748C2">
                    <w:rPr>
                      <w:rFonts w:ascii="Arial" w:eastAsia="Times New Roman" w:hAnsi="Arial" w:cs="Arial"/>
                      <w:sz w:val="16"/>
                      <w:szCs w:val="16"/>
                    </w:rPr>
                    <w:t>ta debljine do 5cm sa utovarom I odvozom.</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m2</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3800.00</w:t>
                  </w:r>
                </w:p>
              </w:tc>
            </w:tr>
            <w:tr w:rsidR="0095736C" w:rsidRPr="001616D7" w:rsidTr="007B63DC">
              <w:trPr>
                <w:trHeight w:val="530"/>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m2</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3800.00</w:t>
                  </w:r>
                </w:p>
              </w:tc>
            </w:tr>
            <w:tr w:rsidR="0095736C" w:rsidRPr="001616D7" w:rsidTr="007B63DC">
              <w:trPr>
                <w:trHeight w:val="530"/>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9</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t</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100.00</w:t>
                  </w:r>
                </w:p>
              </w:tc>
            </w:tr>
            <w:tr w:rsidR="0095736C" w:rsidRPr="001616D7" w:rsidTr="007B63DC">
              <w:trPr>
                <w:trHeight w:val="559"/>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Nabavka transport I ugradnja noseceg s</w:t>
                  </w:r>
                  <w:r>
                    <w:rPr>
                      <w:rFonts w:ascii="Arial" w:eastAsia="Times New Roman" w:hAnsi="Arial" w:cs="Arial"/>
                      <w:sz w:val="16"/>
                      <w:szCs w:val="16"/>
                    </w:rPr>
                    <w:t xml:space="preserve">loja asfalta BNS 22 debljine </w:t>
                  </w:r>
                  <w:r w:rsidRPr="005E4513">
                    <w:rPr>
                      <w:rFonts w:ascii="Arial" w:eastAsia="Times New Roman" w:hAnsi="Arial" w:cs="Arial"/>
                      <w:b/>
                      <w:sz w:val="16"/>
                      <w:szCs w:val="16"/>
                    </w:rPr>
                    <w:t>d=8cm.</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m2</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700.00</w:t>
                  </w:r>
                </w:p>
              </w:tc>
            </w:tr>
            <w:tr w:rsidR="0095736C" w:rsidRPr="001616D7" w:rsidTr="007B63DC">
              <w:trPr>
                <w:trHeight w:val="670"/>
              </w:trPr>
              <w:tc>
                <w:tcPr>
                  <w:tcW w:w="661"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0"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92"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m2</w:t>
                  </w:r>
                </w:p>
              </w:tc>
              <w:tc>
                <w:tcPr>
                  <w:tcW w:w="1281"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3800.00</w:t>
                  </w:r>
                </w:p>
              </w:tc>
            </w:tr>
          </w:tbl>
          <w:p w:rsidR="0095736C" w:rsidRPr="00B66F3E" w:rsidRDefault="0095736C" w:rsidP="0095736C">
            <w:pPr>
              <w:pStyle w:val="ListParagraph"/>
              <w:numPr>
                <w:ilvl w:val="0"/>
                <w:numId w:val="47"/>
              </w:numPr>
              <w:rPr>
                <w:rFonts w:ascii="Times New Roman" w:hAnsi="Times New Roman" w:cs="Times New Roman"/>
                <w:b/>
                <w:bCs/>
                <w:sz w:val="24"/>
                <w:szCs w:val="24"/>
              </w:rPr>
            </w:pPr>
            <w:r w:rsidRPr="00B66F3E">
              <w:rPr>
                <w:rFonts w:ascii="Times New Roman" w:hAnsi="Times New Roman" w:cs="Times New Roman"/>
                <w:b/>
                <w:bCs/>
                <w:sz w:val="24"/>
                <w:szCs w:val="24"/>
              </w:rPr>
              <w:t xml:space="preserve">PEREZIĆI (cca 350m) DO MANASTIRA REŽEVIĆI </w:t>
            </w:r>
          </w:p>
          <w:tbl>
            <w:tblPr>
              <w:tblW w:w="8419" w:type="dxa"/>
              <w:tblLook w:val="04A0"/>
            </w:tblPr>
            <w:tblGrid>
              <w:gridCol w:w="656"/>
              <w:gridCol w:w="840"/>
              <w:gridCol w:w="983"/>
              <w:gridCol w:w="3687"/>
              <w:gridCol w:w="983"/>
              <w:gridCol w:w="1270"/>
            </w:tblGrid>
            <w:tr w:rsidR="0095736C" w:rsidRPr="001616D7" w:rsidTr="007B63DC">
              <w:trPr>
                <w:trHeight w:val="613"/>
              </w:trPr>
              <w:tc>
                <w:tcPr>
                  <w:tcW w:w="656"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30.00</w:t>
                  </w:r>
                </w:p>
              </w:tc>
            </w:tr>
            <w:tr w:rsidR="0095736C" w:rsidRPr="001616D7" w:rsidTr="007B63DC">
              <w:trPr>
                <w:trHeight w:val="571"/>
              </w:trPr>
              <w:tc>
                <w:tcPr>
                  <w:tcW w:w="656"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83"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87" w:type="dxa"/>
                  <w:tcBorders>
                    <w:top w:val="nil"/>
                    <w:left w:val="nil"/>
                    <w:bottom w:val="single" w:sz="4" w:space="0" w:color="auto"/>
                    <w:right w:val="nil"/>
                  </w:tcBorders>
                  <w:shd w:val="clear" w:color="auto" w:fill="auto"/>
                  <w:vAlign w:val="center"/>
                  <w:hideMark/>
                </w:tcPr>
                <w:p w:rsidR="0095736C" w:rsidRPr="005D55B5" w:rsidRDefault="0095736C" w:rsidP="0095736C">
                  <w:pPr>
                    <w:spacing w:after="0" w:line="240" w:lineRule="auto"/>
                    <w:rPr>
                      <w:rFonts w:ascii="Arial" w:eastAsia="Times New Roman" w:hAnsi="Arial" w:cs="Arial"/>
                      <w:sz w:val="16"/>
                      <w:szCs w:val="16"/>
                    </w:rPr>
                  </w:pPr>
                  <w:r w:rsidRPr="005D55B5">
                    <w:rPr>
                      <w:rFonts w:ascii="Arial" w:eastAsia="Times New Roman" w:hAnsi="Arial" w:cs="Arial"/>
                      <w:sz w:val="16"/>
                      <w:szCs w:val="16"/>
                    </w:rPr>
                    <w:t>Zidanje zidova od kamena debljina zida 0,5m</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70"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40.00</w:t>
                  </w:r>
                </w:p>
              </w:tc>
            </w:tr>
            <w:tr w:rsidR="0095736C" w:rsidRPr="001616D7" w:rsidTr="007B63DC">
              <w:trPr>
                <w:trHeight w:val="571"/>
              </w:trPr>
              <w:tc>
                <w:tcPr>
                  <w:tcW w:w="656"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83"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87"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70"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1,400.00</w:t>
                  </w:r>
                </w:p>
              </w:tc>
            </w:tr>
            <w:tr w:rsidR="0095736C" w:rsidRPr="001616D7" w:rsidTr="007B63DC">
              <w:trPr>
                <w:trHeight w:val="586"/>
              </w:trPr>
              <w:tc>
                <w:tcPr>
                  <w:tcW w:w="656"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83"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87"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83"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70"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50.00</w:t>
                  </w:r>
                </w:p>
              </w:tc>
            </w:tr>
            <w:tr w:rsidR="0095736C" w:rsidRPr="001616D7" w:rsidTr="007B63DC">
              <w:trPr>
                <w:trHeight w:val="836"/>
              </w:trPr>
              <w:tc>
                <w:tcPr>
                  <w:tcW w:w="656"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983"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687"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AB11s od eruptivnog agregata debljine d=4cm </w:t>
                  </w:r>
                </w:p>
              </w:tc>
              <w:tc>
                <w:tcPr>
                  <w:tcW w:w="983"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70"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1,400.00</w:t>
                  </w:r>
                </w:p>
              </w:tc>
            </w:tr>
          </w:tbl>
          <w:p w:rsidR="0095736C" w:rsidRPr="00B66F3E" w:rsidRDefault="0095736C" w:rsidP="0095736C">
            <w:pPr>
              <w:pStyle w:val="ListParagraph"/>
              <w:numPr>
                <w:ilvl w:val="0"/>
                <w:numId w:val="47"/>
              </w:numPr>
              <w:rPr>
                <w:rFonts w:ascii="Times New Roman" w:hAnsi="Times New Roman" w:cs="Times New Roman"/>
                <w:b/>
                <w:bCs/>
                <w:sz w:val="24"/>
                <w:szCs w:val="24"/>
              </w:rPr>
            </w:pPr>
            <w:r w:rsidRPr="00B66F3E">
              <w:rPr>
                <w:rFonts w:ascii="Times New Roman" w:hAnsi="Times New Roman" w:cs="Times New Roman"/>
                <w:b/>
                <w:bCs/>
                <w:sz w:val="24"/>
                <w:szCs w:val="24"/>
              </w:rPr>
              <w:t xml:space="preserve">DROBNIĆI (cca 300 m) </w:t>
            </w:r>
          </w:p>
          <w:tbl>
            <w:tblPr>
              <w:tblW w:w="8517" w:type="dxa"/>
              <w:tblLook w:val="04A0"/>
            </w:tblPr>
            <w:tblGrid>
              <w:gridCol w:w="668"/>
              <w:gridCol w:w="182"/>
              <w:gridCol w:w="668"/>
              <w:gridCol w:w="326"/>
              <w:gridCol w:w="668"/>
              <w:gridCol w:w="3063"/>
              <w:gridCol w:w="658"/>
              <w:gridCol w:w="326"/>
              <w:gridCol w:w="668"/>
              <w:gridCol w:w="617"/>
              <w:gridCol w:w="673"/>
            </w:tblGrid>
            <w:tr w:rsidR="0095736C" w:rsidRPr="001616D7" w:rsidTr="007B63DC">
              <w:trPr>
                <w:trHeight w:val="600"/>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w:t>
                  </w:r>
                </w:p>
              </w:tc>
            </w:tr>
            <w:tr w:rsidR="0095736C" w:rsidRPr="001616D7" w:rsidTr="007B63DC">
              <w:trPr>
                <w:trHeight w:val="709"/>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900.00</w:t>
                  </w:r>
                </w:p>
              </w:tc>
            </w:tr>
            <w:tr w:rsidR="0095736C" w:rsidRPr="001616D7" w:rsidTr="007B63DC">
              <w:trPr>
                <w:trHeight w:val="531"/>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30.00</w:t>
                  </w:r>
                </w:p>
              </w:tc>
            </w:tr>
            <w:tr w:rsidR="0095736C" w:rsidRPr="001616D7" w:rsidTr="007B63DC">
              <w:trPr>
                <w:trHeight w:val="900"/>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AB11s od eruptivnog agregata debljine d=4cm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900.00</w:t>
                  </w:r>
                </w:p>
              </w:tc>
            </w:tr>
            <w:tr w:rsidR="0095736C" w:rsidRPr="001616D7" w:rsidTr="007B63DC">
              <w:trPr>
                <w:gridAfter w:val="1"/>
                <w:wAfter w:w="673" w:type="dxa"/>
                <w:trHeight w:val="478"/>
              </w:trPr>
              <w:tc>
                <w:tcPr>
                  <w:tcW w:w="850" w:type="dxa"/>
                  <w:gridSpan w:val="2"/>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994" w:type="dxa"/>
                  <w:gridSpan w:val="2"/>
                  <w:tcBorders>
                    <w:top w:val="nil"/>
                    <w:left w:val="nil"/>
                    <w:bottom w:val="nil"/>
                    <w:right w:val="nil"/>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20"/>
                      <w:szCs w:val="20"/>
                    </w:rPr>
                  </w:pPr>
                </w:p>
              </w:tc>
              <w:tc>
                <w:tcPr>
                  <w:tcW w:w="3731" w:type="dxa"/>
                  <w:gridSpan w:val="2"/>
                  <w:tcBorders>
                    <w:top w:val="nil"/>
                    <w:left w:val="nil"/>
                    <w:bottom w:val="nil"/>
                    <w:right w:val="nil"/>
                  </w:tcBorders>
                  <w:shd w:val="clear" w:color="auto" w:fill="auto"/>
                  <w:noWrap/>
                  <w:vAlign w:val="center"/>
                  <w:hideMark/>
                </w:tcPr>
                <w:p w:rsidR="0095736C" w:rsidRPr="00E41A73" w:rsidRDefault="0095736C" w:rsidP="0095736C">
                  <w:pPr>
                    <w:pStyle w:val="ListParagraph"/>
                    <w:numPr>
                      <w:ilvl w:val="0"/>
                      <w:numId w:val="47"/>
                    </w:numPr>
                  </w:pPr>
                  <w:r w:rsidRPr="00E41A73">
                    <w:rPr>
                      <w:rFonts w:ascii="Times New Roman" w:eastAsia="Times New Roman" w:hAnsi="Times New Roman" w:cs="Times New Roman"/>
                      <w:b/>
                      <w:bCs/>
                      <w:sz w:val="24"/>
                      <w:szCs w:val="24"/>
                    </w:rPr>
                    <w:t>PAŠTORVSKA ULICA, BEČIĆI (OD MAGISTRALE DO RESTORANA “PORAT”) (cca 550m)</w:t>
                  </w:r>
                </w:p>
              </w:tc>
              <w:tc>
                <w:tcPr>
                  <w:tcW w:w="984"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c>
                <w:tcPr>
                  <w:tcW w:w="1285"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r>
            <w:tr w:rsidR="0095736C" w:rsidRPr="001616D7" w:rsidTr="007B63DC">
              <w:trPr>
                <w:trHeight w:val="559"/>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50.00</w:t>
                  </w:r>
                </w:p>
              </w:tc>
            </w:tr>
            <w:tr w:rsidR="0095736C" w:rsidRPr="001616D7" w:rsidTr="007B63DC">
              <w:trPr>
                <w:trHeight w:val="423"/>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Nivelacija postojecih </w:t>
                  </w:r>
                  <w:r w:rsidRPr="005D55B5">
                    <w:rPr>
                      <w:rFonts w:ascii="Arial" w:eastAsia="Times New Roman" w:hAnsi="Arial" w:cs="Arial"/>
                      <w:sz w:val="16"/>
                      <w:szCs w:val="16"/>
                    </w:rPr>
                    <w:t>sahti sa dovođenjem na potrebnu kotu asfalta</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20.00</w:t>
                  </w:r>
                </w:p>
              </w:tc>
            </w:tr>
            <w:tr w:rsidR="0095736C" w:rsidRPr="001616D7" w:rsidTr="007B63DC">
              <w:trPr>
                <w:trHeight w:val="545"/>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7748C2">
                    <w:rPr>
                      <w:rFonts w:ascii="Arial" w:eastAsia="Times New Roman" w:hAnsi="Arial" w:cs="Arial"/>
                      <w:sz w:val="16"/>
                      <w:szCs w:val="16"/>
                    </w:rPr>
                    <w:t>ta debljine do 5cm sa utovarom I odvozom</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2,500.00</w:t>
                  </w:r>
                </w:p>
              </w:tc>
            </w:tr>
            <w:tr w:rsidR="0095736C" w:rsidRPr="001616D7" w:rsidTr="007B63DC">
              <w:trPr>
                <w:trHeight w:val="736"/>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2,500.00</w:t>
                  </w:r>
                </w:p>
              </w:tc>
            </w:tr>
            <w:tr w:rsidR="0095736C" w:rsidRPr="001616D7" w:rsidTr="007B63DC">
              <w:trPr>
                <w:trHeight w:val="572"/>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70.00</w:t>
                  </w:r>
                </w:p>
              </w:tc>
            </w:tr>
            <w:tr w:rsidR="0095736C" w:rsidRPr="001616D7" w:rsidTr="007B63DC">
              <w:trPr>
                <w:trHeight w:val="736"/>
              </w:trPr>
              <w:tc>
                <w:tcPr>
                  <w:tcW w:w="668" w:type="dxa"/>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2,500.00</w:t>
                  </w:r>
                </w:p>
              </w:tc>
            </w:tr>
            <w:tr w:rsidR="0095736C" w:rsidRPr="001616D7" w:rsidTr="007B63DC">
              <w:trPr>
                <w:gridAfter w:val="1"/>
                <w:wAfter w:w="673" w:type="dxa"/>
                <w:trHeight w:val="273"/>
              </w:trPr>
              <w:tc>
                <w:tcPr>
                  <w:tcW w:w="850" w:type="dxa"/>
                  <w:gridSpan w:val="2"/>
                  <w:tcBorders>
                    <w:top w:val="nil"/>
                    <w:left w:val="nil"/>
                    <w:bottom w:val="nil"/>
                    <w:right w:val="nil"/>
                  </w:tcBorders>
                  <w:shd w:val="clear" w:color="auto" w:fill="auto"/>
                  <w:noWrap/>
                  <w:vAlign w:val="center"/>
                  <w:hideMark/>
                </w:tcPr>
                <w:p w:rsidR="0095736C" w:rsidRPr="001616D7" w:rsidRDefault="0095736C" w:rsidP="0095736C">
                  <w:pPr>
                    <w:spacing w:after="0" w:line="240" w:lineRule="auto"/>
                    <w:jc w:val="center"/>
                    <w:rPr>
                      <w:rFonts w:eastAsia="Times New Roman" w:cs="Times New Roman"/>
                      <w:color w:val="000000"/>
                    </w:rPr>
                  </w:pPr>
                </w:p>
              </w:tc>
              <w:tc>
                <w:tcPr>
                  <w:tcW w:w="994" w:type="dxa"/>
                  <w:gridSpan w:val="2"/>
                  <w:tcBorders>
                    <w:top w:val="nil"/>
                    <w:left w:val="nil"/>
                    <w:bottom w:val="nil"/>
                    <w:right w:val="nil"/>
                  </w:tcBorders>
                  <w:shd w:val="clear" w:color="auto" w:fill="auto"/>
                  <w:noWrap/>
                  <w:vAlign w:val="bottom"/>
                  <w:hideMark/>
                </w:tcPr>
                <w:p w:rsidR="0095736C" w:rsidRPr="001616D7" w:rsidRDefault="0095736C" w:rsidP="0095736C">
                  <w:pPr>
                    <w:spacing w:after="0" w:line="240" w:lineRule="auto"/>
                    <w:rPr>
                      <w:rFonts w:ascii="Arial" w:eastAsia="Times New Roman" w:hAnsi="Arial" w:cs="Arial"/>
                      <w:b/>
                      <w:bCs/>
                      <w:sz w:val="20"/>
                      <w:szCs w:val="20"/>
                    </w:rPr>
                  </w:pPr>
                </w:p>
              </w:tc>
              <w:tc>
                <w:tcPr>
                  <w:tcW w:w="3731" w:type="dxa"/>
                  <w:gridSpan w:val="2"/>
                  <w:tcBorders>
                    <w:top w:val="nil"/>
                    <w:left w:val="nil"/>
                    <w:bottom w:val="nil"/>
                    <w:right w:val="nil"/>
                  </w:tcBorders>
                  <w:shd w:val="clear" w:color="auto" w:fill="auto"/>
                  <w:noWrap/>
                  <w:vAlign w:val="center"/>
                  <w:hideMark/>
                </w:tcPr>
                <w:p w:rsidR="0095736C" w:rsidRPr="00B66F3E" w:rsidRDefault="0095736C" w:rsidP="0095736C">
                  <w:pPr>
                    <w:pStyle w:val="ListParagraph"/>
                    <w:numPr>
                      <w:ilvl w:val="0"/>
                      <w:numId w:val="47"/>
                    </w:numPr>
                    <w:spacing w:after="0" w:line="240" w:lineRule="auto"/>
                    <w:jc w:val="center"/>
                    <w:rPr>
                      <w:rFonts w:ascii="Times New Roman" w:eastAsia="Times New Roman" w:hAnsi="Times New Roman" w:cs="Times New Roman"/>
                      <w:b/>
                      <w:bCs/>
                      <w:sz w:val="24"/>
                      <w:szCs w:val="24"/>
                    </w:rPr>
                  </w:pPr>
                  <w:r w:rsidRPr="00B66F3E">
                    <w:rPr>
                      <w:rFonts w:ascii="Times New Roman" w:eastAsia="Times New Roman" w:hAnsi="Times New Roman" w:cs="Times New Roman"/>
                      <w:b/>
                      <w:bCs/>
                      <w:sz w:val="24"/>
                      <w:szCs w:val="24"/>
                    </w:rPr>
                    <w:t>Ulica Velja maslina od skretanje u selo Ivanovici do Velje Masline (cca 250 m)</w:t>
                  </w:r>
                </w:p>
              </w:tc>
              <w:tc>
                <w:tcPr>
                  <w:tcW w:w="984"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c>
                <w:tcPr>
                  <w:tcW w:w="1285" w:type="dxa"/>
                  <w:gridSpan w:val="2"/>
                  <w:tcBorders>
                    <w:top w:val="nil"/>
                    <w:left w:val="nil"/>
                    <w:bottom w:val="nil"/>
                    <w:right w:val="nil"/>
                  </w:tcBorders>
                  <w:shd w:val="clear" w:color="auto" w:fill="auto"/>
                  <w:vAlign w:val="center"/>
                  <w:hideMark/>
                </w:tcPr>
                <w:p w:rsidR="0095736C" w:rsidRPr="001616D7" w:rsidRDefault="0095736C" w:rsidP="0095736C">
                  <w:pPr>
                    <w:spacing w:after="0" w:line="240" w:lineRule="auto"/>
                    <w:jc w:val="center"/>
                    <w:rPr>
                      <w:rFonts w:ascii="Arial" w:eastAsia="Times New Roman" w:hAnsi="Arial" w:cs="Arial"/>
                      <w:b/>
                      <w:bCs/>
                      <w:sz w:val="20"/>
                      <w:szCs w:val="20"/>
                    </w:rPr>
                  </w:pPr>
                </w:p>
              </w:tc>
            </w:tr>
            <w:tr w:rsidR="0095736C" w:rsidRPr="001616D7" w:rsidTr="007B63DC">
              <w:trPr>
                <w:trHeight w:val="600"/>
              </w:trPr>
              <w:tc>
                <w:tcPr>
                  <w:tcW w:w="66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90"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12.00</w:t>
                  </w:r>
                </w:p>
              </w:tc>
            </w:tr>
            <w:tr w:rsidR="0095736C" w:rsidRPr="001616D7" w:rsidTr="007B63DC">
              <w:trPr>
                <w:trHeight w:val="695"/>
              </w:trPr>
              <w:tc>
                <w:tcPr>
                  <w:tcW w:w="66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800.00</w:t>
                  </w:r>
                </w:p>
              </w:tc>
            </w:tr>
            <w:tr w:rsidR="0095736C" w:rsidRPr="001616D7" w:rsidTr="007B63DC">
              <w:trPr>
                <w:trHeight w:val="736"/>
              </w:trPr>
              <w:tc>
                <w:tcPr>
                  <w:tcW w:w="66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35.00</w:t>
                  </w:r>
                </w:p>
              </w:tc>
            </w:tr>
            <w:tr w:rsidR="0095736C" w:rsidRPr="001616D7" w:rsidTr="007B63DC">
              <w:trPr>
                <w:trHeight w:val="763"/>
              </w:trPr>
              <w:tc>
                <w:tcPr>
                  <w:tcW w:w="66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994" w:type="dxa"/>
                  <w:gridSpan w:val="2"/>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21" w:type="dxa"/>
                  <w:gridSpan w:val="2"/>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90" w:type="dxa"/>
                  <w:gridSpan w:val="2"/>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800.00</w:t>
                  </w:r>
                </w:p>
              </w:tc>
            </w:tr>
          </w:tbl>
          <w:p w:rsidR="0095736C" w:rsidRPr="00E41A73" w:rsidRDefault="0095736C" w:rsidP="0095736C">
            <w:pPr>
              <w:pStyle w:val="ListParagraph"/>
              <w:numPr>
                <w:ilvl w:val="0"/>
                <w:numId w:val="47"/>
              </w:numPr>
              <w:rPr>
                <w:rFonts w:ascii="Times New Roman" w:hAnsi="Times New Roman" w:cs="Times New Roman"/>
                <w:b/>
                <w:bCs/>
                <w:sz w:val="24"/>
                <w:szCs w:val="24"/>
              </w:rPr>
            </w:pPr>
            <w:r w:rsidRPr="00E41A73">
              <w:rPr>
                <w:rFonts w:ascii="Times New Roman" w:hAnsi="Times New Roman" w:cs="Times New Roman"/>
                <w:b/>
                <w:bCs/>
                <w:sz w:val="24"/>
                <w:szCs w:val="24"/>
              </w:rPr>
              <w:t xml:space="preserve">ULICA VOJVOĐANSKA, BUDVA (cca 300m) </w:t>
            </w:r>
          </w:p>
          <w:tbl>
            <w:tblPr>
              <w:tblW w:w="8454" w:type="dxa"/>
              <w:tblLook w:val="04A0"/>
            </w:tblPr>
            <w:tblGrid>
              <w:gridCol w:w="658"/>
              <w:gridCol w:w="844"/>
              <w:gridCol w:w="987"/>
              <w:gridCol w:w="3703"/>
              <w:gridCol w:w="987"/>
              <w:gridCol w:w="1275"/>
            </w:tblGrid>
            <w:tr w:rsidR="0095736C" w:rsidRPr="007748C2" w:rsidTr="007B63DC">
              <w:trPr>
                <w:trHeight w:val="453"/>
              </w:trPr>
              <w:tc>
                <w:tcPr>
                  <w:tcW w:w="65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rPr>
                  </w:pP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03" w:type="dxa"/>
                  <w:tcBorders>
                    <w:top w:val="single" w:sz="4" w:space="0" w:color="auto"/>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Zasijecanje asfalta radi uklapanja starog I novog</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ml</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20.00</w:t>
                  </w:r>
                </w:p>
              </w:tc>
            </w:tr>
            <w:tr w:rsidR="0095736C" w:rsidRPr="007748C2" w:rsidTr="007B63DC">
              <w:trPr>
                <w:trHeight w:val="453"/>
              </w:trPr>
              <w:tc>
                <w:tcPr>
                  <w:tcW w:w="65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87"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03"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Stru</w:t>
                  </w:r>
                  <w:r>
                    <w:rPr>
                      <w:rFonts w:ascii="Arial" w:eastAsia="Times New Roman" w:hAnsi="Arial" w:cs="Arial"/>
                      <w:sz w:val="16"/>
                      <w:szCs w:val="16"/>
                    </w:rPr>
                    <w:t>ganje asfal</w:t>
                  </w:r>
                  <w:r w:rsidRPr="007748C2">
                    <w:rPr>
                      <w:rFonts w:ascii="Arial" w:eastAsia="Times New Roman" w:hAnsi="Arial" w:cs="Arial"/>
                      <w:sz w:val="16"/>
                      <w:szCs w:val="16"/>
                    </w:rPr>
                    <w:t>ta debljine do 5cm sa utovarom I odvozom</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7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1,500.00</w:t>
                  </w:r>
                </w:p>
              </w:tc>
            </w:tr>
            <w:tr w:rsidR="0095736C" w:rsidRPr="007748C2" w:rsidTr="007B63DC">
              <w:trPr>
                <w:trHeight w:val="340"/>
              </w:trPr>
              <w:tc>
                <w:tcPr>
                  <w:tcW w:w="65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w:t>
                  </w:r>
                </w:p>
              </w:tc>
              <w:tc>
                <w:tcPr>
                  <w:tcW w:w="987"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03"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Nivelacija postojecih sahti</w:t>
                  </w:r>
                  <w:r>
                    <w:rPr>
                      <w:rFonts w:ascii="Arial" w:eastAsia="Times New Roman" w:hAnsi="Arial" w:cs="Arial"/>
                      <w:sz w:val="16"/>
                      <w:szCs w:val="16"/>
                    </w:rPr>
                    <w:t xml:space="preserve"> </w:t>
                  </w:r>
                  <w:r w:rsidRPr="005D55B5">
                    <w:rPr>
                      <w:rFonts w:ascii="Arial" w:eastAsia="Times New Roman" w:hAnsi="Arial" w:cs="Arial"/>
                      <w:sz w:val="16"/>
                      <w:szCs w:val="16"/>
                    </w:rPr>
                    <w:t>sa dovođenjem na potrebnu kotu asfalta</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kom</w:t>
                  </w:r>
                </w:p>
              </w:tc>
              <w:tc>
                <w:tcPr>
                  <w:tcW w:w="127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2.00</w:t>
                  </w:r>
                </w:p>
              </w:tc>
            </w:tr>
            <w:tr w:rsidR="0095736C" w:rsidRPr="007748C2" w:rsidTr="007B63DC">
              <w:trPr>
                <w:trHeight w:val="628"/>
              </w:trPr>
              <w:tc>
                <w:tcPr>
                  <w:tcW w:w="65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4</w:t>
                  </w:r>
                </w:p>
              </w:tc>
              <w:tc>
                <w:tcPr>
                  <w:tcW w:w="987"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03"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Ciscenje postojece asfaltne podloge sa prskanjem bitumenskom emulzijom</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7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1,200.00</w:t>
                  </w:r>
                </w:p>
              </w:tc>
            </w:tr>
            <w:tr w:rsidR="0095736C" w:rsidRPr="007748C2" w:rsidTr="007B63DC">
              <w:trPr>
                <w:trHeight w:val="494"/>
              </w:trPr>
              <w:tc>
                <w:tcPr>
                  <w:tcW w:w="65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5</w:t>
                  </w:r>
                </w:p>
              </w:tc>
              <w:tc>
                <w:tcPr>
                  <w:tcW w:w="987"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03" w:type="dxa"/>
                  <w:tcBorders>
                    <w:top w:val="nil"/>
                    <w:left w:val="nil"/>
                    <w:bottom w:val="single" w:sz="4" w:space="0" w:color="auto"/>
                    <w:right w:val="nil"/>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Izrada izravnavajuceg sloja asfalta AB 11 na cijeloj povrsini</w:t>
                  </w:r>
                </w:p>
              </w:tc>
              <w:tc>
                <w:tcPr>
                  <w:tcW w:w="987"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t</w:t>
                  </w:r>
                </w:p>
              </w:tc>
              <w:tc>
                <w:tcPr>
                  <w:tcW w:w="127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35.00</w:t>
                  </w:r>
                </w:p>
              </w:tc>
            </w:tr>
            <w:tr w:rsidR="0095736C" w:rsidRPr="007748C2" w:rsidTr="007B63DC">
              <w:trPr>
                <w:trHeight w:val="464"/>
              </w:trPr>
              <w:tc>
                <w:tcPr>
                  <w:tcW w:w="658" w:type="dxa"/>
                  <w:tcBorders>
                    <w:top w:val="nil"/>
                    <w:left w:val="nil"/>
                    <w:bottom w:val="nil"/>
                    <w:right w:val="nil"/>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rPr>
                  </w:pPr>
                </w:p>
              </w:tc>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6</w:t>
                  </w:r>
                </w:p>
              </w:tc>
              <w:tc>
                <w:tcPr>
                  <w:tcW w:w="987" w:type="dxa"/>
                  <w:tcBorders>
                    <w:top w:val="nil"/>
                    <w:left w:val="nil"/>
                    <w:bottom w:val="single" w:sz="4" w:space="0" w:color="auto"/>
                    <w:right w:val="single" w:sz="4" w:space="0" w:color="auto"/>
                  </w:tcBorders>
                  <w:shd w:val="clear" w:color="auto" w:fill="auto"/>
                  <w:noWrap/>
                  <w:vAlign w:val="bottom"/>
                  <w:hideMark/>
                </w:tcPr>
                <w:p w:rsidR="0095736C" w:rsidRPr="007748C2" w:rsidRDefault="0095736C" w:rsidP="0095736C">
                  <w:pPr>
                    <w:spacing w:after="0" w:line="240" w:lineRule="auto"/>
                    <w:rPr>
                      <w:rFonts w:ascii="Arial" w:eastAsia="Times New Roman" w:hAnsi="Arial" w:cs="Arial"/>
                      <w:b/>
                      <w:bCs/>
                      <w:sz w:val="16"/>
                      <w:szCs w:val="16"/>
                    </w:rPr>
                  </w:pPr>
                  <w:r w:rsidRPr="007748C2">
                    <w:rPr>
                      <w:rFonts w:ascii="Arial" w:eastAsia="Times New Roman" w:hAnsi="Arial" w:cs="Arial"/>
                      <w:b/>
                      <w:bCs/>
                      <w:sz w:val="16"/>
                      <w:szCs w:val="16"/>
                    </w:rPr>
                    <w:t> </w:t>
                  </w:r>
                </w:p>
              </w:tc>
              <w:tc>
                <w:tcPr>
                  <w:tcW w:w="3703" w:type="dxa"/>
                  <w:tcBorders>
                    <w:top w:val="nil"/>
                    <w:left w:val="nil"/>
                    <w:bottom w:val="single" w:sz="4" w:space="0" w:color="auto"/>
                    <w:right w:val="single" w:sz="4" w:space="0" w:color="auto"/>
                  </w:tcBorders>
                  <w:shd w:val="clear" w:color="auto" w:fill="auto"/>
                  <w:vAlign w:val="center"/>
                  <w:hideMark/>
                </w:tcPr>
                <w:p w:rsidR="0095736C" w:rsidRPr="007748C2" w:rsidRDefault="0095736C" w:rsidP="0095736C">
                  <w:pPr>
                    <w:spacing w:after="0" w:line="240" w:lineRule="auto"/>
                    <w:rPr>
                      <w:rFonts w:ascii="Arial" w:eastAsia="Times New Roman" w:hAnsi="Arial" w:cs="Arial"/>
                      <w:sz w:val="16"/>
                      <w:szCs w:val="16"/>
                    </w:rPr>
                  </w:pPr>
                  <w:r w:rsidRPr="007748C2">
                    <w:rPr>
                      <w:rFonts w:ascii="Arial" w:eastAsia="Times New Roman" w:hAnsi="Arial" w:cs="Arial"/>
                      <w:sz w:val="16"/>
                      <w:szCs w:val="16"/>
                    </w:rPr>
                    <w:t xml:space="preserve">Nabavka transport I ugradnja habajuceg sloja asfalta AB11 debljine d=4cm </w:t>
                  </w:r>
                </w:p>
              </w:tc>
              <w:tc>
                <w:tcPr>
                  <w:tcW w:w="987"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ascii="Arial" w:eastAsia="Times New Roman" w:hAnsi="Arial" w:cs="Arial"/>
                      <w:b/>
                      <w:bCs/>
                      <w:sz w:val="16"/>
                      <w:szCs w:val="16"/>
                    </w:rPr>
                  </w:pPr>
                  <w:r w:rsidRPr="007748C2">
                    <w:rPr>
                      <w:rFonts w:ascii="Arial" w:eastAsia="Times New Roman" w:hAnsi="Arial" w:cs="Arial"/>
                      <w:b/>
                      <w:bCs/>
                      <w:sz w:val="16"/>
                      <w:szCs w:val="16"/>
                    </w:rPr>
                    <w:t>m2</w:t>
                  </w:r>
                </w:p>
              </w:tc>
              <w:tc>
                <w:tcPr>
                  <w:tcW w:w="1275" w:type="dxa"/>
                  <w:tcBorders>
                    <w:top w:val="nil"/>
                    <w:left w:val="nil"/>
                    <w:bottom w:val="single" w:sz="4" w:space="0" w:color="auto"/>
                    <w:right w:val="single" w:sz="4" w:space="0" w:color="auto"/>
                  </w:tcBorders>
                  <w:shd w:val="clear" w:color="auto" w:fill="auto"/>
                  <w:noWrap/>
                  <w:vAlign w:val="center"/>
                  <w:hideMark/>
                </w:tcPr>
                <w:p w:rsidR="0095736C" w:rsidRPr="007748C2" w:rsidRDefault="0095736C" w:rsidP="0095736C">
                  <w:pPr>
                    <w:spacing w:after="0" w:line="240" w:lineRule="auto"/>
                    <w:jc w:val="center"/>
                    <w:rPr>
                      <w:rFonts w:eastAsia="Times New Roman" w:cs="Times New Roman"/>
                      <w:color w:val="000000"/>
                      <w:sz w:val="16"/>
                      <w:szCs w:val="16"/>
                    </w:rPr>
                  </w:pPr>
                  <w:r w:rsidRPr="007748C2">
                    <w:rPr>
                      <w:rFonts w:eastAsia="Times New Roman" w:cs="Times New Roman"/>
                      <w:color w:val="000000"/>
                      <w:sz w:val="16"/>
                      <w:szCs w:val="16"/>
                    </w:rPr>
                    <w:t>1,500.00</w:t>
                  </w:r>
                </w:p>
              </w:tc>
            </w:tr>
          </w:tbl>
          <w:p w:rsidR="0095736C" w:rsidRPr="00E766FA" w:rsidRDefault="0095736C" w:rsidP="0095736C">
            <w:pPr>
              <w:rPr>
                <w:rFonts w:ascii="Times New Roman" w:eastAsia="Times New Roman" w:hAnsi="Times New Roman"/>
                <w:sz w:val="24"/>
                <w:szCs w:val="24"/>
              </w:rPr>
            </w:pPr>
          </w:p>
        </w:tc>
      </w:tr>
    </w:tbl>
    <w:p w:rsidR="00957BAC" w:rsidRPr="00BE560C" w:rsidRDefault="00957BAC" w:rsidP="00AE46CF">
      <w:pPr>
        <w:rPr>
          <w:rFonts w:ascii="Times New Roman" w:hAnsi="Times New Roman" w:cs="Times New Roman"/>
          <w:b/>
          <w:sz w:val="24"/>
          <w:szCs w:val="24"/>
        </w:rPr>
      </w:pPr>
    </w:p>
    <w:tbl>
      <w:tblPr>
        <w:tblW w:w="9230" w:type="dxa"/>
        <w:tblInd w:w="-72" w:type="dxa"/>
        <w:tblCellMar>
          <w:left w:w="70" w:type="dxa"/>
          <w:right w:w="70" w:type="dxa"/>
        </w:tblCellMar>
        <w:tblLook w:val="00A0"/>
      </w:tblPr>
      <w:tblGrid>
        <w:gridCol w:w="880"/>
        <w:gridCol w:w="2090"/>
        <w:gridCol w:w="4236"/>
        <w:gridCol w:w="994"/>
        <w:gridCol w:w="1030"/>
      </w:tblGrid>
      <w:tr w:rsidR="0095736C" w:rsidRPr="00243BCA" w:rsidTr="0095736C">
        <w:trPr>
          <w:trHeight w:val="389"/>
        </w:trPr>
        <w:tc>
          <w:tcPr>
            <w:tcW w:w="880" w:type="dxa"/>
            <w:tcBorders>
              <w:top w:val="single" w:sz="8" w:space="0" w:color="auto"/>
              <w:left w:val="single" w:sz="8" w:space="0" w:color="auto"/>
              <w:bottom w:val="single" w:sz="8" w:space="0" w:color="auto"/>
              <w:right w:val="single" w:sz="8" w:space="0" w:color="auto"/>
            </w:tcBorders>
            <w:shd w:val="clear" w:color="auto" w:fill="D9D9D9"/>
            <w:vAlign w:val="center"/>
          </w:tcPr>
          <w:p w:rsidR="0095736C" w:rsidRPr="00243BCA" w:rsidRDefault="0095736C" w:rsidP="0095736C">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eastAsia="sr-Latn-CS"/>
              </w:rPr>
              <w:t>R.B.</w:t>
            </w:r>
          </w:p>
        </w:tc>
        <w:tc>
          <w:tcPr>
            <w:tcW w:w="2090" w:type="dxa"/>
            <w:tcBorders>
              <w:top w:val="single" w:sz="8" w:space="0" w:color="auto"/>
              <w:left w:val="nil"/>
              <w:bottom w:val="single" w:sz="8" w:space="0" w:color="auto"/>
              <w:right w:val="single" w:sz="4" w:space="0" w:color="auto"/>
            </w:tcBorders>
            <w:shd w:val="clear" w:color="auto" w:fill="D9D9D9"/>
            <w:vAlign w:val="center"/>
          </w:tcPr>
          <w:p w:rsidR="0095736C" w:rsidRPr="00243BCA" w:rsidRDefault="0095736C" w:rsidP="0095736C">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 xml:space="preserve">Opis predmeta nabavke, </w:t>
            </w:r>
          </w:p>
          <w:p w:rsidR="0095736C" w:rsidRPr="00243BCA" w:rsidRDefault="0095736C" w:rsidP="0095736C">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odnosno dijela predmeta nabavke</w:t>
            </w:r>
          </w:p>
        </w:tc>
        <w:tc>
          <w:tcPr>
            <w:tcW w:w="4236" w:type="dxa"/>
            <w:tcBorders>
              <w:top w:val="single" w:sz="4" w:space="0" w:color="auto"/>
              <w:left w:val="single" w:sz="4" w:space="0" w:color="auto"/>
              <w:bottom w:val="single" w:sz="4" w:space="0" w:color="auto"/>
              <w:right w:val="single" w:sz="4" w:space="0" w:color="auto"/>
            </w:tcBorders>
            <w:shd w:val="clear" w:color="auto" w:fill="D9D9D9"/>
            <w:vAlign w:val="center"/>
          </w:tcPr>
          <w:p w:rsidR="0095736C" w:rsidRPr="00243BCA" w:rsidRDefault="0095736C" w:rsidP="0095736C">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95736C" w:rsidRPr="00243BCA" w:rsidRDefault="0095736C" w:rsidP="0095736C">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Jedinica mjere</w:t>
            </w:r>
          </w:p>
        </w:tc>
        <w:tc>
          <w:tcPr>
            <w:tcW w:w="1030" w:type="dxa"/>
            <w:tcBorders>
              <w:top w:val="single" w:sz="8" w:space="0" w:color="auto"/>
              <w:left w:val="single" w:sz="4" w:space="0" w:color="auto"/>
              <w:bottom w:val="single" w:sz="8" w:space="0" w:color="auto"/>
              <w:right w:val="single" w:sz="8" w:space="0" w:color="auto"/>
            </w:tcBorders>
            <w:shd w:val="clear" w:color="auto" w:fill="D9D9D9"/>
            <w:vAlign w:val="center"/>
          </w:tcPr>
          <w:p w:rsidR="0095736C" w:rsidRPr="00243BCA" w:rsidRDefault="0095736C" w:rsidP="0095736C">
            <w:pPr>
              <w:jc w:val="center"/>
              <w:rPr>
                <w:rFonts w:ascii="Times New Roman" w:hAnsi="Times New Roman"/>
                <w:b/>
                <w:bCs/>
                <w:color w:val="000000"/>
                <w:sz w:val="24"/>
                <w:szCs w:val="24"/>
                <w:lang w:val="sr-Latn-CS" w:eastAsia="sr-Latn-CS"/>
              </w:rPr>
            </w:pPr>
            <w:r w:rsidRPr="00243BCA">
              <w:rPr>
                <w:rFonts w:ascii="Times New Roman" w:hAnsi="Times New Roman"/>
                <w:b/>
                <w:bCs/>
                <w:color w:val="000000"/>
                <w:sz w:val="24"/>
                <w:szCs w:val="24"/>
                <w:lang w:val="sr-Latn-CS" w:eastAsia="sr-Latn-CS"/>
              </w:rPr>
              <w:t xml:space="preserve">Količina </w:t>
            </w:r>
          </w:p>
        </w:tc>
      </w:tr>
    </w:tbl>
    <w:p w:rsidR="0095736C" w:rsidRPr="00E12A1F" w:rsidRDefault="00E12A1F" w:rsidP="00E12A1F">
      <w:pPr>
        <w:jc w:val="both"/>
        <w:rPr>
          <w:rFonts w:ascii="Times New Roman" w:hAnsi="Times New Roman" w:cs="Times New Roman"/>
          <w:b/>
          <w:color w:val="000000"/>
          <w:sz w:val="32"/>
          <w:szCs w:val="32"/>
          <w:u w:val="single"/>
        </w:rPr>
      </w:pPr>
      <w:r w:rsidRPr="0095736C">
        <w:rPr>
          <w:rFonts w:ascii="Times New Roman" w:hAnsi="Times New Roman" w:cs="Times New Roman"/>
          <w:b/>
          <w:color w:val="000000"/>
          <w:sz w:val="32"/>
          <w:szCs w:val="32"/>
          <w:u w:val="single"/>
        </w:rPr>
        <w:t xml:space="preserve">Partija 2: </w:t>
      </w:r>
      <w:r>
        <w:rPr>
          <w:rFonts w:ascii="Times New Roman" w:hAnsi="Times New Roman" w:cs="Times New Roman"/>
          <w:b/>
          <w:color w:val="000000"/>
          <w:sz w:val="32"/>
          <w:szCs w:val="32"/>
          <w:u w:val="single"/>
        </w:rPr>
        <w:t xml:space="preserve">Pružanje usluga stručnog nadzora nad </w:t>
      </w:r>
      <w:r>
        <w:rPr>
          <w:rFonts w:ascii="Times New Roman" w:hAnsi="Times New Roman"/>
          <w:b/>
          <w:spacing w:val="-1"/>
          <w:sz w:val="32"/>
          <w:szCs w:val="32"/>
          <w:u w:val="single"/>
        </w:rPr>
        <w:t>saniranjem i modernizacijom</w:t>
      </w:r>
      <w:r w:rsidRPr="0095736C">
        <w:rPr>
          <w:rFonts w:ascii="Times New Roman" w:hAnsi="Times New Roman"/>
          <w:b/>
          <w:spacing w:val="-1"/>
          <w:sz w:val="32"/>
          <w:szCs w:val="32"/>
          <w:u w:val="single"/>
        </w:rPr>
        <w:t xml:space="preserve"> gradskih saobraćajnica i lokalnih puteva</w:t>
      </w:r>
    </w:p>
    <w:tbl>
      <w:tblPr>
        <w:tblW w:w="9214" w:type="dxa"/>
        <w:tblInd w:w="-34" w:type="dxa"/>
        <w:tblLook w:val="04A0"/>
      </w:tblPr>
      <w:tblGrid>
        <w:gridCol w:w="9214"/>
      </w:tblGrid>
      <w:tr w:rsidR="0095736C" w:rsidRPr="00243BCA" w:rsidTr="00E12A1F">
        <w:trPr>
          <w:trHeight w:val="5586"/>
        </w:trPr>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53433C" w:rsidRDefault="0095736C" w:rsidP="0095736C">
            <w:pPr>
              <w:rPr>
                <w:rFonts w:ascii="Times New Roman" w:hAnsi="Times New Roman" w:cs="Times New Roman"/>
                <w:bCs/>
                <w:color w:val="000000"/>
                <w:sz w:val="24"/>
                <w:szCs w:val="24"/>
              </w:rPr>
            </w:pPr>
            <w:r w:rsidRPr="0053433C">
              <w:rPr>
                <w:rFonts w:ascii="Times New Roman" w:hAnsi="Times New Roman" w:cs="Times New Roman"/>
                <w:b/>
                <w:lang w:val="sr-Latn-CS" w:eastAsia="sr-Latn-CS"/>
              </w:rPr>
              <w:t>OPIS PREDMETA NABAVKE</w:t>
            </w:r>
          </w:p>
          <w:p w:rsidR="0095736C" w:rsidRPr="00C67D16" w:rsidRDefault="0095736C" w:rsidP="0095736C">
            <w:pPr>
              <w:widowControl w:val="0"/>
              <w:spacing w:after="0" w:line="240" w:lineRule="auto"/>
              <w:jc w:val="both"/>
              <w:rPr>
                <w:rFonts w:ascii="Times New Roman" w:eastAsia="Times New Roman" w:hAnsi="Times New Roman"/>
                <w:color w:val="000000"/>
                <w:sz w:val="24"/>
                <w:szCs w:val="24"/>
              </w:rPr>
            </w:pPr>
            <w:r w:rsidRPr="00C67D16">
              <w:rPr>
                <w:rFonts w:ascii="Times New Roman" w:hAnsi="Times New Roman" w:cs="Times New Roman"/>
                <w:bCs/>
                <w:color w:val="000000"/>
              </w:rPr>
              <w:t xml:space="preserve">Predmet javne nabavke je </w:t>
            </w:r>
            <w:r w:rsidR="000C6696">
              <w:rPr>
                <w:rFonts w:ascii="Times New Roman" w:hAnsi="Times New Roman" w:cs="Times New Roman"/>
                <w:bCs/>
                <w:color w:val="000000"/>
              </w:rPr>
              <w:t xml:space="preserve">pružanje usluga stručnog nadzora nad </w:t>
            </w:r>
            <w:r w:rsidRPr="00C67D16">
              <w:rPr>
                <w:rFonts w:ascii="Times New Roman" w:hAnsi="Times New Roman" w:cs="Times New Roman"/>
                <w:bCs/>
                <w:color w:val="000000"/>
              </w:rPr>
              <w:t xml:space="preserve"> </w:t>
            </w:r>
            <w:r w:rsidR="000C6696">
              <w:rPr>
                <w:rFonts w:ascii="Times New Roman" w:hAnsi="Times New Roman"/>
                <w:spacing w:val="-1"/>
                <w:sz w:val="24"/>
              </w:rPr>
              <w:t>sanacijom i modernizacijom</w:t>
            </w:r>
            <w:r w:rsidRPr="00C67D16">
              <w:rPr>
                <w:rFonts w:ascii="Times New Roman" w:hAnsi="Times New Roman"/>
                <w:spacing w:val="-1"/>
                <w:sz w:val="24"/>
              </w:rPr>
              <w:t xml:space="preserve"> gradskih saobraćajnica i lokalnih puteva</w:t>
            </w:r>
            <w:r>
              <w:rPr>
                <w:rFonts w:ascii="Times New Roman" w:hAnsi="Times New Roman"/>
                <w:spacing w:val="-1"/>
                <w:sz w:val="24"/>
              </w:rPr>
              <w:t xml:space="preserve">, na lokacijama: </w:t>
            </w:r>
            <w:r w:rsidRPr="00C67D16">
              <w:rPr>
                <w:rFonts w:ascii="Times New Roman" w:hAnsi="Times New Roman"/>
                <w:spacing w:val="-1"/>
                <w:sz w:val="24"/>
              </w:rPr>
              <w:t>Ulica Velja maslina od Starog hrasta prema Veljoj maslini; ul.Omladinskih briga, Bečići</w:t>
            </w:r>
            <w:r>
              <w:rPr>
                <w:rFonts w:ascii="Times New Roman" w:hAnsi="Times New Roman"/>
                <w:spacing w:val="-1"/>
                <w:sz w:val="24"/>
              </w:rPr>
              <w:t xml:space="preserve"> (do Vještice)</w:t>
            </w:r>
            <w:r w:rsidRPr="00C67D16">
              <w:rPr>
                <w:rFonts w:ascii="Times New Roman" w:hAnsi="Times New Roman"/>
                <w:spacing w:val="-1"/>
                <w:sz w:val="24"/>
              </w:rPr>
              <w:t xml:space="preserve">; ul.Alekse Šantića, Bečići; ul.Praška (Babin do); ul.Prvomajska(Babin do); ul.Dostijeva, Budva i Jaz (ulica prema i pored plaže Jaz). </w:t>
            </w:r>
          </w:p>
          <w:p w:rsidR="0095736C" w:rsidRPr="00C67D16" w:rsidRDefault="0095736C" w:rsidP="0095736C">
            <w:pPr>
              <w:rPr>
                <w:rFonts w:ascii="Times New Roman" w:hAnsi="Times New Roman" w:cs="Times New Roman"/>
                <w:color w:val="000000"/>
              </w:rPr>
            </w:pPr>
          </w:p>
          <w:p w:rsidR="0095736C" w:rsidRPr="00A3367B" w:rsidRDefault="00A3367B" w:rsidP="0095736C">
            <w:pPr>
              <w:pStyle w:val="ListParagraph"/>
              <w:numPr>
                <w:ilvl w:val="0"/>
                <w:numId w:val="47"/>
              </w:numPr>
              <w:rPr>
                <w:rFonts w:ascii="Times New Roman" w:hAnsi="Times New Roman" w:cs="Times New Roman"/>
                <w:b/>
                <w:sz w:val="24"/>
                <w:szCs w:val="24"/>
              </w:rPr>
            </w:pPr>
            <w:r w:rsidRPr="00A3367B">
              <w:rPr>
                <w:rFonts w:ascii="Times New Roman" w:hAnsi="Times New Roman" w:cs="Times New Roman"/>
                <w:b/>
                <w:sz w:val="24"/>
                <w:szCs w:val="24"/>
              </w:rPr>
              <w:t xml:space="preserve">ULICA VELJA MASLINA OD STAROG HRASTA PREMA VELJOJ MASLINI (cca 900m) </w:t>
            </w:r>
          </w:p>
          <w:tbl>
            <w:tblPr>
              <w:tblW w:w="8680" w:type="dxa"/>
              <w:tblLook w:val="04A0"/>
            </w:tblPr>
            <w:tblGrid>
              <w:gridCol w:w="960"/>
              <w:gridCol w:w="960"/>
              <w:gridCol w:w="960"/>
              <w:gridCol w:w="2640"/>
              <w:gridCol w:w="960"/>
              <w:gridCol w:w="960"/>
              <w:gridCol w:w="280"/>
              <w:gridCol w:w="960"/>
            </w:tblGrid>
            <w:tr w:rsidR="0095736C" w:rsidRPr="00C67D16" w:rsidTr="0095736C">
              <w:trPr>
                <w:trHeight w:val="645"/>
              </w:trPr>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0" w:type="dxa"/>
                  <w:gridSpan w:val="2"/>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w:t>
                  </w:r>
                </w:p>
              </w:tc>
            </w:tr>
            <w:tr w:rsidR="0095736C" w:rsidRPr="00C67D16" w:rsidTr="0095736C">
              <w:trPr>
                <w:trHeight w:val="570"/>
              </w:trPr>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0" w:type="dxa"/>
                  <w:gridSpan w:val="2"/>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C67D16">
                    <w:rPr>
                      <w:rFonts w:ascii="Arial" w:eastAsia="Times New Roman" w:hAnsi="Arial" w:cs="Arial"/>
                      <w:sz w:val="16"/>
                      <w:szCs w:val="16"/>
                    </w:rPr>
                    <w:t>ta nulovanje</w:t>
                  </w:r>
                  <w:r>
                    <w:rPr>
                      <w:rFonts w:ascii="Arial" w:eastAsia="Times New Roman" w:hAnsi="Arial" w:cs="Arial"/>
                      <w:sz w:val="16"/>
                      <w:szCs w:val="16"/>
                    </w:rPr>
                    <w:t xml:space="preserve">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4,000.00</w:t>
                  </w:r>
                </w:p>
              </w:tc>
            </w:tr>
            <w:tr w:rsidR="0095736C" w:rsidRPr="00C67D16" w:rsidTr="0095736C">
              <w:trPr>
                <w:trHeight w:val="840"/>
              </w:trPr>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0" w:type="dxa"/>
                  <w:gridSpan w:val="2"/>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5,000.00</w:t>
                  </w:r>
                </w:p>
              </w:tc>
            </w:tr>
            <w:tr w:rsidR="0095736C" w:rsidRPr="00C67D16" w:rsidTr="0095736C">
              <w:trPr>
                <w:trHeight w:val="690"/>
              </w:trPr>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0" w:type="dxa"/>
                  <w:gridSpan w:val="2"/>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izravnavajuceg sloja asfalta AB 11 na cijeloj povrsini</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150.00</w:t>
                  </w:r>
                </w:p>
              </w:tc>
            </w:tr>
            <w:tr w:rsidR="0095736C" w:rsidRPr="00C67D16" w:rsidTr="0095736C">
              <w:trPr>
                <w:trHeight w:val="1035"/>
              </w:trPr>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0" w:type="dxa"/>
                  <w:gridSpan w:val="2"/>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AB11s od eruptivnog agregata debljine d=4cm </w:t>
                  </w:r>
                </w:p>
              </w:tc>
              <w:tc>
                <w:tcPr>
                  <w:tcW w:w="960"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0" w:type="dxa"/>
                  <w:gridSpan w:val="2"/>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5,000.00</w:t>
                  </w:r>
                </w:p>
              </w:tc>
            </w:tr>
            <w:tr w:rsidR="0095736C" w:rsidRPr="00C67D16" w:rsidTr="0095736C">
              <w:trPr>
                <w:gridAfter w:val="1"/>
                <w:wAfter w:w="960" w:type="dxa"/>
                <w:trHeight w:val="300"/>
              </w:trPr>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0" w:type="dxa"/>
                  <w:tcBorders>
                    <w:top w:val="nil"/>
                    <w:left w:val="nil"/>
                    <w:bottom w:val="nil"/>
                    <w:right w:val="nil"/>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20"/>
                      <w:szCs w:val="20"/>
                    </w:rPr>
                  </w:pPr>
                </w:p>
              </w:tc>
              <w:tc>
                <w:tcPr>
                  <w:tcW w:w="3600" w:type="dxa"/>
                  <w:gridSpan w:val="2"/>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20"/>
                      <w:szCs w:val="20"/>
                    </w:rPr>
                  </w:pPr>
                </w:p>
              </w:tc>
              <w:tc>
                <w:tcPr>
                  <w:tcW w:w="960"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20"/>
                      <w:szCs w:val="20"/>
                    </w:rPr>
                  </w:pPr>
                </w:p>
              </w:tc>
              <w:tc>
                <w:tcPr>
                  <w:tcW w:w="1240" w:type="dxa"/>
                  <w:gridSpan w:val="2"/>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20"/>
                      <w:szCs w:val="20"/>
                    </w:rPr>
                  </w:pPr>
                </w:p>
              </w:tc>
            </w:tr>
          </w:tbl>
          <w:p w:rsidR="0095736C" w:rsidRPr="00A24A8D" w:rsidRDefault="00A24A8D" w:rsidP="0095736C">
            <w:pPr>
              <w:pStyle w:val="ListParagraph"/>
              <w:numPr>
                <w:ilvl w:val="0"/>
                <w:numId w:val="47"/>
              </w:numPr>
              <w:rPr>
                <w:rFonts w:ascii="Times New Roman" w:hAnsi="Times New Roman" w:cs="Times New Roman"/>
                <w:b/>
                <w:sz w:val="24"/>
                <w:szCs w:val="24"/>
              </w:rPr>
            </w:pPr>
            <w:r w:rsidRPr="00A24A8D">
              <w:rPr>
                <w:rFonts w:ascii="Times New Roman" w:hAnsi="Times New Roman" w:cs="Times New Roman"/>
                <w:b/>
                <w:sz w:val="24"/>
                <w:szCs w:val="24"/>
              </w:rPr>
              <w:t xml:space="preserve">ULICA OMLADINSKIH BRIGADA, BEČIĆI (DO VJEŠTICE) (cca 450m) </w:t>
            </w:r>
          </w:p>
          <w:tbl>
            <w:tblPr>
              <w:tblW w:w="8691" w:type="dxa"/>
              <w:tblLook w:val="04A0"/>
            </w:tblPr>
            <w:tblGrid>
              <w:gridCol w:w="961"/>
              <w:gridCol w:w="961"/>
              <w:gridCol w:w="961"/>
              <w:gridCol w:w="3605"/>
              <w:gridCol w:w="961"/>
              <w:gridCol w:w="1242"/>
            </w:tblGrid>
            <w:tr w:rsidR="0095736C" w:rsidRPr="00C67D16" w:rsidTr="0095736C">
              <w:trPr>
                <w:trHeight w:val="545"/>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30.00</w:t>
                  </w:r>
                </w:p>
              </w:tc>
            </w:tr>
            <w:tr w:rsidR="0095736C" w:rsidRPr="00C67D16" w:rsidTr="0095736C">
              <w:trPr>
                <w:trHeight w:val="452"/>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Nivelacija postojecih sahti</w:t>
                  </w:r>
                  <w:r>
                    <w:rPr>
                      <w:rFonts w:ascii="Arial" w:eastAsia="Times New Roman" w:hAnsi="Arial" w:cs="Arial"/>
                      <w:sz w:val="16"/>
                      <w:szCs w:val="16"/>
                    </w:rPr>
                    <w:t xml:space="preserve"> </w:t>
                  </w:r>
                  <w:r w:rsidRPr="0027515F">
                    <w:rPr>
                      <w:rFonts w:ascii="Arial" w:eastAsia="Times New Roman" w:hAnsi="Arial" w:cs="Arial"/>
                      <w:sz w:val="16"/>
                      <w:szCs w:val="16"/>
                    </w:rPr>
                    <w:t>sa dovođenjem na potrebnu kotu asfalta</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9.00</w:t>
                  </w:r>
                </w:p>
              </w:tc>
            </w:tr>
            <w:tr w:rsidR="0095736C" w:rsidRPr="00C67D16" w:rsidTr="0095736C">
              <w:trPr>
                <w:trHeight w:val="510"/>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Priprema posteljice ravnosti do 3cm sa valjanjem</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1,000.00</w:t>
                  </w:r>
                </w:p>
              </w:tc>
            </w:tr>
            <w:tr w:rsidR="0095736C" w:rsidRPr="00C67D16" w:rsidTr="0095736C">
              <w:trPr>
                <w:trHeight w:val="557"/>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nasipa od lomljenog kamena 0-100 mm sa valjanjem debljine d=0,3m</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m3</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300.00</w:t>
                  </w:r>
                </w:p>
              </w:tc>
            </w:tr>
            <w:tr w:rsidR="0095736C" w:rsidRPr="00C67D16" w:rsidTr="0095736C">
              <w:trPr>
                <w:trHeight w:val="963"/>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Nabavka transport I ugradnja tamponskog sloja materjala debljine d=10cm sa valjanjem do potrebne zbijenosti</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m3</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170.00</w:t>
                  </w:r>
                </w:p>
              </w:tc>
            </w:tr>
            <w:tr w:rsidR="0095736C" w:rsidRPr="00C67D16" w:rsidTr="0095736C">
              <w:trPr>
                <w:trHeight w:val="580"/>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7</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 xml:space="preserve">Iskop materjala </w:t>
                  </w:r>
                  <w:r w:rsidRPr="00C67D16">
                    <w:rPr>
                      <w:rFonts w:ascii="Arial" w:eastAsia="Times New Roman" w:hAnsi="Arial" w:cs="Arial"/>
                      <w:sz w:val="16"/>
                      <w:szCs w:val="16"/>
                    </w:rPr>
                    <w:t xml:space="preserve"> </w:t>
                  </w:r>
                  <w:r>
                    <w:rPr>
                      <w:rFonts w:ascii="Arial" w:eastAsia="Times New Roman" w:hAnsi="Arial" w:cs="Arial"/>
                      <w:sz w:val="16"/>
                      <w:szCs w:val="16"/>
                    </w:rPr>
                    <w:t xml:space="preserve">za </w:t>
                  </w:r>
                  <w:r w:rsidRPr="0027515F">
                    <w:rPr>
                      <w:rFonts w:ascii="Arial" w:eastAsia="Times New Roman" w:hAnsi="Arial" w:cs="Arial"/>
                      <w:sz w:val="16"/>
                      <w:szCs w:val="16"/>
                    </w:rPr>
                    <w:t>kanale sa određene dubine d= 50cm</w:t>
                  </w:r>
                  <w:r>
                    <w:rPr>
                      <w:rFonts w:ascii="Arial" w:eastAsia="Times New Roman" w:hAnsi="Arial" w:cs="Arial"/>
                      <w:sz w:val="16"/>
                      <w:szCs w:val="16"/>
                    </w:rPr>
                    <w:t xml:space="preserve"> </w:t>
                  </w:r>
                  <w:r w:rsidRPr="00C67D16">
                    <w:rPr>
                      <w:rFonts w:ascii="Arial" w:eastAsia="Times New Roman" w:hAnsi="Arial" w:cs="Arial"/>
                      <w:sz w:val="16"/>
                      <w:szCs w:val="16"/>
                    </w:rPr>
                    <w:t>sa utovarom I odvozom na deponiju</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m3</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200.00</w:t>
                  </w:r>
                </w:p>
              </w:tc>
            </w:tr>
            <w:tr w:rsidR="0095736C" w:rsidRPr="00C67D16" w:rsidTr="0095736C">
              <w:trPr>
                <w:trHeight w:val="835"/>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8</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armirano betonskih propusta 800mm duzine 6m sa ulivno izlivnom glavom pozicija obuhvata iskop ugradnju I zatrpavanje cijevi</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w:t>
                  </w:r>
                </w:p>
              </w:tc>
            </w:tr>
            <w:tr w:rsidR="0095736C" w:rsidRPr="00C67D16" w:rsidTr="0095736C">
              <w:trPr>
                <w:trHeight w:val="510"/>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2,000.00</w:t>
                  </w:r>
                </w:p>
              </w:tc>
            </w:tr>
            <w:tr w:rsidR="0095736C" w:rsidRPr="00C67D16" w:rsidTr="0095736C">
              <w:trPr>
                <w:trHeight w:val="499"/>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Nabavka transport I ugradnja izravnavajuceg sloja asfalta AB 11</w:t>
                  </w:r>
                </w:p>
              </w:tc>
              <w:tc>
                <w:tcPr>
                  <w:tcW w:w="961"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w:t>
                  </w:r>
                </w:p>
              </w:tc>
            </w:tr>
            <w:tr w:rsidR="0095736C" w:rsidRPr="00C67D16" w:rsidTr="0095736C">
              <w:trPr>
                <w:trHeight w:val="534"/>
              </w:trPr>
              <w:tc>
                <w:tcPr>
                  <w:tcW w:w="96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p>
              </w:tc>
              <w:tc>
                <w:tcPr>
                  <w:tcW w:w="96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11</w:t>
                  </w:r>
                </w:p>
              </w:tc>
              <w:tc>
                <w:tcPr>
                  <w:tcW w:w="96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05"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 debljine d=4cm </w:t>
                  </w:r>
                </w:p>
              </w:tc>
              <w:tc>
                <w:tcPr>
                  <w:tcW w:w="961"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2,000.00</w:t>
                  </w:r>
                </w:p>
              </w:tc>
            </w:tr>
          </w:tbl>
          <w:p w:rsidR="00BE13A8" w:rsidRPr="00BE13A8" w:rsidRDefault="00BE13A8" w:rsidP="00BE13A8">
            <w:pPr>
              <w:pStyle w:val="ListParagraph"/>
              <w:numPr>
                <w:ilvl w:val="0"/>
                <w:numId w:val="47"/>
              </w:numPr>
              <w:rPr>
                <w:rFonts w:ascii="Times New Roman" w:hAnsi="Times New Roman" w:cs="Times New Roman"/>
                <w:b/>
                <w:bCs/>
                <w:sz w:val="24"/>
                <w:szCs w:val="24"/>
              </w:rPr>
            </w:pPr>
            <w:r w:rsidRPr="00BE13A8">
              <w:rPr>
                <w:rFonts w:ascii="Times New Roman" w:hAnsi="Times New Roman" w:cs="Times New Roman"/>
                <w:b/>
                <w:bCs/>
                <w:sz w:val="24"/>
                <w:szCs w:val="24"/>
              </w:rPr>
              <w:t xml:space="preserve">ULICA ALEKSE ŠANTIĆA, BEČIĆI (cca 700m) </w:t>
            </w:r>
          </w:p>
          <w:tbl>
            <w:tblPr>
              <w:tblW w:w="8732" w:type="dxa"/>
              <w:tblLook w:val="04A0"/>
            </w:tblPr>
            <w:tblGrid>
              <w:gridCol w:w="966"/>
              <w:gridCol w:w="966"/>
              <w:gridCol w:w="966"/>
              <w:gridCol w:w="3620"/>
              <w:gridCol w:w="966"/>
              <w:gridCol w:w="1248"/>
            </w:tblGrid>
            <w:tr w:rsidR="0095736C" w:rsidRPr="00C67D16" w:rsidTr="0095736C">
              <w:trPr>
                <w:trHeight w:val="327"/>
              </w:trPr>
              <w:tc>
                <w:tcPr>
                  <w:tcW w:w="966"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w:t>
                  </w:r>
                </w:p>
              </w:tc>
            </w:tr>
            <w:tr w:rsidR="0095736C" w:rsidRPr="00C67D16" w:rsidTr="0095736C">
              <w:trPr>
                <w:trHeight w:val="304"/>
              </w:trPr>
              <w:tc>
                <w:tcPr>
                  <w:tcW w:w="966"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2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Nivelacija postojecih sahti</w:t>
                  </w:r>
                  <w:r>
                    <w:rPr>
                      <w:rFonts w:ascii="Arial" w:eastAsia="Times New Roman" w:hAnsi="Arial" w:cs="Arial"/>
                      <w:sz w:val="16"/>
                      <w:szCs w:val="16"/>
                    </w:rPr>
                    <w:t xml:space="preserve"> </w:t>
                  </w:r>
                  <w:r w:rsidRPr="0027515F">
                    <w:rPr>
                      <w:rFonts w:ascii="Arial" w:eastAsia="Times New Roman" w:hAnsi="Arial" w:cs="Arial"/>
                      <w:sz w:val="16"/>
                      <w:szCs w:val="16"/>
                    </w:rPr>
                    <w:t>sa dovođenjem na potrebnu kotu asfalta</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48"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w:t>
                  </w:r>
                </w:p>
              </w:tc>
            </w:tr>
            <w:tr w:rsidR="0095736C" w:rsidRPr="00C67D16" w:rsidTr="0095736C">
              <w:trPr>
                <w:trHeight w:val="287"/>
              </w:trPr>
              <w:tc>
                <w:tcPr>
                  <w:tcW w:w="966"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3</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2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Struganje asfajta nulovanje</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8"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4,000.00</w:t>
                  </w:r>
                </w:p>
              </w:tc>
            </w:tr>
            <w:tr w:rsidR="0095736C" w:rsidRPr="00C67D16" w:rsidTr="0095736C">
              <w:trPr>
                <w:trHeight w:val="416"/>
              </w:trPr>
              <w:tc>
                <w:tcPr>
                  <w:tcW w:w="966"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2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8"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4,000.00</w:t>
                  </w:r>
                </w:p>
              </w:tc>
            </w:tr>
            <w:tr w:rsidR="0095736C" w:rsidRPr="00C67D16" w:rsidTr="0095736C">
              <w:trPr>
                <w:trHeight w:val="312"/>
              </w:trPr>
              <w:tc>
                <w:tcPr>
                  <w:tcW w:w="966"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2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izravnavajuceg sloja asfalta AB 11 na cijeloj povrsini</w:t>
                  </w: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48"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85.00</w:t>
                  </w:r>
                </w:p>
              </w:tc>
            </w:tr>
            <w:tr w:rsidR="0095736C" w:rsidRPr="00C67D16" w:rsidTr="0095736C">
              <w:trPr>
                <w:trHeight w:val="327"/>
              </w:trPr>
              <w:tc>
                <w:tcPr>
                  <w:tcW w:w="966"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66"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620"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 debljine d=4cm </w:t>
                  </w:r>
                </w:p>
              </w:tc>
              <w:tc>
                <w:tcPr>
                  <w:tcW w:w="966"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48"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4,000.00</w:t>
                  </w:r>
                </w:p>
              </w:tc>
            </w:tr>
          </w:tbl>
          <w:p w:rsidR="00BE13A8" w:rsidRPr="00BE13A8" w:rsidRDefault="00BE13A8" w:rsidP="00BE13A8">
            <w:pPr>
              <w:pStyle w:val="ListParagraph"/>
              <w:numPr>
                <w:ilvl w:val="0"/>
                <w:numId w:val="47"/>
              </w:numPr>
              <w:rPr>
                <w:rFonts w:ascii="Times New Roman" w:hAnsi="Times New Roman" w:cs="Times New Roman"/>
                <w:b/>
                <w:bCs/>
                <w:sz w:val="24"/>
                <w:szCs w:val="24"/>
              </w:rPr>
            </w:pPr>
            <w:r w:rsidRPr="00BE13A8">
              <w:rPr>
                <w:rFonts w:ascii="Times New Roman" w:hAnsi="Times New Roman" w:cs="Times New Roman"/>
                <w:b/>
                <w:bCs/>
                <w:sz w:val="24"/>
                <w:szCs w:val="24"/>
              </w:rPr>
              <w:t xml:space="preserve">ULICA PRAŠKA, BABIN DO (cca 75m) </w:t>
            </w:r>
          </w:p>
          <w:tbl>
            <w:tblPr>
              <w:tblW w:w="8655" w:type="dxa"/>
              <w:tblLook w:val="04A0"/>
            </w:tblPr>
            <w:tblGrid>
              <w:gridCol w:w="957"/>
              <w:gridCol w:w="957"/>
              <w:gridCol w:w="957"/>
              <w:gridCol w:w="3590"/>
              <w:gridCol w:w="957"/>
              <w:gridCol w:w="1237"/>
            </w:tblGrid>
            <w:tr w:rsidR="0095736C" w:rsidRPr="00C67D16" w:rsidTr="0095736C">
              <w:trPr>
                <w:trHeight w:val="599"/>
              </w:trPr>
              <w:tc>
                <w:tcPr>
                  <w:tcW w:w="957"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90" w:type="dxa"/>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10.00</w:t>
                  </w:r>
                </w:p>
              </w:tc>
            </w:tr>
            <w:tr w:rsidR="0095736C" w:rsidRPr="00C67D16" w:rsidTr="0095736C">
              <w:trPr>
                <w:trHeight w:val="549"/>
              </w:trPr>
              <w:tc>
                <w:tcPr>
                  <w:tcW w:w="957"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57"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9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C67D16">
                    <w:rPr>
                      <w:rFonts w:ascii="Arial" w:eastAsia="Times New Roman" w:hAnsi="Arial" w:cs="Arial"/>
                      <w:sz w:val="16"/>
                      <w:szCs w:val="16"/>
                    </w:rPr>
                    <w:t>ta debljine do 5cm sa utovarom I odvozom</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37"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500.00</w:t>
                  </w:r>
                </w:p>
              </w:tc>
            </w:tr>
            <w:tr w:rsidR="0095736C" w:rsidRPr="00C67D16" w:rsidTr="0095736C">
              <w:trPr>
                <w:trHeight w:val="309"/>
              </w:trPr>
              <w:tc>
                <w:tcPr>
                  <w:tcW w:w="957"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57"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9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Nivelacija postojecih </w:t>
                  </w:r>
                  <w:r w:rsidRPr="0027515F">
                    <w:rPr>
                      <w:rFonts w:ascii="Arial" w:eastAsia="Times New Roman" w:hAnsi="Arial" w:cs="Arial"/>
                      <w:sz w:val="16"/>
                      <w:szCs w:val="16"/>
                    </w:rPr>
                    <w:t>sahti sa dovođenjem na potrebnu kotu asfalta</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37"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6.00</w:t>
                  </w:r>
                </w:p>
              </w:tc>
            </w:tr>
            <w:tr w:rsidR="0095736C" w:rsidRPr="00C67D16" w:rsidTr="0095736C">
              <w:trPr>
                <w:trHeight w:val="489"/>
              </w:trPr>
              <w:tc>
                <w:tcPr>
                  <w:tcW w:w="957"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57"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9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37"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500.00</w:t>
                  </w:r>
                </w:p>
              </w:tc>
            </w:tr>
            <w:tr w:rsidR="0095736C" w:rsidRPr="00C67D16" w:rsidTr="0095736C">
              <w:trPr>
                <w:trHeight w:val="540"/>
              </w:trPr>
              <w:tc>
                <w:tcPr>
                  <w:tcW w:w="957"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57"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90"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izravnavajuceg sloja asfalta AB 11 na cijeloj povrsini</w:t>
                  </w: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37"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w:t>
                  </w:r>
                </w:p>
              </w:tc>
            </w:tr>
            <w:tr w:rsidR="0095736C" w:rsidRPr="00C67D16" w:rsidTr="0095736C">
              <w:trPr>
                <w:trHeight w:val="440"/>
              </w:trPr>
              <w:tc>
                <w:tcPr>
                  <w:tcW w:w="957"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7"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57"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90"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 debljine d=4cm </w:t>
                  </w:r>
                </w:p>
              </w:tc>
              <w:tc>
                <w:tcPr>
                  <w:tcW w:w="957"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37"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500.00</w:t>
                  </w:r>
                </w:p>
              </w:tc>
            </w:tr>
          </w:tbl>
          <w:p w:rsidR="0095736C" w:rsidRPr="00BE13A8" w:rsidRDefault="00BE13A8" w:rsidP="0095736C">
            <w:pPr>
              <w:pStyle w:val="ListParagraph"/>
              <w:numPr>
                <w:ilvl w:val="0"/>
                <w:numId w:val="47"/>
              </w:numPr>
              <w:rPr>
                <w:rFonts w:ascii="Times New Roman" w:hAnsi="Times New Roman" w:cs="Times New Roman"/>
                <w:b/>
                <w:bCs/>
                <w:sz w:val="24"/>
                <w:szCs w:val="24"/>
              </w:rPr>
            </w:pPr>
            <w:r w:rsidRPr="00BE13A8">
              <w:rPr>
                <w:rFonts w:ascii="Times New Roman" w:hAnsi="Times New Roman" w:cs="Times New Roman"/>
                <w:b/>
                <w:bCs/>
                <w:sz w:val="24"/>
                <w:szCs w:val="24"/>
              </w:rPr>
              <w:t xml:space="preserve">ULICA PRVOMAJSKA, BABIN DO (cca 180m) </w:t>
            </w:r>
          </w:p>
          <w:tbl>
            <w:tblPr>
              <w:tblW w:w="8606" w:type="dxa"/>
              <w:tblLook w:val="04A0"/>
            </w:tblPr>
            <w:tblGrid>
              <w:gridCol w:w="952"/>
              <w:gridCol w:w="952"/>
              <w:gridCol w:w="952"/>
              <w:gridCol w:w="3569"/>
              <w:gridCol w:w="952"/>
              <w:gridCol w:w="1229"/>
            </w:tblGrid>
            <w:tr w:rsidR="0095736C" w:rsidRPr="00C67D16" w:rsidTr="0095736C">
              <w:trPr>
                <w:trHeight w:val="477"/>
              </w:trPr>
              <w:tc>
                <w:tcPr>
                  <w:tcW w:w="952"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69" w:type="dxa"/>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10.00</w:t>
                  </w:r>
                </w:p>
              </w:tc>
            </w:tr>
            <w:tr w:rsidR="0095736C" w:rsidRPr="00C67D16" w:rsidTr="0095736C">
              <w:trPr>
                <w:trHeight w:val="613"/>
              </w:trPr>
              <w:tc>
                <w:tcPr>
                  <w:tcW w:w="952"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52"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69"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C67D16">
                    <w:rPr>
                      <w:rFonts w:ascii="Arial" w:eastAsia="Times New Roman" w:hAnsi="Arial" w:cs="Arial"/>
                      <w:sz w:val="16"/>
                      <w:szCs w:val="16"/>
                    </w:rPr>
                    <w:t>ta debljine do 5cm sa utovarom I odvozom</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2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500.00</w:t>
                  </w:r>
                </w:p>
              </w:tc>
            </w:tr>
            <w:tr w:rsidR="0095736C" w:rsidRPr="00C67D16" w:rsidTr="0095736C">
              <w:trPr>
                <w:trHeight w:val="377"/>
              </w:trPr>
              <w:tc>
                <w:tcPr>
                  <w:tcW w:w="952"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52"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69"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Nivelacija postojecih sahti</w:t>
                  </w:r>
                  <w:r>
                    <w:rPr>
                      <w:rFonts w:ascii="Arial" w:eastAsia="Times New Roman" w:hAnsi="Arial" w:cs="Arial"/>
                      <w:sz w:val="16"/>
                      <w:szCs w:val="16"/>
                    </w:rPr>
                    <w:t xml:space="preserve"> </w:t>
                  </w:r>
                  <w:r w:rsidRPr="0027515F">
                    <w:rPr>
                      <w:rFonts w:ascii="Arial" w:eastAsia="Times New Roman" w:hAnsi="Arial" w:cs="Arial"/>
                      <w:sz w:val="16"/>
                      <w:szCs w:val="16"/>
                    </w:rPr>
                    <w:t>sa dovođenjem na potrebnu kotu asfalta</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2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w:t>
                  </w:r>
                </w:p>
              </w:tc>
            </w:tr>
            <w:tr w:rsidR="0095736C" w:rsidRPr="00C67D16" w:rsidTr="0095736C">
              <w:trPr>
                <w:trHeight w:val="721"/>
              </w:trPr>
              <w:tc>
                <w:tcPr>
                  <w:tcW w:w="952"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52"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69"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2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1,000.00</w:t>
                  </w:r>
                </w:p>
              </w:tc>
            </w:tr>
            <w:tr w:rsidR="0095736C" w:rsidRPr="00C67D16" w:rsidTr="0095736C">
              <w:trPr>
                <w:trHeight w:val="510"/>
              </w:trPr>
              <w:tc>
                <w:tcPr>
                  <w:tcW w:w="952"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52"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69"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izravnavajuceg sloja asfalta AB 11 na cijeloj povrsini</w:t>
                  </w: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2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35.00</w:t>
                  </w:r>
                </w:p>
              </w:tc>
            </w:tr>
            <w:tr w:rsidR="0095736C" w:rsidRPr="00C67D16" w:rsidTr="0095736C">
              <w:trPr>
                <w:trHeight w:val="521"/>
              </w:trPr>
              <w:tc>
                <w:tcPr>
                  <w:tcW w:w="952"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52"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69"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 debljine d=4cm </w:t>
                  </w:r>
                </w:p>
              </w:tc>
              <w:tc>
                <w:tcPr>
                  <w:tcW w:w="952"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2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1,000.00</w:t>
                  </w:r>
                </w:p>
              </w:tc>
            </w:tr>
          </w:tbl>
          <w:p w:rsidR="00BE13A8" w:rsidRPr="00E12A1F" w:rsidRDefault="00BE13A8" w:rsidP="00E12A1F">
            <w:pPr>
              <w:pStyle w:val="ListParagraph"/>
              <w:numPr>
                <w:ilvl w:val="0"/>
                <w:numId w:val="47"/>
              </w:numPr>
              <w:rPr>
                <w:rFonts w:ascii="Times New Roman" w:hAnsi="Times New Roman" w:cs="Times New Roman"/>
                <w:b/>
                <w:bCs/>
                <w:sz w:val="24"/>
                <w:szCs w:val="24"/>
              </w:rPr>
            </w:pPr>
            <w:r w:rsidRPr="00E12A1F">
              <w:rPr>
                <w:rFonts w:ascii="Times New Roman" w:hAnsi="Times New Roman" w:cs="Times New Roman"/>
                <w:b/>
                <w:bCs/>
                <w:sz w:val="24"/>
                <w:szCs w:val="24"/>
              </w:rPr>
              <w:t xml:space="preserve">ULICA DOSITEJEVA, BUDVA (cca 240m) </w:t>
            </w:r>
          </w:p>
          <w:tbl>
            <w:tblPr>
              <w:tblW w:w="8507" w:type="dxa"/>
              <w:tblLook w:val="04A0"/>
            </w:tblPr>
            <w:tblGrid>
              <w:gridCol w:w="941"/>
              <w:gridCol w:w="941"/>
              <w:gridCol w:w="941"/>
              <w:gridCol w:w="3528"/>
              <w:gridCol w:w="941"/>
              <w:gridCol w:w="1215"/>
            </w:tblGrid>
            <w:tr w:rsidR="0095736C" w:rsidRPr="00C67D16" w:rsidTr="0095736C">
              <w:trPr>
                <w:trHeight w:val="451"/>
              </w:trPr>
              <w:tc>
                <w:tcPr>
                  <w:tcW w:w="94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20.00</w:t>
                  </w:r>
                </w:p>
              </w:tc>
            </w:tr>
            <w:tr w:rsidR="0095736C" w:rsidRPr="00C67D16" w:rsidTr="0095736C">
              <w:trPr>
                <w:trHeight w:val="522"/>
              </w:trPr>
              <w:tc>
                <w:tcPr>
                  <w:tcW w:w="94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4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2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C67D16">
                    <w:rPr>
                      <w:rFonts w:ascii="Arial" w:eastAsia="Times New Roman" w:hAnsi="Arial" w:cs="Arial"/>
                      <w:sz w:val="16"/>
                      <w:szCs w:val="16"/>
                    </w:rPr>
                    <w:t>ta debljine do 5cm sa utovarom I odvozom</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15"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1,500.00</w:t>
                  </w:r>
                </w:p>
              </w:tc>
            </w:tr>
            <w:tr w:rsidR="0095736C" w:rsidRPr="00C67D16" w:rsidTr="0095736C">
              <w:trPr>
                <w:trHeight w:val="251"/>
              </w:trPr>
              <w:tc>
                <w:tcPr>
                  <w:tcW w:w="94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3</w:t>
                  </w:r>
                </w:p>
              </w:tc>
              <w:tc>
                <w:tcPr>
                  <w:tcW w:w="94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2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Nivelacija postojecih sahti</w:t>
                  </w:r>
                  <w:r>
                    <w:rPr>
                      <w:rFonts w:ascii="Arial" w:eastAsia="Times New Roman" w:hAnsi="Arial" w:cs="Arial"/>
                      <w:sz w:val="16"/>
                      <w:szCs w:val="16"/>
                    </w:rPr>
                    <w:t xml:space="preserve"> </w:t>
                  </w:r>
                  <w:r w:rsidRPr="0027515F">
                    <w:rPr>
                      <w:rFonts w:ascii="Arial" w:eastAsia="Times New Roman" w:hAnsi="Arial" w:cs="Arial"/>
                      <w:sz w:val="16"/>
                      <w:szCs w:val="16"/>
                    </w:rPr>
                    <w:t>sa dovođenjem na potrebnu kotu asfalta</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15"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1.00</w:t>
                  </w:r>
                </w:p>
              </w:tc>
            </w:tr>
            <w:tr w:rsidR="0095736C" w:rsidRPr="00C67D16" w:rsidTr="0095736C">
              <w:trPr>
                <w:trHeight w:val="522"/>
              </w:trPr>
              <w:tc>
                <w:tcPr>
                  <w:tcW w:w="94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4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2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15"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1,500.00</w:t>
                  </w:r>
                </w:p>
              </w:tc>
            </w:tr>
            <w:tr w:rsidR="0095736C" w:rsidRPr="00C67D16" w:rsidTr="0095736C">
              <w:trPr>
                <w:trHeight w:val="441"/>
              </w:trPr>
              <w:tc>
                <w:tcPr>
                  <w:tcW w:w="94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4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2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izravnavajuceg sloja asfalta AB 11 na cijeloj povrsini</w:t>
                  </w: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15"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35.00</w:t>
                  </w:r>
                </w:p>
              </w:tc>
            </w:tr>
            <w:tr w:rsidR="0095736C" w:rsidRPr="00C67D16" w:rsidTr="0095736C">
              <w:trPr>
                <w:trHeight w:val="522"/>
              </w:trPr>
              <w:tc>
                <w:tcPr>
                  <w:tcW w:w="941"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41"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28"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 debljine d=4cm </w:t>
                  </w:r>
                </w:p>
              </w:tc>
              <w:tc>
                <w:tcPr>
                  <w:tcW w:w="941"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15"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1,500.00</w:t>
                  </w:r>
                </w:p>
              </w:tc>
            </w:tr>
          </w:tbl>
          <w:p w:rsidR="0095736C" w:rsidRPr="00E12A1F" w:rsidRDefault="00BE13A8" w:rsidP="0095736C">
            <w:pPr>
              <w:pStyle w:val="ListParagraph"/>
              <w:numPr>
                <w:ilvl w:val="0"/>
                <w:numId w:val="47"/>
              </w:numPr>
              <w:rPr>
                <w:rFonts w:ascii="Times New Roman" w:hAnsi="Times New Roman" w:cs="Times New Roman"/>
                <w:b/>
                <w:bCs/>
                <w:color w:val="000000"/>
                <w:sz w:val="24"/>
                <w:szCs w:val="24"/>
              </w:rPr>
            </w:pPr>
            <w:r w:rsidRPr="00E12A1F">
              <w:rPr>
                <w:rFonts w:ascii="Times New Roman" w:hAnsi="Times New Roman" w:cs="Times New Roman"/>
                <w:b/>
                <w:bCs/>
                <w:color w:val="000000"/>
                <w:sz w:val="24"/>
                <w:szCs w:val="24"/>
              </w:rPr>
              <w:t>JAZ</w:t>
            </w:r>
            <w:r w:rsidR="00E12A1F" w:rsidRPr="00E12A1F">
              <w:rPr>
                <w:rFonts w:ascii="Times New Roman" w:hAnsi="Times New Roman" w:cs="Times New Roman"/>
                <w:b/>
                <w:bCs/>
                <w:color w:val="000000"/>
                <w:sz w:val="24"/>
                <w:szCs w:val="24"/>
              </w:rPr>
              <w:t>, ULICA PREMA I PORED PLAŽE (cca 800m)</w:t>
            </w:r>
          </w:p>
          <w:tbl>
            <w:tblPr>
              <w:tblW w:w="8529" w:type="dxa"/>
              <w:tblLook w:val="04A0"/>
            </w:tblPr>
            <w:tblGrid>
              <w:gridCol w:w="943"/>
              <w:gridCol w:w="943"/>
              <w:gridCol w:w="943"/>
              <w:gridCol w:w="3538"/>
              <w:gridCol w:w="943"/>
              <w:gridCol w:w="1219"/>
            </w:tblGrid>
            <w:tr w:rsidR="0095736C" w:rsidRPr="00C67D16" w:rsidTr="0095736C">
              <w:trPr>
                <w:trHeight w:val="359"/>
              </w:trPr>
              <w:tc>
                <w:tcPr>
                  <w:tcW w:w="943"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Zasijecanje asfalta radi uklapanja starog I novog</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ml</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15.00</w:t>
                  </w:r>
                </w:p>
              </w:tc>
            </w:tr>
            <w:tr w:rsidR="0095736C" w:rsidRPr="00C67D16" w:rsidTr="0095736C">
              <w:trPr>
                <w:trHeight w:val="359"/>
              </w:trPr>
              <w:tc>
                <w:tcPr>
                  <w:tcW w:w="943"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43"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3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Pr>
                      <w:rFonts w:ascii="Arial" w:eastAsia="Times New Roman" w:hAnsi="Arial" w:cs="Arial"/>
                      <w:sz w:val="16"/>
                      <w:szCs w:val="16"/>
                    </w:rPr>
                    <w:t>Struganje asfal</w:t>
                  </w:r>
                  <w:r w:rsidRPr="00C67D16">
                    <w:rPr>
                      <w:rFonts w:ascii="Arial" w:eastAsia="Times New Roman" w:hAnsi="Arial" w:cs="Arial"/>
                      <w:sz w:val="16"/>
                      <w:szCs w:val="16"/>
                    </w:rPr>
                    <w:t>ta debljine do 5cm sa utovarom I odvozom</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1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4,200.00</w:t>
                  </w:r>
                </w:p>
              </w:tc>
            </w:tr>
            <w:tr w:rsidR="0095736C" w:rsidRPr="00C67D16" w:rsidTr="0095736C">
              <w:trPr>
                <w:trHeight w:val="211"/>
              </w:trPr>
              <w:tc>
                <w:tcPr>
                  <w:tcW w:w="943"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2</w:t>
                  </w:r>
                </w:p>
              </w:tc>
              <w:tc>
                <w:tcPr>
                  <w:tcW w:w="943"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3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Nivelacija postojecih sahti</w:t>
                  </w:r>
                  <w:r>
                    <w:rPr>
                      <w:rFonts w:ascii="Arial" w:eastAsia="Times New Roman" w:hAnsi="Arial" w:cs="Arial"/>
                      <w:sz w:val="16"/>
                      <w:szCs w:val="16"/>
                    </w:rPr>
                    <w:t xml:space="preserve"> </w:t>
                  </w:r>
                  <w:r w:rsidRPr="0027515F">
                    <w:rPr>
                      <w:rFonts w:ascii="Arial" w:eastAsia="Times New Roman" w:hAnsi="Arial" w:cs="Arial"/>
                      <w:sz w:val="16"/>
                      <w:szCs w:val="16"/>
                    </w:rPr>
                    <w:t>sa dovođenjem na potrebnu kotu asfalta</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kom</w:t>
                  </w:r>
                </w:p>
              </w:tc>
              <w:tc>
                <w:tcPr>
                  <w:tcW w:w="121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15.00</w:t>
                  </w:r>
                </w:p>
              </w:tc>
            </w:tr>
            <w:tr w:rsidR="0095736C" w:rsidRPr="00C67D16" w:rsidTr="0095736C">
              <w:trPr>
                <w:trHeight w:val="359"/>
              </w:trPr>
              <w:tc>
                <w:tcPr>
                  <w:tcW w:w="943"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w:t>
                  </w:r>
                </w:p>
              </w:tc>
              <w:tc>
                <w:tcPr>
                  <w:tcW w:w="943"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3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Ciscenje postojece asfaltne podloge sa prskanjem bitumenskom emulzijom</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1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4,200.00</w:t>
                  </w:r>
                </w:p>
              </w:tc>
            </w:tr>
            <w:tr w:rsidR="0095736C" w:rsidRPr="00C67D16" w:rsidTr="0095736C">
              <w:trPr>
                <w:trHeight w:val="359"/>
              </w:trPr>
              <w:tc>
                <w:tcPr>
                  <w:tcW w:w="943"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5</w:t>
                  </w:r>
                </w:p>
              </w:tc>
              <w:tc>
                <w:tcPr>
                  <w:tcW w:w="943"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38" w:type="dxa"/>
                  <w:tcBorders>
                    <w:top w:val="nil"/>
                    <w:left w:val="nil"/>
                    <w:bottom w:val="single" w:sz="4" w:space="0" w:color="auto"/>
                    <w:right w:val="nil"/>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Izrada izravnavajuceg sloja asfalta AB 11 na cijeloj povrsini</w:t>
                  </w: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t</w:t>
                  </w:r>
                </w:p>
              </w:tc>
              <w:tc>
                <w:tcPr>
                  <w:tcW w:w="121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95.00</w:t>
                  </w:r>
                </w:p>
              </w:tc>
            </w:tr>
            <w:tr w:rsidR="0095736C" w:rsidRPr="00C67D16" w:rsidTr="0095736C">
              <w:trPr>
                <w:trHeight w:val="359"/>
              </w:trPr>
              <w:tc>
                <w:tcPr>
                  <w:tcW w:w="943" w:type="dxa"/>
                  <w:tcBorders>
                    <w:top w:val="nil"/>
                    <w:left w:val="nil"/>
                    <w:bottom w:val="nil"/>
                    <w:right w:val="nil"/>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rPr>
                  </w:pPr>
                </w:p>
              </w:tc>
              <w:tc>
                <w:tcPr>
                  <w:tcW w:w="943" w:type="dxa"/>
                  <w:tcBorders>
                    <w:top w:val="nil"/>
                    <w:left w:val="single" w:sz="4" w:space="0" w:color="auto"/>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6</w:t>
                  </w:r>
                </w:p>
              </w:tc>
              <w:tc>
                <w:tcPr>
                  <w:tcW w:w="943" w:type="dxa"/>
                  <w:tcBorders>
                    <w:top w:val="nil"/>
                    <w:left w:val="nil"/>
                    <w:bottom w:val="single" w:sz="4" w:space="0" w:color="auto"/>
                    <w:right w:val="single" w:sz="4" w:space="0" w:color="auto"/>
                  </w:tcBorders>
                  <w:shd w:val="clear" w:color="auto" w:fill="auto"/>
                  <w:noWrap/>
                  <w:vAlign w:val="bottom"/>
                  <w:hideMark/>
                </w:tcPr>
                <w:p w:rsidR="0095736C" w:rsidRPr="00C67D16" w:rsidRDefault="0095736C" w:rsidP="0095736C">
                  <w:pPr>
                    <w:spacing w:after="0" w:line="240" w:lineRule="auto"/>
                    <w:rPr>
                      <w:rFonts w:ascii="Arial" w:eastAsia="Times New Roman" w:hAnsi="Arial" w:cs="Arial"/>
                      <w:b/>
                      <w:bCs/>
                      <w:sz w:val="16"/>
                      <w:szCs w:val="16"/>
                    </w:rPr>
                  </w:pPr>
                  <w:r w:rsidRPr="00C67D16">
                    <w:rPr>
                      <w:rFonts w:ascii="Arial" w:eastAsia="Times New Roman" w:hAnsi="Arial" w:cs="Arial"/>
                      <w:b/>
                      <w:bCs/>
                      <w:sz w:val="16"/>
                      <w:szCs w:val="16"/>
                    </w:rPr>
                    <w:t> </w:t>
                  </w:r>
                </w:p>
              </w:tc>
              <w:tc>
                <w:tcPr>
                  <w:tcW w:w="3538" w:type="dxa"/>
                  <w:tcBorders>
                    <w:top w:val="nil"/>
                    <w:left w:val="nil"/>
                    <w:bottom w:val="single" w:sz="4" w:space="0" w:color="auto"/>
                    <w:right w:val="single" w:sz="4" w:space="0" w:color="auto"/>
                  </w:tcBorders>
                  <w:shd w:val="clear" w:color="auto" w:fill="auto"/>
                  <w:vAlign w:val="center"/>
                  <w:hideMark/>
                </w:tcPr>
                <w:p w:rsidR="0095736C" w:rsidRPr="00C67D16" w:rsidRDefault="0095736C" w:rsidP="0095736C">
                  <w:pPr>
                    <w:spacing w:after="0" w:line="240" w:lineRule="auto"/>
                    <w:rPr>
                      <w:rFonts w:ascii="Arial" w:eastAsia="Times New Roman" w:hAnsi="Arial" w:cs="Arial"/>
                      <w:sz w:val="16"/>
                      <w:szCs w:val="16"/>
                    </w:rPr>
                  </w:pPr>
                  <w:r w:rsidRPr="00C67D16">
                    <w:rPr>
                      <w:rFonts w:ascii="Arial" w:eastAsia="Times New Roman" w:hAnsi="Arial" w:cs="Arial"/>
                      <w:sz w:val="16"/>
                      <w:szCs w:val="16"/>
                    </w:rPr>
                    <w:t xml:space="preserve">Nabavka transport I ugradnja habajuceg sloja asfalta AB11 debljine d=4cm </w:t>
                  </w:r>
                </w:p>
              </w:tc>
              <w:tc>
                <w:tcPr>
                  <w:tcW w:w="943"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ascii="Arial" w:eastAsia="Times New Roman" w:hAnsi="Arial" w:cs="Arial"/>
                      <w:b/>
                      <w:bCs/>
                      <w:sz w:val="16"/>
                      <w:szCs w:val="16"/>
                    </w:rPr>
                  </w:pPr>
                  <w:r w:rsidRPr="00C67D16">
                    <w:rPr>
                      <w:rFonts w:ascii="Arial" w:eastAsia="Times New Roman" w:hAnsi="Arial" w:cs="Arial"/>
                      <w:b/>
                      <w:bCs/>
                      <w:sz w:val="16"/>
                      <w:szCs w:val="16"/>
                    </w:rPr>
                    <w:t>m2</w:t>
                  </w:r>
                </w:p>
              </w:tc>
              <w:tc>
                <w:tcPr>
                  <w:tcW w:w="1219" w:type="dxa"/>
                  <w:tcBorders>
                    <w:top w:val="nil"/>
                    <w:left w:val="nil"/>
                    <w:bottom w:val="single" w:sz="4" w:space="0" w:color="auto"/>
                    <w:right w:val="single" w:sz="4" w:space="0" w:color="auto"/>
                  </w:tcBorders>
                  <w:shd w:val="clear" w:color="auto" w:fill="auto"/>
                  <w:noWrap/>
                  <w:vAlign w:val="center"/>
                  <w:hideMark/>
                </w:tcPr>
                <w:p w:rsidR="0095736C" w:rsidRPr="00C67D16" w:rsidRDefault="0095736C" w:rsidP="0095736C">
                  <w:pPr>
                    <w:spacing w:after="0" w:line="240" w:lineRule="auto"/>
                    <w:jc w:val="center"/>
                    <w:rPr>
                      <w:rFonts w:eastAsia="Times New Roman" w:cs="Times New Roman"/>
                      <w:color w:val="000000"/>
                      <w:sz w:val="16"/>
                      <w:szCs w:val="16"/>
                    </w:rPr>
                  </w:pPr>
                  <w:r w:rsidRPr="00C67D16">
                    <w:rPr>
                      <w:rFonts w:eastAsia="Times New Roman" w:cs="Times New Roman"/>
                      <w:color w:val="000000"/>
                      <w:sz w:val="16"/>
                      <w:szCs w:val="16"/>
                    </w:rPr>
                    <w:t>4,200.00</w:t>
                  </w:r>
                </w:p>
              </w:tc>
            </w:tr>
          </w:tbl>
          <w:p w:rsidR="0095736C" w:rsidRPr="00C07FBA" w:rsidRDefault="0095736C" w:rsidP="0095736C">
            <w:pPr>
              <w:rPr>
                <w:rFonts w:ascii="Times New Roman" w:eastAsia="Times New Roman" w:hAnsi="Times New Roman"/>
                <w:color w:val="000000"/>
                <w:sz w:val="24"/>
                <w:szCs w:val="24"/>
              </w:rPr>
            </w:pPr>
          </w:p>
        </w:tc>
      </w:tr>
    </w:tbl>
    <w:p w:rsidR="0095736C" w:rsidRPr="00E31491" w:rsidRDefault="0095736C" w:rsidP="0095736C">
      <w:pPr>
        <w:rPr>
          <w:rFonts w:ascii="Times New Roman" w:hAnsi="Times New Roman" w:cs="Times New Roman"/>
          <w:color w:val="000000"/>
        </w:rPr>
      </w:pPr>
    </w:p>
    <w:p w:rsidR="00BE560C" w:rsidRPr="002F2816" w:rsidRDefault="00E2564C" w:rsidP="002F2816">
      <w:pPr>
        <w:jc w:val="both"/>
        <w:rPr>
          <w:rFonts w:ascii="Times New Roman" w:hAnsi="Times New Roman" w:cs="Times New Roman"/>
          <w:b/>
          <w:sz w:val="24"/>
          <w:szCs w:val="24"/>
          <w:u w:val="single"/>
          <w:lang w:val="sr-Latn-CS" w:eastAsia="sr-Latn-CS"/>
        </w:rPr>
      </w:pPr>
      <w:r w:rsidRPr="002F2816">
        <w:rPr>
          <w:rFonts w:ascii="Times New Roman" w:hAnsi="Times New Roman" w:cs="Times New Roman"/>
          <w:b/>
          <w:sz w:val="24"/>
          <w:szCs w:val="24"/>
          <w:u w:val="single"/>
          <w:lang w:val="sr-Latn-CS" w:eastAsia="sr-Latn-CS"/>
        </w:rPr>
        <w:t xml:space="preserve">BITNE KARAKTERISTIKE RADOVA, KOJI SU PREDMET STRUČNOG NADZORA,  U POGLEDU KVALITETA, PERFORMANSI I DIMENZIJA </w:t>
      </w:r>
    </w:p>
    <w:p w:rsidR="002F2816" w:rsidRPr="0053433C" w:rsidRDefault="002F2816" w:rsidP="002F2816">
      <w:pPr>
        <w:rPr>
          <w:rFonts w:ascii="Times New Roman" w:hAnsi="Times New Roman" w:cs="Times New Roman"/>
          <w:b/>
          <w:lang w:val="sr-Latn-CS" w:eastAsia="sr-Latn-CS"/>
        </w:rPr>
      </w:pPr>
      <w:r w:rsidRPr="0053433C">
        <w:rPr>
          <w:rFonts w:ascii="Times New Roman" w:hAnsi="Times New Roman" w:cs="Times New Roman"/>
        </w:rPr>
        <w:t>TEHNIČKI  USLOVI</w:t>
      </w:r>
    </w:p>
    <w:p w:rsidR="002F2816" w:rsidRPr="0053433C" w:rsidRDefault="002F2816" w:rsidP="002F2816">
      <w:pPr>
        <w:rPr>
          <w:rFonts w:ascii="Times New Roman" w:hAnsi="Times New Roman" w:cs="Times New Roman"/>
          <w:b/>
        </w:rPr>
      </w:pPr>
      <w:r w:rsidRPr="0053433C">
        <w:rPr>
          <w:rFonts w:ascii="Times New Roman" w:hAnsi="Times New Roman" w:cs="Times New Roman"/>
          <w:b/>
        </w:rPr>
        <w:t>OPŠTI DIO</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Dužnost je Izvođača da, prije podnošenja ponude detaljno prouči ove Tehničke uslove i, ukoliko to smatra potrebnim, pribavi u pisanom obliku sva dodatna razjašnjenja. Sve posledice koje mogu nastati iz razloga što Izvođač nije blagovremeno proučio tehničke uslove, padaju na teret Izvođača radova.</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Jedinične cijene radova na koje će se odnositi ovi tehnički uslovi predstavljaće ukupnu prodajnu vrijednost potpuno izvršenih radova po jedinici mjere.</w:t>
      </w:r>
    </w:p>
    <w:p w:rsidR="002F2816" w:rsidRDefault="002F2816" w:rsidP="002F2816">
      <w:pPr>
        <w:jc w:val="both"/>
        <w:rPr>
          <w:rFonts w:ascii="Times New Roman" w:hAnsi="Times New Roman" w:cs="Times New Roman"/>
        </w:rPr>
      </w:pPr>
      <w:r w:rsidRPr="0053433C">
        <w:rPr>
          <w:rFonts w:ascii="Times New Roman" w:hAnsi="Times New Roman" w:cs="Times New Roman"/>
        </w:rPr>
        <w:t>Ponuđene jedinične cijene će obuhvatati: geodetsko praćenje radova (što podrazumijeva: snimak  postojećeg stanja prije početka radova, snimanje po izvršenom profilisanju i snimak izvedenog stanja); nabavku svog potrebnog materijala, mehanizacije, alata; sav rad potreban za kompletno i potpuno izvršenje predmetne pozicije, troškove izrade prethodne mješavine, sva ispitivanje kvaliteta materijala i radova; kao i sve troškove vezane za  utrošak svih vrsta energije, goriva i maziva, izradu i održavanje instalacija; izradu i održavanje poslovnih i stambenih prostorija; obradu ugrađenih materijala prema tehničkim uslovima i propisima; troškove osiguranja kako je zahtijevano Ugovorom; izradu i postavljanje privremene signalizacije i regulisanje saobraćaja tokom izvođenja radova; održavanje izvršenih radova u ispravnom stanju do predaje; uklanjanje pomoćnih objekata, instalacija i sredstava; raščišćavanje terena po završenom poslu; Izvođačevu režiju, doprinose takse i druge dažbine; troškove održavanja garancije do isteka garantnog roka, odnosno sve što je neposredno ili posredno potrebno za potpuno izvršenje i održavanje radova do dana predaje, kao i sve ostale ugovorne obaveze do isteka garantnog roka.</w:t>
      </w:r>
    </w:p>
    <w:p w:rsidR="002F2816" w:rsidRDefault="002F2816" w:rsidP="002F2816">
      <w:pPr>
        <w:jc w:val="both"/>
        <w:rPr>
          <w:rFonts w:ascii="Times New Roman" w:hAnsi="Times New Roman" w:cs="Times New Roman"/>
        </w:rPr>
      </w:pPr>
      <w:r w:rsidRPr="0027515F">
        <w:rPr>
          <w:rFonts w:ascii="Times New Roman" w:hAnsi="Times New Roman" w:cs="Times New Roman"/>
        </w:rPr>
        <w:lastRenderedPageBreak/>
        <w:t>Dužnost izvođača radova je da izradi dinamički plan za realizaciju cjelokupnog projekta u skladu sa Tenderskom dokumentacijom.</w:t>
      </w:r>
    </w:p>
    <w:p w:rsidR="002F2816" w:rsidRPr="0027515F" w:rsidRDefault="002F2816" w:rsidP="002F2816">
      <w:pPr>
        <w:jc w:val="both"/>
        <w:rPr>
          <w:rFonts w:ascii="Times New Roman" w:hAnsi="Times New Roman" w:cs="Times New Roman"/>
        </w:rPr>
      </w:pPr>
      <w:r w:rsidRPr="0027515F">
        <w:rPr>
          <w:rFonts w:ascii="Times New Roman" w:hAnsi="Times New Roman" w:cs="Times New Roman"/>
        </w:rPr>
        <w:t>Dinamički plan treba da odobri Nadzorni inženjer a služiće da se navedeni  radovi završe u planiranom roku.</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Nadzorni inženjer</w:t>
      </w:r>
      <w:r>
        <w:rPr>
          <w:rFonts w:ascii="Times New Roman" w:hAnsi="Times New Roman" w:cs="Times New Roman"/>
        </w:rPr>
        <w:t xml:space="preserve"> </w:t>
      </w:r>
      <w:r w:rsidRPr="0053433C">
        <w:rPr>
          <w:rFonts w:ascii="Times New Roman" w:hAnsi="Times New Roman" w:cs="Times New Roman"/>
        </w:rPr>
        <w:t xml:space="preserve"> ima pravo da putem snimanja provjeri stvarne količine izvršenih radova. On će, kada bude smatrao potrebnim da bilo koji dio radova bude premjeren, zahtijevati od Izvođača da se snimanje radova izvede zajednički. Troškove snimanja snosi Izvođač.</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Izvedeni radovi primaće se i obračunavati po metodama koje garantuju tačnost obima izvedenih radova.</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Izvođač je odgovoran za ispravnost položaja, visina i dimenzija, kao i obezbjeđenje potrebnih instrumenata, pribora i radne snage koji su potrebni za mjerenja na gradilištu.</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Ukoliko se, u ma koje vrijeme dok se radovi izvode, ustanovi neka nepravilnost u mjerama, Izvođač će, kada mu to Nadzorni inženjer bude tražio, izvršiti sve potrebne popravke i izmjene.</w:t>
      </w:r>
    </w:p>
    <w:p w:rsidR="002F2816" w:rsidRDefault="002F2816" w:rsidP="002F2816">
      <w:pPr>
        <w:jc w:val="both"/>
        <w:rPr>
          <w:rFonts w:ascii="Times New Roman" w:hAnsi="Times New Roman" w:cs="Times New Roman"/>
        </w:rPr>
      </w:pPr>
      <w:r w:rsidRPr="0053433C">
        <w:rPr>
          <w:rFonts w:ascii="Times New Roman" w:hAnsi="Times New Roman" w:cs="Times New Roman"/>
        </w:rPr>
        <w:t>Izvođač će potpuno obezbijediti gradilišta i o svom trošku postaviti znake upozorenja, zabrane i obaveze, svjetla i čuvare i održavati ih za sve vrijeme izvođenja radova do predaje radova Investitoru, a radi sigurnosti i bezbjednosti učesnika u saobraćaju i zaštitu interesa trećih lica.</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Izvođač je dužan da,bez posebne nadoknade troškova, sprovede takvu organizaciju izvođenja radova na radilištima odnosno gradilištu, transportnim putevima i deponijama, koja ni u kom pogledu neće ugroziti ljude, postojeće objekte i ekološke uslove.</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Sav materijal koji se ugrađuje za ugovorene radove mora biti nov i neupotrebljavan, standardnog propisanog kvaliteta.</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Neće se odobriti ili prihvatiti materijal koji se razlikuje od zahtijevanog Predmjerom radova i ovim Tehničkim uslovima, kao ni materijal slabijeg i lošijeg kvaliteta, a svi radovi se moraju obaviti pažljivo, stručno i sa zahtijevanim kvalitetom izrade.</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Izvođač je dužan da podnese Nadzornom inženjeru na odobrenje specifikaciju materijala koje namjerava da upotrijebi sa atestima izdatim od strane akreditovane laboratorije.</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Prije ugradnje Izvođač će dostaviti Nadzornom inženjeru na odobrenje sve uzorke predviđene Tehničkim uslovima kao i uzorke koje Nadzorni inženjer zatraži. Sve uzorke koji su predviđeni tehničkim uslovima i propisima Izvođač će obezbijediti i čuvati o svom trošku.</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Ukoliko rezultati ispitivanja pokažu da materijal ne odgovara propisanim uslovima Izvođač radova je dužan da ovaj materijal zamijeni odgovarajućim.</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Izvođač ne smije upotrebljavati materijale prije dobijanja pismenog odobrenja od Nadzornog inženjera, a slučaju da ga upotrijebi snosi rizik i eventualne troškove koji iz toga mogu nastati.</w:t>
      </w:r>
    </w:p>
    <w:p w:rsidR="002F2816" w:rsidRPr="0053433C" w:rsidRDefault="002F2816" w:rsidP="002F2816">
      <w:pPr>
        <w:jc w:val="both"/>
        <w:rPr>
          <w:rFonts w:ascii="Times New Roman" w:hAnsi="Times New Roman" w:cs="Times New Roman"/>
        </w:rPr>
      </w:pPr>
      <w:r w:rsidRPr="0053433C">
        <w:rPr>
          <w:rFonts w:ascii="Times New Roman" w:hAnsi="Times New Roman" w:cs="Times New Roman"/>
        </w:rPr>
        <w:t>NAPOMENA: Osnova za izradu ovih tehničkih uslova su JUS standardi koji će se i primjenjivati ukoliko nijesu u konfliktu sa važećim MEST EN.</w:t>
      </w:r>
    </w:p>
    <w:p w:rsidR="002F2816" w:rsidRPr="00A9157C" w:rsidRDefault="002F2816" w:rsidP="002F2816">
      <w:pPr>
        <w:jc w:val="both"/>
        <w:rPr>
          <w:rFonts w:ascii="Times New Roman" w:hAnsi="Times New Roman" w:cs="Times New Roman"/>
          <w:b/>
        </w:rPr>
      </w:pPr>
      <w:r>
        <w:rPr>
          <w:rFonts w:ascii="Times New Roman" w:hAnsi="Times New Roman" w:cs="Times New Roman"/>
          <w:b/>
        </w:rPr>
        <w:t>VRUĆI POSTUPAK ASFALTIRANJA</w:t>
      </w: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b/>
        </w:rPr>
        <w:t>IZRADA HABAJUĆEG SLOJA OD ASFALT BETONA AB 11s  (Bit 60), DEBLJINE d= 4cm</w:t>
      </w: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b/>
        </w:rPr>
        <w:lastRenderedPageBreak/>
        <w:t xml:space="preserve">Opis: </w:t>
      </w:r>
      <w:r w:rsidRPr="002B0FF9">
        <w:rPr>
          <w:rFonts w:ascii="Times New Roman" w:hAnsi="Times New Roman" w:cs="Times New Roman"/>
        </w:rPr>
        <w:t xml:space="preserve">Pozicija obuhvata nabavku, spravljanje, ugrađivanje i zbijanje asfalt </w:t>
      </w:r>
      <w:r>
        <w:rPr>
          <w:rFonts w:ascii="Times New Roman" w:hAnsi="Times New Roman" w:cs="Times New Roman"/>
        </w:rPr>
        <w:t>betona u debljini sloja od 4 cm</w:t>
      </w:r>
      <w:r w:rsidRPr="002B0FF9">
        <w:rPr>
          <w:rFonts w:ascii="Times New Roman" w:hAnsi="Times New Roman" w:cs="Times New Roman"/>
        </w:rPr>
        <w:t>.</w:t>
      </w:r>
      <w:r>
        <w:rPr>
          <w:rFonts w:ascii="Times New Roman" w:hAnsi="Times New Roman" w:cs="Times New Roman"/>
        </w:rPr>
        <w:t xml:space="preserve"> Osnova </w:t>
      </w:r>
      <w:r w:rsidRPr="002B0FF9">
        <w:rPr>
          <w:rFonts w:ascii="Times New Roman" w:hAnsi="Times New Roman" w:cs="Times New Roman"/>
        </w:rPr>
        <w:t>za  izradu tehničkih uslova za ovu poziciju radova je JUS U.E4.014.</w:t>
      </w:r>
    </w:p>
    <w:p w:rsidR="002F2816" w:rsidRPr="00774EF8" w:rsidRDefault="002F2816" w:rsidP="002F2816">
      <w:pPr>
        <w:spacing w:after="0" w:line="240" w:lineRule="auto"/>
        <w:jc w:val="both"/>
        <w:rPr>
          <w:rFonts w:ascii="Times New Roman" w:hAnsi="Times New Roman"/>
        </w:rPr>
      </w:pPr>
      <w:r w:rsidRPr="002B0FF9">
        <w:rPr>
          <w:rFonts w:ascii="Times New Roman" w:hAnsi="Times New Roman" w:cs="Times New Roman"/>
          <w:b/>
        </w:rPr>
        <w:t>Osnovni materijali:</w:t>
      </w:r>
    </w:p>
    <w:p w:rsidR="002F2816" w:rsidRPr="00E103AE" w:rsidRDefault="002F2816" w:rsidP="002F2816">
      <w:pPr>
        <w:numPr>
          <w:ilvl w:val="0"/>
          <w:numId w:val="39"/>
        </w:numPr>
        <w:spacing w:after="0" w:line="240" w:lineRule="auto"/>
        <w:jc w:val="both"/>
        <w:rPr>
          <w:rFonts w:ascii="Times New Roman" w:hAnsi="Times New Roman"/>
        </w:rPr>
      </w:pPr>
      <w:r w:rsidRPr="00E103AE">
        <w:rPr>
          <w:rFonts w:ascii="Times New Roman" w:hAnsi="Times New Roman"/>
        </w:rPr>
        <w:t xml:space="preserve">drobljena plemenita </w:t>
      </w:r>
      <w:r>
        <w:rPr>
          <w:rFonts w:ascii="Times New Roman" w:hAnsi="Times New Roman"/>
        </w:rPr>
        <w:t>(</w:t>
      </w:r>
      <w:r w:rsidRPr="00E103AE">
        <w:rPr>
          <w:rFonts w:ascii="Times New Roman" w:hAnsi="Times New Roman"/>
        </w:rPr>
        <w:t>eruptivac</w:t>
      </w:r>
      <w:r>
        <w:rPr>
          <w:rFonts w:ascii="Times New Roman" w:hAnsi="Times New Roman"/>
        </w:rPr>
        <w:t>)</w:t>
      </w:r>
      <w:r w:rsidRPr="00E103AE">
        <w:rPr>
          <w:rFonts w:ascii="Times New Roman" w:hAnsi="Times New Roman"/>
        </w:rPr>
        <w:t xml:space="preserve"> kamena sitnež  (2/4</w:t>
      </w:r>
      <w:r>
        <w:rPr>
          <w:rFonts w:ascii="Times New Roman" w:hAnsi="Times New Roman"/>
        </w:rPr>
        <w:t>*</w:t>
      </w:r>
      <w:r w:rsidRPr="00E103AE">
        <w:rPr>
          <w:rFonts w:ascii="Times New Roman" w:hAnsi="Times New Roman"/>
        </w:rPr>
        <w:t xml:space="preserve"> mm, 4/8 mm, 8/11 mm)</w:t>
      </w:r>
    </w:p>
    <w:p w:rsidR="002F2816" w:rsidRPr="00E103AE" w:rsidRDefault="002F2816" w:rsidP="002F2816">
      <w:pPr>
        <w:numPr>
          <w:ilvl w:val="0"/>
          <w:numId w:val="39"/>
        </w:numPr>
        <w:spacing w:after="0" w:line="240" w:lineRule="auto"/>
        <w:jc w:val="both"/>
        <w:rPr>
          <w:rFonts w:ascii="Times New Roman" w:hAnsi="Times New Roman"/>
        </w:rPr>
      </w:pPr>
      <w:r w:rsidRPr="00E103AE">
        <w:rPr>
          <w:rFonts w:ascii="Times New Roman" w:hAnsi="Times New Roman"/>
        </w:rPr>
        <w:t xml:space="preserve">drobljeni pijesak 0/2 mm </w:t>
      </w:r>
    </w:p>
    <w:p w:rsidR="002F2816" w:rsidRPr="00E103AE" w:rsidRDefault="002F2816" w:rsidP="002F2816">
      <w:pPr>
        <w:numPr>
          <w:ilvl w:val="0"/>
          <w:numId w:val="39"/>
        </w:numPr>
        <w:spacing w:after="0" w:line="240" w:lineRule="auto"/>
        <w:jc w:val="both"/>
        <w:rPr>
          <w:rFonts w:ascii="Times New Roman" w:hAnsi="Times New Roman"/>
        </w:rPr>
      </w:pPr>
      <w:r w:rsidRPr="00E103AE">
        <w:rPr>
          <w:rFonts w:ascii="Times New Roman" w:hAnsi="Times New Roman"/>
        </w:rPr>
        <w:t xml:space="preserve">kameno brašno </w:t>
      </w:r>
    </w:p>
    <w:p w:rsidR="002F2816" w:rsidRPr="00E103AE" w:rsidRDefault="002F2816" w:rsidP="002F2816">
      <w:pPr>
        <w:numPr>
          <w:ilvl w:val="0"/>
          <w:numId w:val="39"/>
        </w:numPr>
        <w:spacing w:after="0" w:line="240" w:lineRule="auto"/>
        <w:jc w:val="both"/>
        <w:rPr>
          <w:rFonts w:ascii="Times New Roman" w:hAnsi="Times New Roman"/>
        </w:rPr>
      </w:pPr>
      <w:r w:rsidRPr="00E103AE">
        <w:rPr>
          <w:rFonts w:ascii="Times New Roman" w:hAnsi="Times New Roman"/>
        </w:rPr>
        <w:t>bitumen BIT 60 (PK=</w:t>
      </w:r>
      <w:r>
        <w:rPr>
          <w:rFonts w:ascii="Times New Roman" w:hAnsi="Times New Roman"/>
        </w:rPr>
        <w:t>51</w:t>
      </w:r>
      <w:r w:rsidRPr="00E103AE">
        <w:rPr>
          <w:rFonts w:ascii="Times New Roman" w:hAnsi="Times New Roman"/>
        </w:rPr>
        <w:t>-55; Pen=50-70).</w:t>
      </w:r>
    </w:p>
    <w:p w:rsidR="002F2816" w:rsidRPr="002B0FF9" w:rsidRDefault="002F2816" w:rsidP="002F2816">
      <w:pPr>
        <w:jc w:val="both"/>
        <w:rPr>
          <w:rFonts w:ascii="Times New Roman" w:hAnsi="Times New Roman" w:cs="Times New Roman"/>
          <w:b/>
        </w:rPr>
      </w:pPr>
    </w:p>
    <w:p w:rsidR="002F2816" w:rsidRPr="002B0FF9" w:rsidRDefault="002F2816" w:rsidP="002F2816">
      <w:pPr>
        <w:spacing w:before="120"/>
        <w:jc w:val="both"/>
        <w:rPr>
          <w:rFonts w:ascii="Times New Roman" w:hAnsi="Times New Roman" w:cs="Times New Roman"/>
          <w:color w:val="000000"/>
          <w:lang w:val="pl-PL"/>
        </w:rPr>
      </w:pPr>
      <w:r w:rsidRPr="002B0FF9">
        <w:rPr>
          <w:rFonts w:ascii="Times New Roman" w:hAnsi="Times New Roman" w:cs="Times New Roman"/>
          <w:color w:val="000000"/>
          <w:lang w:val="pl-PL"/>
        </w:rPr>
        <w:t xml:space="preserve">Izvođač je dužan da projekat prethodne mješavine izrađen od akreditovane laboratorije dostavi na saglasnost Nadzornom </w:t>
      </w:r>
      <w:r>
        <w:rPr>
          <w:rFonts w:ascii="Times New Roman" w:hAnsi="Times New Roman" w:cs="Times New Roman"/>
          <w:color w:val="000000"/>
          <w:lang w:val="pl-PL"/>
        </w:rPr>
        <w:t>inženjeru</w:t>
      </w:r>
      <w:r w:rsidRPr="002B0FF9">
        <w:rPr>
          <w:rFonts w:ascii="Times New Roman" w:hAnsi="Times New Roman" w:cs="Times New Roman"/>
          <w:color w:val="000000"/>
          <w:lang w:val="pl-PL"/>
        </w:rPr>
        <w:t>.</w:t>
      </w:r>
    </w:p>
    <w:p w:rsidR="002F2816" w:rsidRPr="002B0FF9" w:rsidRDefault="002F2816" w:rsidP="002F2816">
      <w:pPr>
        <w:spacing w:before="120"/>
        <w:jc w:val="both"/>
        <w:rPr>
          <w:rFonts w:ascii="Times New Roman" w:hAnsi="Times New Roman" w:cs="Times New Roman"/>
          <w:b/>
          <w:color w:val="000000"/>
          <w:lang w:val="pl-PL"/>
        </w:rPr>
      </w:pPr>
      <w:r w:rsidRPr="002B0FF9">
        <w:rPr>
          <w:rFonts w:ascii="Times New Roman" w:hAnsi="Times New Roman" w:cs="Times New Roman"/>
          <w:b/>
        </w:rPr>
        <w:t>Kvalitet osnovnih materijala</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Kamena sitnež </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Kamena sitnež treba da je od  stijenske  mase  koja ima sledeće osobine: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055"/>
        <w:gridCol w:w="2836"/>
      </w:tblGrid>
      <w:tr w:rsidR="002F2816" w:rsidRPr="002B0FF9" w:rsidTr="001B2DC3">
        <w:trPr>
          <w:trHeight w:val="120"/>
        </w:trPr>
        <w:tc>
          <w:tcPr>
            <w:tcW w:w="3055" w:type="dxa"/>
            <w:tcBorders>
              <w:top w:val="single" w:sz="18" w:space="0" w:color="auto"/>
              <w:bottom w:val="double" w:sz="12" w:space="0" w:color="auto"/>
            </w:tcBorders>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O s o b i n a</w:t>
            </w:r>
          </w:p>
        </w:tc>
        <w:tc>
          <w:tcPr>
            <w:tcW w:w="2836" w:type="dxa"/>
            <w:tcBorders>
              <w:top w:val="single" w:sz="18" w:space="0" w:color="auto"/>
              <w:bottom w:val="double" w:sz="12" w:space="0" w:color="auto"/>
            </w:tcBorders>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Uslovi kvaliteta</w:t>
            </w:r>
          </w:p>
        </w:tc>
      </w:tr>
      <w:tr w:rsidR="002F2816" w:rsidRPr="002B0FF9" w:rsidTr="001B2DC3">
        <w:trPr>
          <w:trHeight w:val="891"/>
        </w:trPr>
        <w:tc>
          <w:tcPr>
            <w:tcW w:w="3055" w:type="dxa"/>
            <w:tcBorders>
              <w:top w:val="nil"/>
            </w:tcBorders>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Pritisna čvrstoća</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Habanje brušenjem</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Postojanost prema smrzavanju</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Postojanost prema toploti</w:t>
            </w:r>
          </w:p>
        </w:tc>
        <w:tc>
          <w:tcPr>
            <w:tcW w:w="2836" w:type="dxa"/>
            <w:tcBorders>
              <w:top w:val="nil"/>
            </w:tcBorders>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min 160 MPa</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max 10 cm</w:t>
            </w:r>
            <w:r w:rsidRPr="002B0FF9">
              <w:rPr>
                <w:rFonts w:ascii="Times New Roman" w:hAnsi="Times New Roman" w:cs="Times New Roman"/>
                <w:vertAlign w:val="superscript"/>
              </w:rPr>
              <w:t>3</w:t>
            </w:r>
            <w:r w:rsidRPr="002B0FF9">
              <w:rPr>
                <w:rFonts w:ascii="Times New Roman" w:hAnsi="Times New Roman" w:cs="Times New Roman"/>
              </w:rPr>
              <w:t>/50 cm</w:t>
            </w:r>
            <w:r w:rsidRPr="002B0FF9">
              <w:rPr>
                <w:rFonts w:ascii="Times New Roman" w:hAnsi="Times New Roman" w:cs="Times New Roman"/>
                <w:vertAlign w:val="superscript"/>
              </w:rPr>
              <w:t>2</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dobra*</w:t>
            </w:r>
            <w:r>
              <w:rPr>
                <w:rFonts w:ascii="Times New Roman" w:hAnsi="Times New Roman" w:cs="Times New Roman"/>
              </w:rPr>
              <w:t>*</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dobra</w:t>
            </w:r>
          </w:p>
        </w:tc>
      </w:tr>
    </w:tbl>
    <w:p w:rsidR="002F2816" w:rsidRDefault="002F2816" w:rsidP="002F2816">
      <w:pPr>
        <w:rPr>
          <w:rFonts w:ascii="Times New Roman" w:hAnsi="Times New Roman" w:cs="Times New Roman"/>
          <w:b/>
          <w:color w:val="000000"/>
          <w:sz w:val="24"/>
          <w:szCs w:val="24"/>
        </w:rPr>
      </w:pPr>
    </w:p>
    <w:p w:rsidR="002F2816" w:rsidRPr="00EA2809" w:rsidRDefault="002F2816" w:rsidP="002F2816">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rPr>
        <w:t>*</w:t>
      </w:r>
      <w:r w:rsidRPr="00EA2809">
        <w:rPr>
          <w:rFonts w:ascii="Times New Roman" w:hAnsi="Times New Roman" w:cs="Times New Roman"/>
          <w:sz w:val="20"/>
          <w:szCs w:val="20"/>
        </w:rPr>
        <w:t>/   Frakcija agregata 2/4 mm može da bude od stijenske mase karbonatnog porijekla, koji treba da zadovolji sledeće uslove:</w:t>
      </w:r>
    </w:p>
    <w:p w:rsidR="002F2816" w:rsidRPr="00EA2809" w:rsidRDefault="002F2816" w:rsidP="002F2816">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Pritisna čvrstoća.............................120 MPa</w:t>
      </w:r>
    </w:p>
    <w:p w:rsidR="002F2816" w:rsidRPr="00EA2809" w:rsidRDefault="002F2816" w:rsidP="002F2816">
      <w:pPr>
        <w:widowControl w:val="0"/>
        <w:tabs>
          <w:tab w:val="left" w:pos="1134"/>
          <w:tab w:val="left" w:pos="5103"/>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Habanje po Los Angelesu..............max 22%</w:t>
      </w:r>
    </w:p>
    <w:p w:rsidR="002F2816" w:rsidRPr="00EA2809" w:rsidRDefault="002F2816" w:rsidP="002F2816">
      <w:pPr>
        <w:widowControl w:val="0"/>
        <w:tabs>
          <w:tab w:val="left" w:pos="1134"/>
          <w:tab w:val="left" w:pos="5103"/>
        </w:tabs>
        <w:spacing w:after="0" w:line="240" w:lineRule="auto"/>
        <w:jc w:val="both"/>
        <w:rPr>
          <w:rFonts w:ascii="Times New Roman" w:hAnsi="Times New Roman" w:cs="Times New Roman"/>
          <w:sz w:val="20"/>
          <w:szCs w:val="20"/>
        </w:rPr>
      </w:pPr>
      <w:r w:rsidRPr="00EA2809">
        <w:rPr>
          <w:rFonts w:ascii="Times New Roman" w:hAnsi="Times New Roman" w:cs="Times New Roman"/>
          <w:sz w:val="20"/>
          <w:szCs w:val="20"/>
        </w:rPr>
        <w:t>Postojanost prema smrzavanju…dobra</w:t>
      </w:r>
    </w:p>
    <w:p w:rsidR="002F2816" w:rsidRPr="00EA2809" w:rsidRDefault="002F2816" w:rsidP="002F2816">
      <w:pPr>
        <w:widowControl w:val="0"/>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Kamena sitnež mora da zadovolji sledeće uslove:</w:t>
      </w:r>
    </w:p>
    <w:p w:rsidR="002F2816" w:rsidRPr="00EA2809" w:rsidRDefault="002F2816" w:rsidP="002F2816">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1. Granulometrijski sastav frakcije prema JUS U.E4.014/83</w:t>
      </w:r>
    </w:p>
    <w:p w:rsidR="002F2816" w:rsidRPr="00EA2809" w:rsidRDefault="002F2816" w:rsidP="002F2816">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2. Habanje po Los Angeles-u....................max 18%</w:t>
      </w:r>
    </w:p>
    <w:p w:rsidR="002F2816" w:rsidRPr="00EA2809" w:rsidRDefault="002F2816" w:rsidP="002F2816">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3. Sadržaj zrna nepovoljnog oblika ..........max 20%</w:t>
      </w:r>
    </w:p>
    <w:p w:rsidR="002F2816" w:rsidRPr="00EA2809" w:rsidRDefault="002F2816" w:rsidP="002F2816">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4. Sadržaj trošnih zrna ...............................max 3%</w:t>
      </w:r>
    </w:p>
    <w:p w:rsidR="002F2816" w:rsidRPr="00EA2809" w:rsidRDefault="002F2816" w:rsidP="002F2816">
      <w:pPr>
        <w:widowControl w:val="0"/>
        <w:tabs>
          <w:tab w:val="left" w:pos="7088"/>
          <w:tab w:val="left" w:pos="7371"/>
        </w:tabs>
        <w:spacing w:after="0" w:line="240" w:lineRule="auto"/>
        <w:jc w:val="both"/>
        <w:rPr>
          <w:rFonts w:ascii="Times New Roman" w:hAnsi="Times New Roman" w:cs="Times New Roman"/>
          <w:sz w:val="20"/>
          <w:szCs w:val="20"/>
          <w:lang w:val="de-DE"/>
        </w:rPr>
      </w:pPr>
      <w:r w:rsidRPr="00EA2809">
        <w:rPr>
          <w:rFonts w:ascii="Times New Roman" w:hAnsi="Times New Roman" w:cs="Times New Roman"/>
          <w:sz w:val="20"/>
          <w:szCs w:val="20"/>
          <w:lang w:val="de-DE"/>
        </w:rPr>
        <w:t>5. Sadržaj gline (JUS B.B8.038)............max 0.25%</w:t>
      </w:r>
    </w:p>
    <w:p w:rsidR="002F2816" w:rsidRPr="00EA2809" w:rsidRDefault="002F2816" w:rsidP="002F2816">
      <w:pPr>
        <w:widowControl w:val="0"/>
        <w:tabs>
          <w:tab w:val="left" w:pos="7088"/>
          <w:tab w:val="left" w:pos="7371"/>
        </w:tabs>
        <w:spacing w:after="0" w:line="240" w:lineRule="auto"/>
        <w:rPr>
          <w:rFonts w:ascii="Times New Roman" w:hAnsi="Times New Roman" w:cs="Times New Roman"/>
          <w:sz w:val="20"/>
          <w:szCs w:val="20"/>
          <w:lang w:val="de-DE"/>
        </w:rPr>
      </w:pPr>
      <w:r w:rsidRPr="00EA2809">
        <w:rPr>
          <w:rFonts w:ascii="Times New Roman" w:hAnsi="Times New Roman" w:cs="Times New Roman"/>
          <w:sz w:val="20"/>
          <w:szCs w:val="20"/>
          <w:lang w:val="de-DE"/>
        </w:rPr>
        <w:t xml:space="preserve">6. Obavijenost agregata bitumenom prema JUS U.M8.096.......................................... ....min 100/80  </w:t>
      </w:r>
    </w:p>
    <w:p w:rsidR="002F2816" w:rsidRDefault="002F2816" w:rsidP="002F2816">
      <w:pPr>
        <w:jc w:val="both"/>
        <w:rPr>
          <w:rFonts w:ascii="Times New Roman" w:hAnsi="Times New Roman" w:cs="Times New Roman"/>
        </w:rPr>
      </w:pPr>
    </w:p>
    <w:p w:rsidR="002F2816" w:rsidRPr="002B0FF9" w:rsidRDefault="002F2816" w:rsidP="002F2816">
      <w:pPr>
        <w:jc w:val="both"/>
        <w:rPr>
          <w:rFonts w:ascii="Times New Roman" w:hAnsi="Times New Roman" w:cs="Times New Roman"/>
        </w:rPr>
      </w:pPr>
      <w:r>
        <w:rPr>
          <w:rFonts w:ascii="Times New Roman" w:hAnsi="Times New Roman" w:cs="Times New Roman"/>
        </w:rPr>
        <w:t>*</w:t>
      </w:r>
      <w:r w:rsidRPr="002B0FF9">
        <w:rPr>
          <w:rFonts w:ascii="Times New Roman" w:hAnsi="Times New Roman" w:cs="Times New Roman"/>
        </w:rPr>
        <w:t>*/ Pad srednje pritisne čvrstoće</w:t>
      </w:r>
      <w:r w:rsidRPr="005F322F">
        <w:rPr>
          <w:rFonts w:ascii="Times New Roman" w:hAnsi="Times New Roman" w:cs="Times New Roman"/>
          <w:u w:val="single"/>
        </w:rPr>
        <w:t>u suvom stanju</w:t>
      </w:r>
      <w:r w:rsidRPr="002B0FF9">
        <w:rPr>
          <w:rFonts w:ascii="Times New Roman" w:hAnsi="Times New Roman" w:cs="Times New Roman"/>
        </w:rPr>
        <w:t xml:space="preserve"> posle 25 ciklusa mržnjenja i kravljenja max 20%</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b/>
        </w:rPr>
        <w:t>Kamena sitnež</w:t>
      </w:r>
      <w:r w:rsidRPr="002B0FF9">
        <w:rPr>
          <w:rFonts w:ascii="Times New Roman" w:hAnsi="Times New Roman" w:cs="Times New Roman"/>
        </w:rPr>
        <w:t xml:space="preserve"> mora da zadovolji sledeće uslove:</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1. Granulometrijski sastav frakcije prema 11 JUS U.E4 014/90 i  JUS B.B3.100</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2. Habanje po Los Angeles-u ..................................................  max 18%</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3. Sadržaj zrna nepovoljnog oblika .........................................  max 20%</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4. Sadržaj trošnih zrna ..............................................................  max  3%</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5. Sadržaj grudvi gline u pojedinoj frakciji </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         prema JUS B.B8.038 ..........................................................  max 0,25%</w:t>
      </w:r>
    </w:p>
    <w:p w:rsidR="002F2816" w:rsidRPr="00144BD1" w:rsidRDefault="002F2816" w:rsidP="002F2816">
      <w:pPr>
        <w:spacing w:after="120"/>
        <w:jc w:val="both"/>
        <w:rPr>
          <w:rFonts w:ascii="Times New Roman" w:hAnsi="Times New Roman" w:cs="Times New Roman"/>
        </w:rPr>
      </w:pPr>
      <w:r w:rsidRPr="002B0FF9">
        <w:rPr>
          <w:rFonts w:ascii="Times New Roman" w:hAnsi="Times New Roman" w:cs="Times New Roman"/>
        </w:rPr>
        <w:t xml:space="preserve">     6. Obavijenost površine agregata bitumenom ......................  min 100/80 (JUS U.M8.096)</w:t>
      </w:r>
    </w:p>
    <w:p w:rsidR="002F2816" w:rsidRPr="002B0FF9" w:rsidRDefault="002F2816" w:rsidP="002F2816">
      <w:pPr>
        <w:spacing w:after="120"/>
        <w:jc w:val="both"/>
        <w:rPr>
          <w:rFonts w:ascii="Times New Roman" w:hAnsi="Times New Roman" w:cs="Times New Roman"/>
          <w:b/>
        </w:rPr>
      </w:pPr>
      <w:r w:rsidRPr="002B0FF9">
        <w:rPr>
          <w:rFonts w:ascii="Times New Roman" w:hAnsi="Times New Roman" w:cs="Times New Roman"/>
          <w:b/>
        </w:rPr>
        <w:t>Pijesak</w:t>
      </w:r>
    </w:p>
    <w:p w:rsidR="002F2816" w:rsidRDefault="002F2816" w:rsidP="002F2816">
      <w:pPr>
        <w:spacing w:after="120"/>
        <w:jc w:val="both"/>
        <w:rPr>
          <w:rFonts w:ascii="Times New Roman" w:hAnsi="Times New Roman" w:cs="Times New Roman"/>
        </w:rPr>
      </w:pPr>
      <w:r>
        <w:rPr>
          <w:rFonts w:ascii="Times New Roman" w:hAnsi="Times New Roman" w:cs="Times New Roman"/>
        </w:rPr>
        <w:t xml:space="preserve">Za pijesak </w:t>
      </w:r>
      <w:r w:rsidRPr="002B0FF9">
        <w:rPr>
          <w:rFonts w:ascii="Times New Roman" w:hAnsi="Times New Roman" w:cs="Times New Roman"/>
        </w:rPr>
        <w:t>reba koristiti  drobljeni pijesak  dobijen od stij</w:t>
      </w:r>
      <w:r>
        <w:rPr>
          <w:rFonts w:ascii="Times New Roman" w:hAnsi="Times New Roman" w:cs="Times New Roman"/>
        </w:rPr>
        <w:t>enske mase karbonatnog sastava.</w:t>
      </w:r>
    </w:p>
    <w:p w:rsidR="002F2816" w:rsidRPr="002B0FF9" w:rsidRDefault="002F2816" w:rsidP="002F2816">
      <w:pPr>
        <w:spacing w:after="120"/>
        <w:jc w:val="both"/>
        <w:rPr>
          <w:rFonts w:ascii="Times New Roman" w:hAnsi="Times New Roman" w:cs="Times New Roman"/>
        </w:rPr>
      </w:pPr>
      <w:r w:rsidRPr="002B0FF9">
        <w:rPr>
          <w:rFonts w:ascii="Times New Roman" w:hAnsi="Times New Roman" w:cs="Times New Roman"/>
        </w:rPr>
        <w:lastRenderedPageBreak/>
        <w:t>Granulometrijski sastav pijeska mora da zadovolji sledeće uslove:</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3118"/>
        <w:gridCol w:w="3402"/>
      </w:tblGrid>
      <w:tr w:rsidR="002F2816" w:rsidRPr="002B0FF9" w:rsidTr="001B2DC3">
        <w:tc>
          <w:tcPr>
            <w:tcW w:w="3118" w:type="dxa"/>
            <w:tcBorders>
              <w:bottom w:val="nil"/>
            </w:tcBorders>
          </w:tcPr>
          <w:p w:rsidR="002F2816" w:rsidRPr="00774EF8" w:rsidRDefault="002F2816" w:rsidP="001B2DC3">
            <w:pPr>
              <w:jc w:val="both"/>
              <w:rPr>
                <w:rFonts w:ascii="Times New Roman" w:hAnsi="Times New Roman" w:cs="Times New Roman"/>
              </w:rPr>
            </w:pPr>
            <w:r w:rsidRPr="00774EF8">
              <w:rPr>
                <w:rFonts w:ascii="Times New Roman" w:hAnsi="Times New Roman" w:cs="Times New Roman"/>
              </w:rPr>
              <w:t>Otvori sita u</w:t>
            </w:r>
          </w:p>
        </w:tc>
        <w:tc>
          <w:tcPr>
            <w:tcW w:w="3402" w:type="dxa"/>
          </w:tcPr>
          <w:p w:rsidR="002F2816" w:rsidRPr="00774EF8" w:rsidRDefault="002F2816" w:rsidP="001B2DC3">
            <w:pPr>
              <w:jc w:val="both"/>
              <w:rPr>
                <w:rFonts w:ascii="Times New Roman" w:hAnsi="Times New Roman" w:cs="Times New Roman"/>
              </w:rPr>
            </w:pPr>
            <w:r w:rsidRPr="00774EF8">
              <w:rPr>
                <w:rFonts w:ascii="Times New Roman" w:hAnsi="Times New Roman" w:cs="Times New Roman"/>
              </w:rPr>
              <w:t>Prolazi kroz sita u % tež.</w:t>
            </w:r>
          </w:p>
        </w:tc>
      </w:tr>
      <w:tr w:rsidR="002F2816" w:rsidRPr="002B0FF9" w:rsidTr="001B2DC3">
        <w:tc>
          <w:tcPr>
            <w:tcW w:w="3118" w:type="dxa"/>
            <w:tcBorders>
              <w:top w:val="nil"/>
              <w:bottom w:val="single" w:sz="6" w:space="0" w:color="auto"/>
            </w:tcBorders>
          </w:tcPr>
          <w:p w:rsidR="002F2816" w:rsidRPr="00774EF8" w:rsidRDefault="002F2816" w:rsidP="001B2DC3">
            <w:pPr>
              <w:jc w:val="both"/>
              <w:rPr>
                <w:rFonts w:ascii="Times New Roman" w:hAnsi="Times New Roman" w:cs="Times New Roman"/>
              </w:rPr>
            </w:pPr>
            <w:r w:rsidRPr="00774EF8">
              <w:rPr>
                <w:rFonts w:ascii="Times New Roman" w:hAnsi="Times New Roman" w:cs="Times New Roman"/>
              </w:rPr>
              <w:t>mm</w:t>
            </w:r>
          </w:p>
        </w:tc>
        <w:tc>
          <w:tcPr>
            <w:tcW w:w="3402" w:type="dxa"/>
          </w:tcPr>
          <w:p w:rsidR="002F2816" w:rsidRPr="00774EF8" w:rsidRDefault="002F2816" w:rsidP="001B2DC3">
            <w:pPr>
              <w:jc w:val="both"/>
              <w:rPr>
                <w:rFonts w:ascii="Times New Roman" w:hAnsi="Times New Roman" w:cs="Times New Roman"/>
              </w:rPr>
            </w:pPr>
            <w:r w:rsidRPr="00774EF8">
              <w:rPr>
                <w:rFonts w:ascii="Times New Roman" w:hAnsi="Times New Roman" w:cs="Times New Roman"/>
              </w:rPr>
              <w:t>Drobljeni pijesak 0/2 mm</w:t>
            </w:r>
          </w:p>
        </w:tc>
      </w:tr>
      <w:tr w:rsidR="002F2816" w:rsidRPr="002B0FF9" w:rsidTr="001B2DC3">
        <w:tc>
          <w:tcPr>
            <w:tcW w:w="3118" w:type="dxa"/>
            <w:tcBorders>
              <w:top w:val="nil"/>
            </w:tcBorders>
          </w:tcPr>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0,09</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0,25</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0,71</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2</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4</w:t>
            </w:r>
          </w:p>
        </w:tc>
        <w:tc>
          <w:tcPr>
            <w:tcW w:w="3402" w:type="dxa"/>
          </w:tcPr>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0-10 *</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15-35</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40-85</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90-100</w:t>
            </w:r>
          </w:p>
          <w:p w:rsidR="002F2816" w:rsidRPr="00774EF8" w:rsidRDefault="002F2816" w:rsidP="001B2DC3">
            <w:pPr>
              <w:spacing w:after="0" w:line="240" w:lineRule="auto"/>
              <w:jc w:val="both"/>
              <w:rPr>
                <w:rFonts w:ascii="Times New Roman" w:hAnsi="Times New Roman" w:cs="Times New Roman"/>
              </w:rPr>
            </w:pPr>
            <w:r w:rsidRPr="00774EF8">
              <w:rPr>
                <w:rFonts w:ascii="Times New Roman" w:hAnsi="Times New Roman" w:cs="Times New Roman"/>
              </w:rPr>
              <w:t xml:space="preserve">100 </w:t>
            </w:r>
          </w:p>
        </w:tc>
      </w:tr>
    </w:tbl>
    <w:p w:rsidR="002F2816" w:rsidRPr="002B0FF9" w:rsidRDefault="002F2816" w:rsidP="002F2816">
      <w:pPr>
        <w:jc w:val="both"/>
        <w:rPr>
          <w:rFonts w:ascii="Times New Roman" w:hAnsi="Times New Roman" w:cs="Times New Roman"/>
        </w:rPr>
      </w:pP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 xml:space="preserve">     Pijesak mora da zadovolji i sledeće osobine:</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        1. Ekvivalent pijeska je min 60%</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        2. U pijesku ne smije biti grudvi gline</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        3. Pijesak ne smije sadržati organske nečistoće</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        4. U pijesku se ne smiju stvarati grudve od sleijpljenih čestica</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____________</w:t>
      </w:r>
    </w:p>
    <w:p w:rsidR="002F2816" w:rsidRPr="002B0FF9" w:rsidRDefault="002F2816" w:rsidP="002F2816">
      <w:pPr>
        <w:ind w:left="340" w:hanging="340"/>
        <w:jc w:val="both"/>
        <w:rPr>
          <w:rFonts w:ascii="Times New Roman" w:hAnsi="Times New Roman" w:cs="Times New Roman"/>
        </w:rPr>
      </w:pPr>
      <w:r w:rsidRPr="002B0FF9">
        <w:rPr>
          <w:rFonts w:ascii="Times New Roman" w:hAnsi="Times New Roman" w:cs="Times New Roman"/>
        </w:rPr>
        <w:t>*/ Ukoliko pijesak sadrži do 15% filerskih frakcija može se koristiti pod uslovom da je ekvivalent pijeska veći od 70%</w:t>
      </w:r>
    </w:p>
    <w:p w:rsidR="002F2816" w:rsidRPr="009304AC" w:rsidRDefault="002F2816" w:rsidP="002F2816">
      <w:pPr>
        <w:spacing w:after="0" w:line="240" w:lineRule="auto"/>
        <w:jc w:val="both"/>
        <w:rPr>
          <w:rFonts w:ascii="Times New Roman" w:hAnsi="Times New Roman" w:cs="Times New Roman"/>
          <w:b/>
        </w:rPr>
      </w:pPr>
      <w:r w:rsidRPr="002B0FF9">
        <w:rPr>
          <w:rFonts w:ascii="Times New Roman" w:hAnsi="Times New Roman" w:cs="Times New Roman"/>
          <w:b/>
        </w:rPr>
        <w:t>Kameno brašno</w:t>
      </w:r>
      <w:r>
        <w:rPr>
          <w:rFonts w:ascii="Times New Roman" w:hAnsi="Times New Roman" w:cs="Times New Roman"/>
          <w:b/>
        </w:rPr>
        <w:t xml:space="preserve">- </w:t>
      </w:r>
      <w:r w:rsidRPr="002B0FF9">
        <w:rPr>
          <w:rFonts w:ascii="Times New Roman" w:hAnsi="Times New Roman" w:cs="Times New Roman"/>
        </w:rPr>
        <w:t>Za kameno brašno treba primijeniti  karbonatno  kameno  brašno I klase kvaliteta prema JUS B.B3.045. Nije poželjna  primjena kamenog brašna od  mljevene  dolomitske  stijene  zbog  slabije prionlijvosti za bitumen.</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Prije početka radova izvođač treba da kod ovlašćene  laboratorije pribavi uvjerenje o kvalitetu kamenog brašna kojim će se biti garantovan  kvalitet  prema standardu JUS B.B3.045 (I kvalitet).</w:t>
      </w:r>
    </w:p>
    <w:p w:rsidR="002F2816" w:rsidRPr="009304AC" w:rsidRDefault="002F2816" w:rsidP="002F2816">
      <w:pPr>
        <w:jc w:val="both"/>
        <w:rPr>
          <w:rFonts w:ascii="Times New Roman" w:hAnsi="Times New Roman" w:cs="Times New Roman"/>
          <w:b/>
        </w:rPr>
      </w:pPr>
      <w:r w:rsidRPr="002B0FF9">
        <w:rPr>
          <w:rFonts w:ascii="Times New Roman" w:hAnsi="Times New Roman" w:cs="Times New Roman"/>
          <w:b/>
        </w:rPr>
        <w:t>Bitumen</w:t>
      </w:r>
      <w:r>
        <w:rPr>
          <w:rFonts w:ascii="Times New Roman" w:hAnsi="Times New Roman" w:cs="Times New Roman"/>
          <w:b/>
        </w:rPr>
        <w:t xml:space="preserve"> - </w:t>
      </w:r>
      <w:r w:rsidRPr="002B0FF9">
        <w:rPr>
          <w:rFonts w:ascii="Times New Roman" w:hAnsi="Times New Roman" w:cs="Times New Roman"/>
        </w:rPr>
        <w:t xml:space="preserve">Za vezivo treba primijeniti BIT 60  sa sljedećim osobinama: </w:t>
      </w:r>
    </w:p>
    <w:p w:rsidR="002F2816" w:rsidRPr="002B0FF9" w:rsidRDefault="002F2816" w:rsidP="002F2816">
      <w:pPr>
        <w:numPr>
          <w:ilvl w:val="0"/>
          <w:numId w:val="40"/>
        </w:numPr>
        <w:spacing w:after="0" w:line="240" w:lineRule="auto"/>
        <w:jc w:val="both"/>
        <w:rPr>
          <w:rFonts w:ascii="Times New Roman" w:hAnsi="Times New Roman" w:cs="Times New Roman"/>
        </w:rPr>
      </w:pPr>
      <w:r w:rsidRPr="002B0FF9">
        <w:rPr>
          <w:rFonts w:ascii="Times New Roman" w:hAnsi="Times New Roman" w:cs="Times New Roman"/>
        </w:rPr>
        <w:t>tačkom razmekšavanja (po metodi prstena i kuglice) PK =51-55 ºS</w:t>
      </w:r>
    </w:p>
    <w:p w:rsidR="002F2816" w:rsidRPr="002B0FF9" w:rsidRDefault="002F2816" w:rsidP="002F2816">
      <w:pPr>
        <w:numPr>
          <w:ilvl w:val="0"/>
          <w:numId w:val="40"/>
        </w:numPr>
        <w:spacing w:after="0" w:line="240" w:lineRule="auto"/>
        <w:jc w:val="both"/>
        <w:rPr>
          <w:rFonts w:ascii="Times New Roman" w:hAnsi="Times New Roman" w:cs="Times New Roman"/>
        </w:rPr>
      </w:pPr>
      <w:r w:rsidRPr="002B0FF9">
        <w:rPr>
          <w:rFonts w:ascii="Times New Roman" w:hAnsi="Times New Roman" w:cs="Times New Roman"/>
        </w:rPr>
        <w:t>penetracijom 50 do 70, tako da je indeks penetracije veći od -1</w:t>
      </w:r>
    </w:p>
    <w:p w:rsidR="002F2816" w:rsidRPr="002B0FF9" w:rsidRDefault="002F2816" w:rsidP="002F2816">
      <w:pPr>
        <w:numPr>
          <w:ilvl w:val="0"/>
          <w:numId w:val="40"/>
        </w:numPr>
        <w:spacing w:after="0" w:line="240" w:lineRule="auto"/>
        <w:jc w:val="both"/>
        <w:rPr>
          <w:rFonts w:ascii="Times New Roman" w:hAnsi="Times New Roman" w:cs="Times New Roman"/>
        </w:rPr>
      </w:pPr>
      <w:r w:rsidRPr="002B0FF9">
        <w:rPr>
          <w:rFonts w:ascii="Times New Roman" w:hAnsi="Times New Roman" w:cs="Times New Roman"/>
        </w:rPr>
        <w:t>sadržaj parafina max 2%</w:t>
      </w:r>
    </w:p>
    <w:p w:rsidR="002F2816" w:rsidRPr="009941C8" w:rsidRDefault="002F2816" w:rsidP="009941C8">
      <w:pPr>
        <w:numPr>
          <w:ilvl w:val="0"/>
          <w:numId w:val="40"/>
        </w:numPr>
        <w:spacing w:after="0" w:line="240" w:lineRule="auto"/>
        <w:ind w:left="714" w:hanging="357"/>
        <w:jc w:val="both"/>
        <w:rPr>
          <w:rFonts w:ascii="Times New Roman" w:hAnsi="Times New Roman" w:cs="Times New Roman"/>
        </w:rPr>
      </w:pPr>
      <w:r w:rsidRPr="002B0FF9">
        <w:rPr>
          <w:rFonts w:ascii="Times New Roman" w:hAnsi="Times New Roman" w:cs="Times New Roman"/>
        </w:rPr>
        <w:t>duktilitet minimalno 150 cm, i ostala svojstva u svemu  prema JUS. U. M3. 010 o čemu treba priložiti dokaze  o kvalitetu.</w:t>
      </w:r>
    </w:p>
    <w:p w:rsidR="002F2816" w:rsidRPr="002B0FF9" w:rsidRDefault="002F2816" w:rsidP="002F2816">
      <w:pPr>
        <w:spacing w:after="120"/>
        <w:jc w:val="both"/>
        <w:rPr>
          <w:rFonts w:ascii="Times New Roman" w:hAnsi="Times New Roman" w:cs="Times New Roman"/>
          <w:b/>
        </w:rPr>
      </w:pPr>
      <w:r w:rsidRPr="002B0FF9">
        <w:rPr>
          <w:rFonts w:ascii="Times New Roman" w:hAnsi="Times New Roman" w:cs="Times New Roman"/>
          <w:b/>
        </w:rPr>
        <w:t>Sastav mineralne mješavine</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Učešće osnovnih frakcija u mineralnoj mješavini treba podesiti tako da linija prosijavanja bude sljedeća:</w:t>
      </w:r>
    </w:p>
    <w:tbl>
      <w:tblPr>
        <w:tblW w:w="0" w:type="auto"/>
        <w:tblInd w:w="9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13"/>
        <w:gridCol w:w="3996"/>
      </w:tblGrid>
      <w:tr w:rsidR="002F2816" w:rsidRPr="002B0FF9" w:rsidTr="001B2DC3">
        <w:trPr>
          <w:trHeight w:val="210"/>
        </w:trPr>
        <w:tc>
          <w:tcPr>
            <w:tcW w:w="2113" w:type="dxa"/>
            <w:tcBorders>
              <w:bottom w:val="nil"/>
            </w:tcBorders>
          </w:tcPr>
          <w:p w:rsidR="002F2816" w:rsidRPr="002B0FF9" w:rsidRDefault="002F2816" w:rsidP="001B2DC3">
            <w:pPr>
              <w:spacing w:after="0"/>
              <w:jc w:val="both"/>
              <w:rPr>
                <w:rFonts w:ascii="Times New Roman" w:hAnsi="Times New Roman" w:cs="Times New Roman"/>
              </w:rPr>
            </w:pPr>
            <w:r w:rsidRPr="002B0FF9">
              <w:rPr>
                <w:rFonts w:ascii="Times New Roman" w:hAnsi="Times New Roman" w:cs="Times New Roman"/>
              </w:rPr>
              <w:t>Otvori sita i rešeta</w:t>
            </w:r>
          </w:p>
        </w:tc>
        <w:tc>
          <w:tcPr>
            <w:tcW w:w="3996" w:type="dxa"/>
          </w:tcPr>
          <w:p w:rsidR="002F2816" w:rsidRPr="002B0FF9" w:rsidRDefault="002F2816" w:rsidP="001B2DC3">
            <w:pPr>
              <w:spacing w:after="0"/>
              <w:jc w:val="both"/>
              <w:rPr>
                <w:rFonts w:ascii="Times New Roman" w:hAnsi="Times New Roman" w:cs="Times New Roman"/>
              </w:rPr>
            </w:pPr>
            <w:r w:rsidRPr="002B0FF9">
              <w:rPr>
                <w:rFonts w:ascii="Times New Roman" w:hAnsi="Times New Roman" w:cs="Times New Roman"/>
              </w:rPr>
              <w:t>Prethodna ispitivanja i probni rad mašine</w:t>
            </w:r>
          </w:p>
        </w:tc>
      </w:tr>
      <w:tr w:rsidR="002F2816" w:rsidRPr="002B0FF9" w:rsidTr="001B2DC3">
        <w:trPr>
          <w:trHeight w:val="421"/>
        </w:trPr>
        <w:tc>
          <w:tcPr>
            <w:tcW w:w="2113" w:type="dxa"/>
            <w:tcBorders>
              <w:top w:val="nil"/>
              <w:bottom w:val="single" w:sz="6" w:space="0" w:color="auto"/>
            </w:tcBorders>
          </w:tcPr>
          <w:p w:rsidR="002F2816" w:rsidRPr="002B0FF9" w:rsidRDefault="002F2816" w:rsidP="001B2DC3">
            <w:pPr>
              <w:spacing w:after="0"/>
              <w:jc w:val="both"/>
              <w:rPr>
                <w:rFonts w:ascii="Times New Roman" w:hAnsi="Times New Roman" w:cs="Times New Roman"/>
              </w:rPr>
            </w:pPr>
          </w:p>
        </w:tc>
        <w:tc>
          <w:tcPr>
            <w:tcW w:w="3996" w:type="dxa"/>
          </w:tcPr>
          <w:p w:rsidR="002F2816" w:rsidRPr="002B0FF9" w:rsidRDefault="002F2816" w:rsidP="001B2DC3">
            <w:pPr>
              <w:spacing w:after="0"/>
              <w:jc w:val="both"/>
              <w:rPr>
                <w:rFonts w:ascii="Times New Roman" w:hAnsi="Times New Roman" w:cs="Times New Roman"/>
              </w:rPr>
            </w:pPr>
            <w:r w:rsidRPr="002B0FF9">
              <w:rPr>
                <w:rFonts w:ascii="Times New Roman" w:hAnsi="Times New Roman" w:cs="Times New Roman"/>
              </w:rPr>
              <w:t>Prolazi kroz sita i rešeta</w:t>
            </w:r>
          </w:p>
          <w:p w:rsidR="002F2816" w:rsidRPr="002B0FF9" w:rsidRDefault="002F2816" w:rsidP="001B2DC3">
            <w:pPr>
              <w:spacing w:after="0"/>
              <w:jc w:val="both"/>
              <w:rPr>
                <w:rFonts w:ascii="Times New Roman" w:hAnsi="Times New Roman" w:cs="Times New Roman"/>
              </w:rPr>
            </w:pPr>
            <w:r w:rsidRPr="002B0FF9">
              <w:rPr>
                <w:rFonts w:ascii="Times New Roman" w:hAnsi="Times New Roman" w:cs="Times New Roman"/>
              </w:rPr>
              <w:t>u % tež.</w:t>
            </w:r>
          </w:p>
        </w:tc>
      </w:tr>
      <w:tr w:rsidR="002F2816" w:rsidRPr="002B0FF9" w:rsidTr="001B2DC3">
        <w:trPr>
          <w:trHeight w:val="2290"/>
        </w:trPr>
        <w:tc>
          <w:tcPr>
            <w:tcW w:w="2113" w:type="dxa"/>
            <w:tcBorders>
              <w:top w:val="nil"/>
            </w:tcBorders>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 xml:space="preserve">0,09 </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0,25</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0,71</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2</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4</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8</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11,2</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16,0</w:t>
            </w:r>
          </w:p>
        </w:tc>
        <w:tc>
          <w:tcPr>
            <w:tcW w:w="3996"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3-11</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8-18</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16-30</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31-48</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49-65</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75-87</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97-100</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100</w:t>
            </w:r>
          </w:p>
        </w:tc>
      </w:tr>
    </w:tbl>
    <w:p w:rsidR="002F2816" w:rsidRDefault="002F2816" w:rsidP="002F2816">
      <w:pPr>
        <w:jc w:val="both"/>
        <w:rPr>
          <w:rFonts w:ascii="Times New Roman" w:hAnsi="Times New Roman" w:cs="Times New Roman"/>
          <w:b/>
        </w:rPr>
      </w:pP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b/>
        </w:rPr>
        <w:lastRenderedPageBreak/>
        <w:t>Sastav asfaltne mješavine</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Orijentacioni sastav asfaltne mješavine je sljedeći:</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 filer 0-0,09 mm ...............................................  - 8%</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 pijesak 0,09-2 mm ...........................................  -25%</w:t>
      </w:r>
    </w:p>
    <w:p w:rsidR="002F2816" w:rsidRDefault="002F2816" w:rsidP="009941C8">
      <w:pPr>
        <w:spacing w:after="0" w:line="240" w:lineRule="auto"/>
        <w:jc w:val="both"/>
        <w:rPr>
          <w:rFonts w:ascii="Times New Roman" w:hAnsi="Times New Roman" w:cs="Times New Roman"/>
          <w:u w:val="single"/>
        </w:rPr>
      </w:pPr>
      <w:r w:rsidRPr="00774EF8">
        <w:rPr>
          <w:rFonts w:ascii="Times New Roman" w:hAnsi="Times New Roman" w:cs="Times New Roman"/>
        </w:rPr>
        <w:t xml:space="preserve">- kamena sitnež 2-11 mm </w:t>
      </w:r>
      <w:r w:rsidRPr="00774EF8">
        <w:rPr>
          <w:rFonts w:ascii="Times New Roman" w:hAnsi="Times New Roman" w:cs="Times New Roman"/>
          <w:u w:val="single"/>
        </w:rPr>
        <w:t>...................................  -67%</w:t>
      </w:r>
    </w:p>
    <w:p w:rsidR="009941C8" w:rsidRPr="009941C8" w:rsidRDefault="009941C8" w:rsidP="009941C8">
      <w:pPr>
        <w:spacing w:after="0" w:line="240" w:lineRule="auto"/>
        <w:jc w:val="both"/>
        <w:rPr>
          <w:rFonts w:ascii="Times New Roman" w:hAnsi="Times New Roman" w:cs="Times New Roman"/>
          <w:u w:val="single"/>
        </w:rPr>
      </w:pPr>
    </w:p>
    <w:p w:rsidR="002F2816" w:rsidRPr="002B0FF9" w:rsidRDefault="002F2816" w:rsidP="002F2816">
      <w:pPr>
        <w:jc w:val="both"/>
        <w:rPr>
          <w:rFonts w:ascii="Times New Roman" w:hAnsi="Times New Roman" w:cs="Times New Roman"/>
        </w:rPr>
      </w:pPr>
      <w:r w:rsidRPr="00774EF8">
        <w:rPr>
          <w:rFonts w:ascii="Times New Roman" w:hAnsi="Times New Roman" w:cs="Times New Roman"/>
        </w:rPr>
        <w:tab/>
        <w:t>Svega:        100%</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 xml:space="preserve">        - vezivo BIT 60 - količina veziva potrebna da asfaltna mješavina zadovolji tražene uslove  utvrđuje se u prethodnom sastavu asfaltne mješavine  (akreditovana laboratorija).</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Optimalna količina bitume</w:t>
      </w:r>
      <w:r>
        <w:rPr>
          <w:rFonts w:ascii="Times New Roman" w:hAnsi="Times New Roman" w:cs="Times New Roman"/>
        </w:rPr>
        <w:t xml:space="preserve">na u asfaltnoj mješavini ne bi </w:t>
      </w:r>
      <w:r w:rsidRPr="002B0FF9">
        <w:rPr>
          <w:rFonts w:ascii="Times New Roman" w:hAnsi="Times New Roman" w:cs="Times New Roman"/>
        </w:rPr>
        <w:t>trebalo biti manja od 5,0%,  kako  bi  se  spriječio  brzi  zamor asfaltnog betona. Kod kamene sitneži  porijeklom  od  stijenskih masa za koje je potrebna  mala količina bitumena za obavijanje, tako da bi optimalna količina  bitumena  bila  ispod  5,0%,  treba primijeniti gornju graničnu  vrijednost  linije  prosijavanja  u području filera i pijeska, a donje granične vrijednosti prosijavanja u području kamene sitneži.</w:t>
      </w:r>
    </w:p>
    <w:p w:rsidR="002F2816" w:rsidRPr="005D55B5" w:rsidRDefault="002F2816" w:rsidP="002F2816">
      <w:pPr>
        <w:jc w:val="both"/>
        <w:rPr>
          <w:rFonts w:ascii="Times New Roman" w:hAnsi="Times New Roman" w:cs="Times New Roman"/>
        </w:rPr>
      </w:pPr>
      <w:r w:rsidRPr="005D55B5">
        <w:rPr>
          <w:rFonts w:ascii="Times New Roman" w:hAnsi="Times New Roman" w:cs="Times New Roman"/>
        </w:rPr>
        <w:t>Na nadmorskim visinama iznad 800 m i u zonama jakih mrazeva obavezna je upotreba bitumena tipa BIT-90 i u količini min 5.25%.</w:t>
      </w: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b/>
        </w:rPr>
        <w:t xml:space="preserve"> Fizičko-mehaničke osobine asfaltne mješavine</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Asfaltna mješavina sabijena u Maršalove kalupe na 147-153</w:t>
      </w:r>
      <w:r w:rsidRPr="002B0FF9">
        <w:rPr>
          <w:rFonts w:ascii="Times New Roman" w:hAnsi="Times New Roman" w:cs="Times New Roman"/>
          <w:vertAlign w:val="superscript"/>
        </w:rPr>
        <w:t>o</w:t>
      </w:r>
      <w:r w:rsidRPr="002B0FF9">
        <w:rPr>
          <w:rFonts w:ascii="Times New Roman" w:hAnsi="Times New Roman" w:cs="Times New Roman"/>
        </w:rPr>
        <w:t>C sa 2</w:t>
      </w:r>
      <w:r w:rsidRPr="002B0FF9">
        <w:rPr>
          <w:rFonts w:ascii="Times New Roman" w:hAnsi="Times New Roman" w:cs="Times New Roman"/>
        </w:rPr>
        <w:sym w:font="Symbol" w:char="F0B4"/>
      </w:r>
      <w:r w:rsidRPr="002B0FF9">
        <w:rPr>
          <w:rFonts w:ascii="Times New Roman" w:hAnsi="Times New Roman" w:cs="Times New Roman"/>
        </w:rPr>
        <w:t>75 udaraca treba da zadovolje sljedeće uslove:</w:t>
      </w:r>
    </w:p>
    <w:tbl>
      <w:tblPr>
        <w:tblW w:w="0" w:type="auto"/>
        <w:tblInd w:w="250" w:type="dxa"/>
        <w:tblLayout w:type="fixed"/>
        <w:tblLook w:val="0000"/>
      </w:tblPr>
      <w:tblGrid>
        <w:gridCol w:w="709"/>
        <w:gridCol w:w="4394"/>
        <w:gridCol w:w="2552"/>
        <w:gridCol w:w="1662"/>
      </w:tblGrid>
      <w:tr w:rsidR="002F2816" w:rsidRPr="002B0FF9" w:rsidTr="001B2DC3">
        <w:tc>
          <w:tcPr>
            <w:tcW w:w="709" w:type="dxa"/>
          </w:tcPr>
          <w:p w:rsidR="002F2816" w:rsidRPr="002B0FF9" w:rsidRDefault="002F2816" w:rsidP="001B2DC3">
            <w:pPr>
              <w:spacing w:after="0"/>
              <w:jc w:val="both"/>
              <w:rPr>
                <w:rFonts w:ascii="Times New Roman" w:hAnsi="Times New Roman" w:cs="Times New Roman"/>
              </w:rPr>
            </w:pPr>
            <w:r w:rsidRPr="002B0FF9">
              <w:rPr>
                <w:rFonts w:ascii="Times New Roman" w:hAnsi="Times New Roman" w:cs="Times New Roman"/>
              </w:rPr>
              <w:t>Red. br/</w:t>
            </w:r>
          </w:p>
        </w:tc>
        <w:tc>
          <w:tcPr>
            <w:tcW w:w="4394" w:type="dxa"/>
          </w:tcPr>
          <w:p w:rsidR="002F2816" w:rsidRPr="002B0FF9" w:rsidRDefault="002F2816" w:rsidP="001B2DC3">
            <w:pPr>
              <w:spacing w:after="0"/>
              <w:jc w:val="both"/>
              <w:rPr>
                <w:rFonts w:ascii="Times New Roman" w:hAnsi="Times New Roman" w:cs="Times New Roman"/>
              </w:rPr>
            </w:pPr>
            <w:r w:rsidRPr="002B0FF9">
              <w:rPr>
                <w:rFonts w:ascii="Times New Roman" w:hAnsi="Times New Roman" w:cs="Times New Roman"/>
              </w:rPr>
              <w:t>Vrsta ispitivanja</w:t>
            </w:r>
          </w:p>
        </w:tc>
        <w:tc>
          <w:tcPr>
            <w:tcW w:w="4214" w:type="dxa"/>
            <w:gridSpan w:val="2"/>
          </w:tcPr>
          <w:p w:rsidR="002F2816" w:rsidRPr="002B0FF9" w:rsidRDefault="002F2816" w:rsidP="001B2DC3">
            <w:pPr>
              <w:spacing w:after="0"/>
              <w:jc w:val="center"/>
              <w:rPr>
                <w:rFonts w:ascii="Times New Roman" w:hAnsi="Times New Roman" w:cs="Times New Roman"/>
              </w:rPr>
            </w:pPr>
            <w:r w:rsidRPr="002B0FF9">
              <w:rPr>
                <w:rFonts w:ascii="Times New Roman" w:hAnsi="Times New Roman" w:cs="Times New Roman"/>
              </w:rPr>
              <w:t>Uslovi kvaliteta</w:t>
            </w:r>
          </w:p>
        </w:tc>
      </w:tr>
      <w:tr w:rsidR="002F2816" w:rsidRPr="002B0FF9" w:rsidTr="001B2DC3">
        <w:tc>
          <w:tcPr>
            <w:tcW w:w="709" w:type="dxa"/>
          </w:tcPr>
          <w:p w:rsidR="002F2816" w:rsidRPr="002B0FF9" w:rsidRDefault="002F2816" w:rsidP="001B2DC3">
            <w:pPr>
              <w:spacing w:after="0"/>
              <w:jc w:val="both"/>
              <w:rPr>
                <w:rFonts w:ascii="Times New Roman" w:hAnsi="Times New Roman" w:cs="Times New Roman"/>
              </w:rPr>
            </w:pPr>
          </w:p>
        </w:tc>
        <w:tc>
          <w:tcPr>
            <w:tcW w:w="4394" w:type="dxa"/>
          </w:tcPr>
          <w:p w:rsidR="002F2816" w:rsidRPr="002B0FF9" w:rsidRDefault="002F2816" w:rsidP="001B2DC3">
            <w:pPr>
              <w:spacing w:after="0" w:line="240" w:lineRule="auto"/>
              <w:jc w:val="both"/>
              <w:rPr>
                <w:rFonts w:ascii="Times New Roman" w:hAnsi="Times New Roman" w:cs="Times New Roman"/>
              </w:rPr>
            </w:pPr>
          </w:p>
        </w:tc>
        <w:tc>
          <w:tcPr>
            <w:tcW w:w="2552" w:type="dxa"/>
          </w:tcPr>
          <w:p w:rsidR="002F2816" w:rsidRPr="002B0FF9" w:rsidRDefault="002F2816" w:rsidP="001B2DC3">
            <w:pPr>
              <w:spacing w:after="0" w:line="240" w:lineRule="auto"/>
              <w:rPr>
                <w:rFonts w:ascii="Times New Roman" w:hAnsi="Times New Roman" w:cs="Times New Roman"/>
              </w:rPr>
            </w:pPr>
            <w:r w:rsidRPr="002B0FF9">
              <w:rPr>
                <w:rFonts w:ascii="Times New Roman" w:hAnsi="Times New Roman" w:cs="Times New Roman"/>
              </w:rPr>
              <w:t xml:space="preserve">Prethodna ispitivanja i probni rad </w:t>
            </w:r>
          </w:p>
        </w:tc>
        <w:tc>
          <w:tcPr>
            <w:tcW w:w="166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Kontrolna ispitivanja</w:t>
            </w:r>
          </w:p>
        </w:tc>
      </w:tr>
      <w:tr w:rsidR="002F2816" w:rsidRPr="002B0FF9" w:rsidTr="001B2DC3">
        <w:tc>
          <w:tcPr>
            <w:tcW w:w="709" w:type="dxa"/>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1</w:t>
            </w:r>
          </w:p>
        </w:tc>
        <w:tc>
          <w:tcPr>
            <w:tcW w:w="4394"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Zaostale šupljine (%)</w:t>
            </w:r>
          </w:p>
        </w:tc>
        <w:tc>
          <w:tcPr>
            <w:tcW w:w="255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3-7</w:t>
            </w:r>
          </w:p>
        </w:tc>
        <w:tc>
          <w:tcPr>
            <w:tcW w:w="166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3-7</w:t>
            </w:r>
          </w:p>
        </w:tc>
      </w:tr>
      <w:tr w:rsidR="002F2816" w:rsidRPr="002B0FF9" w:rsidTr="001B2DC3">
        <w:tc>
          <w:tcPr>
            <w:tcW w:w="709" w:type="dxa"/>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2</w:t>
            </w:r>
          </w:p>
        </w:tc>
        <w:tc>
          <w:tcPr>
            <w:tcW w:w="4394"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Stabilost (kN)</w:t>
            </w:r>
          </w:p>
        </w:tc>
        <w:tc>
          <w:tcPr>
            <w:tcW w:w="255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min 7</w:t>
            </w:r>
          </w:p>
        </w:tc>
        <w:tc>
          <w:tcPr>
            <w:tcW w:w="166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min 7</w:t>
            </w:r>
          </w:p>
        </w:tc>
      </w:tr>
      <w:tr w:rsidR="002F2816" w:rsidRPr="002B0FF9" w:rsidTr="001B2DC3">
        <w:tc>
          <w:tcPr>
            <w:tcW w:w="709" w:type="dxa"/>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3.</w:t>
            </w:r>
          </w:p>
        </w:tc>
        <w:tc>
          <w:tcPr>
            <w:tcW w:w="4394"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Tečenje (mm)</w:t>
            </w:r>
          </w:p>
        </w:tc>
        <w:tc>
          <w:tcPr>
            <w:tcW w:w="255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2-4</w:t>
            </w:r>
          </w:p>
        </w:tc>
        <w:tc>
          <w:tcPr>
            <w:tcW w:w="166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2-4</w:t>
            </w:r>
          </w:p>
        </w:tc>
      </w:tr>
      <w:tr w:rsidR="002F2816" w:rsidRPr="002B0FF9" w:rsidTr="001B2DC3">
        <w:tc>
          <w:tcPr>
            <w:tcW w:w="709" w:type="dxa"/>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4.</w:t>
            </w:r>
          </w:p>
        </w:tc>
        <w:tc>
          <w:tcPr>
            <w:tcW w:w="4394"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Odnos S/T</w:t>
            </w:r>
          </w:p>
        </w:tc>
        <w:tc>
          <w:tcPr>
            <w:tcW w:w="255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2,0</w:t>
            </w:r>
          </w:p>
        </w:tc>
        <w:tc>
          <w:tcPr>
            <w:tcW w:w="166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2,0</w:t>
            </w:r>
          </w:p>
        </w:tc>
      </w:tr>
      <w:tr w:rsidR="002F2816" w:rsidRPr="002B0FF9" w:rsidTr="001B2DC3">
        <w:tc>
          <w:tcPr>
            <w:tcW w:w="709" w:type="dxa"/>
          </w:tcPr>
          <w:p w:rsidR="002F2816" w:rsidRPr="002B0FF9" w:rsidRDefault="002F2816" w:rsidP="001B2DC3">
            <w:pPr>
              <w:jc w:val="both"/>
              <w:rPr>
                <w:rFonts w:ascii="Times New Roman" w:hAnsi="Times New Roman" w:cs="Times New Roman"/>
              </w:rPr>
            </w:pPr>
            <w:r w:rsidRPr="002B0FF9">
              <w:rPr>
                <w:rFonts w:ascii="Times New Roman" w:hAnsi="Times New Roman" w:cs="Times New Roman"/>
              </w:rPr>
              <w:t>5.</w:t>
            </w:r>
          </w:p>
        </w:tc>
        <w:tc>
          <w:tcPr>
            <w:tcW w:w="4394"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Tolerancija odstupanja linije prosijavanja ekstrahirane mineralne mješavine u odnosu na usvojeni radni sastav asfaltne mješavine.</w:t>
            </w:r>
          </w:p>
        </w:tc>
        <w:tc>
          <w:tcPr>
            <w:tcW w:w="255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sito 0.09</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sito 0,25</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sito 0,71 mm</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sito 2</w:t>
            </w:r>
          </w:p>
          <w:p w:rsidR="002F2816" w:rsidRPr="002B0FF9" w:rsidRDefault="002F2816" w:rsidP="001B2DC3">
            <w:pPr>
              <w:spacing w:after="0" w:line="240" w:lineRule="auto"/>
              <w:jc w:val="both"/>
              <w:rPr>
                <w:rFonts w:ascii="Times New Roman" w:hAnsi="Times New Roman" w:cs="Times New Roman"/>
              </w:rPr>
            </w:pPr>
            <w:r w:rsidRPr="00EA2809">
              <w:rPr>
                <w:rFonts w:ascii="Times New Roman" w:hAnsi="Times New Roman" w:cs="Times New Roman"/>
              </w:rPr>
              <w:t>sito 4 mm</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t>rešeto 8mm</w:t>
            </w:r>
          </w:p>
        </w:tc>
        <w:tc>
          <w:tcPr>
            <w:tcW w:w="1662" w:type="dxa"/>
          </w:tcPr>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1,5 %  </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2,0 %  </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3,0 %  </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p w:rsidR="002F2816" w:rsidRPr="002B0FF9" w:rsidRDefault="002F2816" w:rsidP="001B2DC3">
            <w:pPr>
              <w:spacing w:after="0" w:line="240" w:lineRule="auto"/>
              <w:jc w:val="both"/>
              <w:rPr>
                <w:rFonts w:ascii="Times New Roman" w:hAnsi="Times New Roman" w:cs="Times New Roman"/>
              </w:rPr>
            </w:pPr>
            <w:r w:rsidRPr="002B0FF9">
              <w:rPr>
                <w:rFonts w:ascii="Times New Roman" w:hAnsi="Times New Roman" w:cs="Times New Roman"/>
              </w:rPr>
              <w:sym w:font="Symbol" w:char="F0B1"/>
            </w:r>
            <w:r w:rsidRPr="002B0FF9">
              <w:rPr>
                <w:rFonts w:ascii="Times New Roman" w:hAnsi="Times New Roman" w:cs="Times New Roman"/>
              </w:rPr>
              <w:t xml:space="preserve">4,0 %  </w:t>
            </w:r>
          </w:p>
        </w:tc>
      </w:tr>
    </w:tbl>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 xml:space="preserve">Tolerancija odstupanja količine veziva u odnosu na usvojenu recepturu iznosi </w:t>
      </w:r>
      <w:r w:rsidRPr="002B0FF9">
        <w:rPr>
          <w:rFonts w:ascii="Times New Roman" w:hAnsi="Times New Roman" w:cs="Times New Roman"/>
        </w:rPr>
        <w:sym w:font="Symbol" w:char="F0B1"/>
      </w:r>
      <w:r w:rsidRPr="002B0FF9">
        <w:rPr>
          <w:rFonts w:ascii="Times New Roman" w:hAnsi="Times New Roman" w:cs="Times New Roman"/>
        </w:rPr>
        <w:t xml:space="preserve">0,5 %  </w:t>
      </w: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b/>
        </w:rPr>
        <w:t>Osobine ugrađenog habajućeg sloja</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Ugrađeni sloj od asfaltnog betona mora  imati  sledeće  osobine:</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 xml:space="preserve">     ----------------------------------------------------------------------------------------------</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 xml:space="preserve">   Red.br.        O s o b i n e                                                               Uslovi kvaliteta</w:t>
      </w:r>
    </w:p>
    <w:p w:rsidR="002F2816" w:rsidRPr="002B0FF9" w:rsidRDefault="002F2816" w:rsidP="002F2816">
      <w:pPr>
        <w:spacing w:after="120"/>
        <w:jc w:val="both"/>
        <w:rPr>
          <w:rFonts w:ascii="Times New Roman" w:hAnsi="Times New Roman" w:cs="Times New Roman"/>
        </w:rPr>
      </w:pPr>
      <w:r w:rsidRPr="002B0FF9">
        <w:rPr>
          <w:rFonts w:ascii="Times New Roman" w:hAnsi="Times New Roman" w:cs="Times New Roman"/>
        </w:rPr>
        <w:t xml:space="preserve">     -----------------------------------------------------------------------------------------------</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1.  Zaostale šupljine (%)                                                                     3-8</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2.  Uvaljanost (zbijenost) sloja (%)                                                  min 97</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lastRenderedPageBreak/>
        <w:t xml:space="preserve">      3.  Ravnost sloja pod ravnjačom 4 m                                             max 6  mm </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4.  Odstupanja površine sloja od propisane visine                      max </w:t>
      </w:r>
      <w:r w:rsidRPr="002B0FF9">
        <w:rPr>
          <w:rFonts w:ascii="Times New Roman" w:hAnsi="Times New Roman" w:cs="Times New Roman"/>
        </w:rPr>
        <w:sym w:font="Symbol" w:char="F0B1"/>
      </w:r>
      <w:r w:rsidRPr="002B0FF9">
        <w:rPr>
          <w:rFonts w:ascii="Times New Roman" w:hAnsi="Times New Roman" w:cs="Times New Roman"/>
        </w:rPr>
        <w:t xml:space="preserve"> 4 mm</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      5.  Odstupanje od zahtijevanog poprečnog pada                         max </w:t>
      </w:r>
      <w:r w:rsidRPr="002B0FF9">
        <w:rPr>
          <w:rFonts w:ascii="Times New Roman" w:hAnsi="Times New Roman" w:cs="Times New Roman"/>
        </w:rPr>
        <w:sym w:font="Symbol" w:char="F0B1"/>
      </w:r>
      <w:r w:rsidRPr="002B0FF9">
        <w:rPr>
          <w:rFonts w:ascii="Times New Roman" w:hAnsi="Times New Roman" w:cs="Times New Roman"/>
        </w:rPr>
        <w:t xml:space="preserve"> 0,4%</w:t>
      </w:r>
    </w:p>
    <w:p w:rsidR="002F2816" w:rsidRPr="002B0FF9" w:rsidRDefault="002F2816" w:rsidP="002F2816">
      <w:pPr>
        <w:spacing w:after="0" w:line="360" w:lineRule="auto"/>
        <w:jc w:val="both"/>
        <w:rPr>
          <w:rFonts w:ascii="Times New Roman" w:hAnsi="Times New Roman" w:cs="Times New Roman"/>
        </w:rPr>
      </w:pPr>
      <w:r w:rsidRPr="002B0FF9">
        <w:rPr>
          <w:rFonts w:ascii="Times New Roman" w:hAnsi="Times New Roman" w:cs="Times New Roman"/>
        </w:rPr>
        <w:t xml:space="preserve">     --------------------------------------------------------------------------------------------------</w:t>
      </w: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b/>
        </w:rPr>
        <w:t>Tehnologija izvršenja</w:t>
      </w:r>
    </w:p>
    <w:p w:rsidR="002F2816" w:rsidRPr="002B0FF9" w:rsidRDefault="002F2816" w:rsidP="002F2816">
      <w:pPr>
        <w:spacing w:after="0" w:line="240" w:lineRule="auto"/>
        <w:jc w:val="both"/>
        <w:rPr>
          <w:rFonts w:ascii="Times New Roman" w:hAnsi="Times New Roman" w:cs="Times New Roman"/>
          <w:u w:val="single"/>
        </w:rPr>
      </w:pPr>
      <w:r w:rsidRPr="00774EF8">
        <w:rPr>
          <w:rFonts w:ascii="Times New Roman" w:hAnsi="Times New Roman" w:cs="Times New Roman"/>
          <w:i/>
        </w:rPr>
        <w:t>Priprema podloge:</w:t>
      </w:r>
      <w:r w:rsidRPr="002B0FF9">
        <w:rPr>
          <w:rFonts w:ascii="Times New Roman" w:hAnsi="Times New Roman" w:cs="Times New Roman"/>
        </w:rPr>
        <w:t>Asfaltni sl</w:t>
      </w:r>
      <w:r>
        <w:rPr>
          <w:rFonts w:ascii="Times New Roman" w:hAnsi="Times New Roman" w:cs="Times New Roman"/>
        </w:rPr>
        <w:t>oj može se polagati na podlogu koja je</w:t>
      </w:r>
      <w:r w:rsidRPr="002B0FF9">
        <w:rPr>
          <w:rFonts w:ascii="Times New Roman" w:hAnsi="Times New Roman" w:cs="Times New Roman"/>
        </w:rPr>
        <w:t>suva  i  minimalne temperature 5°C.   Prij</w:t>
      </w:r>
      <w:r>
        <w:rPr>
          <w:rFonts w:ascii="Times New Roman" w:hAnsi="Times New Roman" w:cs="Times New Roman"/>
        </w:rPr>
        <w:t xml:space="preserve">e početka </w:t>
      </w:r>
      <w:r w:rsidRPr="002B0FF9">
        <w:rPr>
          <w:rFonts w:ascii="Times New Roman" w:hAnsi="Times New Roman" w:cs="Times New Roman"/>
        </w:rPr>
        <w:t>radova podloga mora da je dobro očišćena čeličnim četkama i izduvana kompresorom. Na  djelovima  gdje  površina sloja podloge odstupa od potrebne  visine  za  više  od 15 mm neophodno je da Izvođač  izvrši  popravku  podloge odnosno:</w:t>
      </w:r>
    </w:p>
    <w:p w:rsidR="002F2816" w:rsidRPr="002B0FF9" w:rsidRDefault="002F2816" w:rsidP="002F2816">
      <w:pPr>
        <w:numPr>
          <w:ilvl w:val="0"/>
          <w:numId w:val="41"/>
        </w:numPr>
        <w:spacing w:after="0" w:line="240" w:lineRule="auto"/>
        <w:ind w:right="2778"/>
        <w:jc w:val="both"/>
        <w:rPr>
          <w:rFonts w:ascii="Times New Roman" w:hAnsi="Times New Roman" w:cs="Times New Roman"/>
        </w:rPr>
      </w:pPr>
      <w:r w:rsidRPr="002B0FF9">
        <w:rPr>
          <w:rFonts w:ascii="Times New Roman" w:hAnsi="Times New Roman" w:cs="Times New Roman"/>
        </w:rPr>
        <w:t xml:space="preserve">na mjestima gde je potreban sloj izravnjanja koristiti asfaltnu mješavinu AB -11 </w:t>
      </w:r>
    </w:p>
    <w:p w:rsidR="002F2816" w:rsidRPr="002B0FF9" w:rsidRDefault="002F2816" w:rsidP="002F2816">
      <w:pPr>
        <w:numPr>
          <w:ilvl w:val="0"/>
          <w:numId w:val="41"/>
        </w:numPr>
        <w:spacing w:after="0" w:line="240" w:lineRule="auto"/>
        <w:ind w:right="2778"/>
        <w:jc w:val="both"/>
        <w:rPr>
          <w:rFonts w:ascii="Times New Roman" w:hAnsi="Times New Roman" w:cs="Times New Roman"/>
        </w:rPr>
      </w:pPr>
      <w:r w:rsidRPr="002B0FF9">
        <w:rPr>
          <w:rFonts w:ascii="Times New Roman" w:hAnsi="Times New Roman" w:cs="Times New Roman"/>
        </w:rPr>
        <w:t>na mjestima gdje je površina podloge iznad nivelete treba skinuti višak asfaltne mase u podlozi  frezovanjem.</w:t>
      </w:r>
    </w:p>
    <w:p w:rsidR="002F2816" w:rsidRPr="002B0FF9" w:rsidRDefault="002F2816" w:rsidP="002F2816">
      <w:pPr>
        <w:spacing w:after="0" w:line="240" w:lineRule="auto"/>
        <w:ind w:left="624" w:right="2778"/>
        <w:jc w:val="both"/>
        <w:rPr>
          <w:rFonts w:ascii="Times New Roman" w:hAnsi="Times New Roman" w:cs="Times New Roman"/>
        </w:rPr>
      </w:pPr>
    </w:p>
    <w:p w:rsidR="002F2816" w:rsidRPr="002B0FF9" w:rsidRDefault="002F2816" w:rsidP="002F2816">
      <w:pPr>
        <w:numPr>
          <w:ilvl w:val="12"/>
          <w:numId w:val="0"/>
        </w:numPr>
        <w:spacing w:after="0"/>
        <w:jc w:val="both"/>
        <w:rPr>
          <w:rFonts w:ascii="Times New Roman" w:hAnsi="Times New Roman" w:cs="Times New Roman"/>
        </w:rPr>
      </w:pPr>
      <w:r w:rsidRPr="002B0FF9">
        <w:rPr>
          <w:rFonts w:ascii="Times New Roman" w:hAnsi="Times New Roman" w:cs="Times New Roman"/>
        </w:rPr>
        <w:t>Ovako očišćenu, izravnatu, obrađenu i izduvanu podlogu potrebno je poprskati polus</w:t>
      </w:r>
      <w:r>
        <w:rPr>
          <w:rFonts w:ascii="Times New Roman" w:hAnsi="Times New Roman" w:cs="Times New Roman"/>
        </w:rPr>
        <w:t>tabilnom bitumenskom emulzijom</w:t>
      </w:r>
      <w:r w:rsidRPr="002B0FF9">
        <w:rPr>
          <w:rFonts w:ascii="Times New Roman" w:hAnsi="Times New Roman" w:cs="Times New Roman"/>
        </w:rPr>
        <w:t xml:space="preserve"> (u svemu prema JUS U.M3.020). </w:t>
      </w:r>
      <w:r>
        <w:rPr>
          <w:rFonts w:ascii="Times New Roman" w:hAnsi="Times New Roman" w:cs="Times New Roman"/>
        </w:rPr>
        <w:t xml:space="preserve">Količina emulzije mora da bude </w:t>
      </w:r>
      <w:r w:rsidRPr="002B0FF9">
        <w:rPr>
          <w:rFonts w:ascii="Times New Roman" w:hAnsi="Times New Roman" w:cs="Times New Roman"/>
        </w:rPr>
        <w:t>tolika da posle isparavanja vode, ulja i drugih sastojaka ostane 200 gr/m</w:t>
      </w:r>
      <w:r w:rsidRPr="002B0FF9">
        <w:rPr>
          <w:rFonts w:ascii="Times New Roman" w:hAnsi="Times New Roman" w:cs="Times New Roman"/>
          <w:vertAlign w:val="superscript"/>
        </w:rPr>
        <w:t>2</w:t>
      </w:r>
      <w:r w:rsidRPr="002B0FF9">
        <w:rPr>
          <w:rFonts w:ascii="Times New Roman" w:hAnsi="Times New Roman" w:cs="Times New Roman"/>
        </w:rPr>
        <w:t xml:space="preserve"> čistog veziva.</w:t>
      </w:r>
    </w:p>
    <w:p w:rsidR="002F2816" w:rsidRPr="002B0FF9" w:rsidRDefault="002F2816" w:rsidP="002F2816">
      <w:pPr>
        <w:numPr>
          <w:ilvl w:val="12"/>
          <w:numId w:val="0"/>
        </w:numPr>
        <w:spacing w:after="0"/>
        <w:jc w:val="both"/>
        <w:rPr>
          <w:rFonts w:ascii="Times New Roman" w:hAnsi="Times New Roman" w:cs="Times New Roman"/>
        </w:rPr>
      </w:pPr>
      <w:r w:rsidRPr="002B0FF9">
        <w:rPr>
          <w:rFonts w:ascii="Times New Roman" w:hAnsi="Times New Roman" w:cs="Times New Roman"/>
        </w:rPr>
        <w:t>Prskanje se mora vršiti prskalicom, ispred finišera za izradu sloja na pred-rastojanju od najviše 50 m.</w:t>
      </w:r>
    </w:p>
    <w:p w:rsidR="002F2816" w:rsidRPr="002B0FF9" w:rsidRDefault="002F2816" w:rsidP="002F2816">
      <w:pPr>
        <w:numPr>
          <w:ilvl w:val="12"/>
          <w:numId w:val="0"/>
        </w:numPr>
        <w:spacing w:after="0"/>
        <w:jc w:val="both"/>
        <w:rPr>
          <w:rFonts w:ascii="Times New Roman" w:hAnsi="Times New Roman" w:cs="Times New Roman"/>
        </w:rPr>
      </w:pPr>
      <w:r w:rsidRPr="002B0FF9">
        <w:rPr>
          <w:rFonts w:ascii="Times New Roman" w:hAnsi="Times New Roman" w:cs="Times New Roman"/>
        </w:rPr>
        <w:t>Po isprskanoj asfaltnoj površini bitumenskom emulzijom, ne smije se vršiti nikakav saobraćaj.</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Spravljanje i transport asfaltne mješavine</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Asfaltna baza mora da posjeduje rešeto otvora 16 mm kojim će se odstranjivati nedozvoljena krupna  zrna  u  mineralnoj mješavini. Pri proizvodnji nije dozvoljena upotreba povratnog kamenog brašna.</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Temperatura bitumena treba da bude od 150-165ْ C.</w:t>
      </w:r>
    </w:p>
    <w:p w:rsidR="002F2816" w:rsidRPr="002B0FF9" w:rsidRDefault="002F2816" w:rsidP="002F2816">
      <w:pPr>
        <w:spacing w:after="0" w:line="360" w:lineRule="auto"/>
        <w:jc w:val="both"/>
        <w:rPr>
          <w:rFonts w:ascii="Times New Roman" w:hAnsi="Times New Roman" w:cs="Times New Roman"/>
        </w:rPr>
      </w:pPr>
      <w:r w:rsidRPr="002B0FF9">
        <w:rPr>
          <w:rFonts w:ascii="Times New Roman" w:hAnsi="Times New Roman" w:cs="Times New Roman"/>
        </w:rPr>
        <w:t>Temperatura agregata ne smije biti viša od temperature bitumena, odnosno ne smije biti viša   od 150°C.</w:t>
      </w:r>
    </w:p>
    <w:p w:rsidR="002F2816" w:rsidRPr="002B0FF9" w:rsidRDefault="002F2816" w:rsidP="002F2816">
      <w:pPr>
        <w:spacing w:after="0"/>
        <w:jc w:val="both"/>
        <w:rPr>
          <w:rFonts w:ascii="Times New Roman" w:hAnsi="Times New Roman" w:cs="Times New Roman"/>
        </w:rPr>
      </w:pPr>
      <w:r w:rsidRPr="002B0FF9">
        <w:rPr>
          <w:rFonts w:ascii="Times New Roman" w:hAnsi="Times New Roman" w:cs="Times New Roman"/>
        </w:rPr>
        <w:t>Temperatura asfaltne</w:t>
      </w:r>
      <w:r>
        <w:rPr>
          <w:rFonts w:ascii="Times New Roman" w:hAnsi="Times New Roman" w:cs="Times New Roman"/>
        </w:rPr>
        <w:t xml:space="preserve"> mješavine u mješalici treba da se </w:t>
      </w:r>
      <w:r w:rsidRPr="002B0FF9">
        <w:rPr>
          <w:rFonts w:ascii="Times New Roman" w:hAnsi="Times New Roman" w:cs="Times New Roman"/>
        </w:rPr>
        <w:t>kreće u granicama 150-170ْ C (izuzetno 175ْ C).</w:t>
      </w:r>
    </w:p>
    <w:p w:rsidR="002F2816" w:rsidRPr="003906C8" w:rsidRDefault="002F2816" w:rsidP="002F2816">
      <w:pPr>
        <w:spacing w:after="0" w:line="240" w:lineRule="auto"/>
        <w:jc w:val="both"/>
        <w:rPr>
          <w:rFonts w:ascii="Times New Roman" w:hAnsi="Times New Roman" w:cs="Times New Roman"/>
          <w:u w:val="single"/>
        </w:rPr>
      </w:pPr>
      <w:r w:rsidRPr="00774EF8">
        <w:rPr>
          <w:rFonts w:ascii="Times New Roman" w:hAnsi="Times New Roman" w:cs="Times New Roman"/>
          <w:i/>
        </w:rPr>
        <w:t>Ugrađivanje asfaltne mješavine</w:t>
      </w:r>
      <w:r w:rsidRPr="00B87027">
        <w:rPr>
          <w:rFonts w:ascii="Times New Roman" w:hAnsi="Times New Roman" w:cs="Times New Roman"/>
          <w:i/>
        </w:rPr>
        <w:t>:</w:t>
      </w:r>
      <w:r w:rsidRPr="002B0FF9">
        <w:rPr>
          <w:rFonts w:ascii="Times New Roman" w:hAnsi="Times New Roman" w:cs="Times New Roman"/>
        </w:rPr>
        <w:t>Te</w:t>
      </w:r>
      <w:r>
        <w:rPr>
          <w:rFonts w:ascii="Times New Roman" w:hAnsi="Times New Roman" w:cs="Times New Roman"/>
        </w:rPr>
        <w:t xml:space="preserve">mperatura asfaltne mješavine na mjestu </w:t>
      </w:r>
      <w:r w:rsidRPr="002B0FF9">
        <w:rPr>
          <w:rFonts w:ascii="Times New Roman" w:hAnsi="Times New Roman" w:cs="Times New Roman"/>
        </w:rPr>
        <w:t>ugr</w:t>
      </w:r>
      <w:r>
        <w:rPr>
          <w:rFonts w:ascii="Times New Roman" w:hAnsi="Times New Roman" w:cs="Times New Roman"/>
        </w:rPr>
        <w:t xml:space="preserve">ađivanja ne smije </w:t>
      </w:r>
      <w:r w:rsidRPr="002B0FF9">
        <w:rPr>
          <w:rFonts w:ascii="Times New Roman" w:hAnsi="Times New Roman" w:cs="Times New Roman"/>
        </w:rPr>
        <w:t>biti niža od 140ْ C i viša od 175ْ C.</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Asfaltni sloj ugrađuje se finišerom i odgovarajućom garniturom valjaka po tehnologiji usvojenoj na probnoj dionici. Asfaltni sloj valjati </w:t>
      </w:r>
      <w:r>
        <w:rPr>
          <w:rFonts w:ascii="Times New Roman" w:hAnsi="Times New Roman" w:cs="Times New Roman"/>
        </w:rPr>
        <w:t xml:space="preserve">dok se ne postigne zahtijevana </w:t>
      </w:r>
      <w:r w:rsidRPr="002B0FF9">
        <w:rPr>
          <w:rFonts w:ascii="Times New Roman" w:hAnsi="Times New Roman" w:cs="Times New Roman"/>
        </w:rPr>
        <w:t>zbijenost.</w:t>
      </w:r>
    </w:p>
    <w:p w:rsidR="002F2816" w:rsidRPr="003906C8"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Radne spojeve odsjeći po cijeloj debljini i premazati bitumenskom emulzijom.</w:t>
      </w:r>
    </w:p>
    <w:p w:rsidR="002F2816" w:rsidRPr="003906C8" w:rsidRDefault="002F2816" w:rsidP="002F2816">
      <w:pPr>
        <w:spacing w:after="120" w:line="240" w:lineRule="auto"/>
        <w:jc w:val="both"/>
        <w:rPr>
          <w:rFonts w:ascii="Times New Roman" w:hAnsi="Times New Roman" w:cs="Times New Roman"/>
          <w:b/>
          <w:u w:val="single"/>
        </w:rPr>
      </w:pPr>
      <w:r w:rsidRPr="00774EF8">
        <w:rPr>
          <w:rFonts w:ascii="Times New Roman" w:hAnsi="Times New Roman" w:cs="Times New Roman"/>
          <w:i/>
        </w:rPr>
        <w:t>Period izvršenja radova:</w:t>
      </w:r>
      <w:r w:rsidRPr="002B0FF9">
        <w:rPr>
          <w:rFonts w:ascii="Times New Roman" w:hAnsi="Times New Roman" w:cs="Times New Roman"/>
        </w:rPr>
        <w:t>Habajući s</w:t>
      </w:r>
      <w:r>
        <w:rPr>
          <w:rFonts w:ascii="Times New Roman" w:hAnsi="Times New Roman" w:cs="Times New Roman"/>
        </w:rPr>
        <w:t xml:space="preserve">loj sa specifikacijama iz ovih tehničkih uslova </w:t>
      </w:r>
      <w:r w:rsidRPr="002B0FF9">
        <w:rPr>
          <w:rFonts w:ascii="Times New Roman" w:hAnsi="Times New Roman" w:cs="Times New Roman"/>
        </w:rPr>
        <w:t>može se ugrađiva</w:t>
      </w:r>
      <w:r>
        <w:rPr>
          <w:rFonts w:ascii="Times New Roman" w:hAnsi="Times New Roman" w:cs="Times New Roman"/>
        </w:rPr>
        <w:t>ti isključivo u periodu kad su temperature</w:t>
      </w:r>
      <w:r w:rsidRPr="002B0FF9">
        <w:rPr>
          <w:rFonts w:ascii="Times New Roman" w:hAnsi="Times New Roman" w:cs="Times New Roman"/>
        </w:rPr>
        <w:t xml:space="preserve"> vazduha veće od 5</w:t>
      </w:r>
      <w:r w:rsidRPr="002B0FF9">
        <w:rPr>
          <w:rFonts w:ascii="Times New Roman" w:hAnsi="Times New Roman" w:cs="Times New Roman"/>
          <w:rtl/>
        </w:rPr>
        <w:t>ْ</w:t>
      </w:r>
      <w:r>
        <w:rPr>
          <w:rFonts w:ascii="Times New Roman" w:hAnsi="Times New Roman" w:cs="Times New Roman"/>
        </w:rPr>
        <w:t xml:space="preserve"> C bez vjetra, odnosno</w:t>
      </w:r>
      <w:r w:rsidRPr="002B0FF9">
        <w:rPr>
          <w:rFonts w:ascii="Times New Roman" w:hAnsi="Times New Roman" w:cs="Times New Roman"/>
        </w:rPr>
        <w:t xml:space="preserve"> min 10</w:t>
      </w:r>
      <w:r w:rsidRPr="002B0FF9">
        <w:rPr>
          <w:rFonts w:ascii="Times New Roman" w:hAnsi="Times New Roman" w:cs="Times New Roman"/>
          <w:rtl/>
        </w:rPr>
        <w:t xml:space="preserve"> ْ</w:t>
      </w:r>
      <w:r w:rsidRPr="002B0FF9">
        <w:rPr>
          <w:rFonts w:ascii="Times New Roman" w:hAnsi="Times New Roman" w:cs="Times New Roman"/>
        </w:rPr>
        <w:t>C sa  vjetrom.  Ugrađivanje asfaltne mješavine ne smije</w:t>
      </w:r>
      <w:r>
        <w:rPr>
          <w:rFonts w:ascii="Times New Roman" w:hAnsi="Times New Roman" w:cs="Times New Roman"/>
        </w:rPr>
        <w:t xml:space="preserve"> se obavljati kada je izmaglica</w:t>
      </w:r>
      <w:r w:rsidRPr="002B0FF9">
        <w:rPr>
          <w:rFonts w:ascii="Times New Roman" w:hAnsi="Times New Roman" w:cs="Times New Roman"/>
        </w:rPr>
        <w:t xml:space="preserve"> ili kiša.</w:t>
      </w:r>
    </w:p>
    <w:p w:rsidR="002F2816" w:rsidRPr="009742EE" w:rsidRDefault="002F2816" w:rsidP="002F2816">
      <w:pPr>
        <w:jc w:val="both"/>
        <w:rPr>
          <w:rFonts w:ascii="Times New Roman" w:hAnsi="Times New Roman" w:cs="Times New Roman"/>
        </w:rPr>
      </w:pPr>
      <w:r w:rsidRPr="002B0FF9">
        <w:rPr>
          <w:rFonts w:ascii="Times New Roman" w:hAnsi="Times New Roman" w:cs="Times New Roman"/>
        </w:rPr>
        <w:t>Temperatura podloge ne smije biti niža od +5ْ</w:t>
      </w:r>
      <w:r>
        <w:rPr>
          <w:rFonts w:ascii="Times New Roman" w:hAnsi="Times New Roman" w:cs="Times New Roman"/>
        </w:rPr>
        <w:t xml:space="preserve"> C.</w:t>
      </w:r>
    </w:p>
    <w:p w:rsidR="002F2816" w:rsidRDefault="002F2816" w:rsidP="002F2816">
      <w:pPr>
        <w:jc w:val="both"/>
        <w:rPr>
          <w:rFonts w:ascii="Times New Roman" w:hAnsi="Times New Roman" w:cs="Times New Roman"/>
          <w:b/>
        </w:rPr>
      </w:pPr>
      <w:r w:rsidRPr="002B0FF9">
        <w:rPr>
          <w:rFonts w:ascii="Times New Roman" w:hAnsi="Times New Roman" w:cs="Times New Roman"/>
          <w:b/>
        </w:rPr>
        <w:t>Kontrola kvaliteta</w:t>
      </w:r>
    </w:p>
    <w:p w:rsidR="002F2816" w:rsidRPr="002B0FF9" w:rsidRDefault="002F2816" w:rsidP="002F2816">
      <w:pPr>
        <w:jc w:val="both"/>
        <w:rPr>
          <w:rFonts w:ascii="Times New Roman" w:hAnsi="Times New Roman" w:cs="Times New Roman"/>
          <w:b/>
        </w:rPr>
      </w:pPr>
      <w:r w:rsidRPr="002B0FF9">
        <w:rPr>
          <w:rFonts w:ascii="Times New Roman" w:hAnsi="Times New Roman" w:cs="Times New Roman"/>
          <w:i/>
        </w:rPr>
        <w:t>Predhodna ispitivanja asfaltne mješavine</w:t>
      </w:r>
      <w:r w:rsidRPr="002B0FF9">
        <w:rPr>
          <w:rFonts w:ascii="Times New Roman" w:hAnsi="Times New Roman" w:cs="Times New Roman"/>
        </w:rPr>
        <w:t xml:space="preserve"> - Prije početka radova Izvođač je obavezan da izradi u ovlašćenoj laboratoriji projekat predhodne asfaltne mješavine u svemu saglasan sa zahtjevima ovih Teničkih uslova. Nikakav rad ne smije započeti dok Izvođač ne dobije saglasnost od Nadzornog </w:t>
      </w:r>
      <w:r>
        <w:rPr>
          <w:rFonts w:ascii="Times New Roman" w:hAnsi="Times New Roman" w:cs="Times New Roman"/>
        </w:rPr>
        <w:t xml:space="preserve">inženjera na predloženu </w:t>
      </w:r>
      <w:r w:rsidRPr="002B0FF9">
        <w:rPr>
          <w:rFonts w:ascii="Times New Roman" w:hAnsi="Times New Roman" w:cs="Times New Roman"/>
        </w:rPr>
        <w:t xml:space="preserve">predhodnu mješavinu. Ukoliko nastanu promjene u osnovnim materijalima,  ukoliko se promijeni izbor materijala, Izvođač je dužan da predloži nadzornom </w:t>
      </w:r>
      <w:r>
        <w:rPr>
          <w:rFonts w:ascii="Times New Roman" w:hAnsi="Times New Roman" w:cs="Times New Roman"/>
        </w:rPr>
        <w:t>inženjer</w:t>
      </w:r>
      <w:r w:rsidRPr="002B0FF9">
        <w:rPr>
          <w:rFonts w:ascii="Times New Roman" w:hAnsi="Times New Roman" w:cs="Times New Roman"/>
        </w:rPr>
        <w:t>u pismenim dopisom  prijedlog za promjenu usvojene asfaltne mješavine odnosno da predloži novu predhodnu mješavinu na saglasnost, prije početka upotrebe tih materijala.</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i/>
        </w:rPr>
        <w:t>Dokazani radni sastav asfaltne mješavine</w:t>
      </w:r>
      <w:r w:rsidRPr="002B0FF9">
        <w:rPr>
          <w:rFonts w:ascii="Times New Roman" w:hAnsi="Times New Roman" w:cs="Times New Roman"/>
        </w:rPr>
        <w:t xml:space="preserve">- Kvalitet predhodne asfaltne mješavine dokazuje se probnim radom s tim da se asfaltna mješavina usvaja na samom postrojenju, a kvalitet ugrađivanja na probnoj dionici. Ukoliko kvalitet osnovnih materijala na gradilištu ne odgovara ovim tehničkim uslovima, izvođač je dužan da obezbijedi nove kvalitetne osnovne materijale. Ukoliko se doziranje osnovnih  </w:t>
      </w:r>
      <w:r w:rsidRPr="002B0FF9">
        <w:rPr>
          <w:rFonts w:ascii="Times New Roman" w:hAnsi="Times New Roman" w:cs="Times New Roman"/>
        </w:rPr>
        <w:lastRenderedPageBreak/>
        <w:t xml:space="preserve">materijala, prema predhodnoj mješavini, ne mogu zadovoljiti svi propisani zahtjevi za fizičko-mehaničke osobine asfaltne mješavine i za ugrađeni sloj, neophodno je izvršiti korekciju  doziranja osnovnih materijala i ponoviti probni rad.Tek kada se probnim radom postignu svi postavljeni zahtjevi, Nadzorni </w:t>
      </w:r>
      <w:r>
        <w:rPr>
          <w:rFonts w:ascii="Times New Roman" w:hAnsi="Times New Roman" w:cs="Times New Roman"/>
        </w:rPr>
        <w:t>inženjer</w:t>
      </w:r>
      <w:r w:rsidRPr="002B0FF9">
        <w:rPr>
          <w:rFonts w:ascii="Times New Roman" w:hAnsi="Times New Roman" w:cs="Times New Roman"/>
        </w:rPr>
        <w:t xml:space="preserve"> usvojiće radnu mješavinu i dati saglasnost za neprekidni rad. Dokazni radni sastav asfaltne mješavine vrši ovlašćena laboratorija.</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i/>
        </w:rPr>
        <w:t>Kontrolna ispitivanja</w:t>
      </w:r>
      <w:r w:rsidRPr="002B0FF9">
        <w:rPr>
          <w:rFonts w:ascii="Times New Roman" w:hAnsi="Times New Roman" w:cs="Times New Roman"/>
        </w:rPr>
        <w:t xml:space="preserve"> -Za obezbjeđenje propisanog kvaliteta u toku izvođenja radova investitor ili od</w:t>
      </w:r>
      <w:r>
        <w:rPr>
          <w:rFonts w:ascii="Times New Roman" w:hAnsi="Times New Roman" w:cs="Times New Roman"/>
        </w:rPr>
        <w:t xml:space="preserve"> njega angažovana laboratorija vršiće redovna </w:t>
      </w:r>
      <w:r w:rsidRPr="002B0FF9">
        <w:rPr>
          <w:rFonts w:ascii="Times New Roman" w:hAnsi="Times New Roman" w:cs="Times New Roman"/>
        </w:rPr>
        <w:t>kontrolna ispitivanja.</w:t>
      </w:r>
    </w:p>
    <w:p w:rsidR="002F2816" w:rsidRPr="002B0FF9" w:rsidRDefault="002F2816" w:rsidP="002F2816">
      <w:pPr>
        <w:spacing w:after="120"/>
        <w:jc w:val="both"/>
        <w:rPr>
          <w:rFonts w:ascii="Times New Roman" w:hAnsi="Times New Roman" w:cs="Times New Roman"/>
        </w:rPr>
      </w:pPr>
      <w:r w:rsidRPr="002B0FF9">
        <w:rPr>
          <w:rFonts w:ascii="Times New Roman" w:hAnsi="Times New Roman" w:cs="Times New Roman"/>
          <w:i/>
        </w:rPr>
        <w:t>Ispitivanje bitumena</w:t>
      </w:r>
      <w:r w:rsidRPr="002B0FF9">
        <w:rPr>
          <w:rFonts w:ascii="Times New Roman" w:hAnsi="Times New Roman" w:cs="Times New Roman"/>
        </w:rPr>
        <w:t xml:space="preserve"> - Bitumen mora da bude propisanog kvaliteta u skladu sa kriterijumima definisanim standardom JUS UM3.010. Metode ispitivanja vršiti u skladu sa MEST EN standardima, odnosno JUS standardima ukoliko ne postoji ekvivalentni MEST EN standard. Izvođač radova može da nabavi bitumen samo pod uslovom da za svaku isporuku obezbijedi atest proizvođača koji će biti odmah dostavljen na uvid Nadzornom </w:t>
      </w:r>
      <w:r>
        <w:rPr>
          <w:rFonts w:ascii="Times New Roman" w:hAnsi="Times New Roman" w:cs="Times New Roman"/>
        </w:rPr>
        <w:t xml:space="preserve">inženjeru, odnosno na kontrolu </w:t>
      </w:r>
      <w:r w:rsidRPr="002B0FF9">
        <w:rPr>
          <w:rFonts w:ascii="Times New Roman" w:hAnsi="Times New Roman" w:cs="Times New Roman"/>
        </w:rPr>
        <w:t xml:space="preserve">akreditovanoj laboratoriji. Obavezan je da uz atest Nadzornom </w:t>
      </w:r>
      <w:r>
        <w:rPr>
          <w:rFonts w:ascii="Times New Roman" w:hAnsi="Times New Roman" w:cs="Times New Roman"/>
        </w:rPr>
        <w:t>inženjer</w:t>
      </w:r>
      <w:r w:rsidRPr="002B0FF9">
        <w:rPr>
          <w:rFonts w:ascii="Times New Roman" w:hAnsi="Times New Roman" w:cs="Times New Roman"/>
        </w:rPr>
        <w:t>u dostavi i tovarni list. Pored uvida u  atest  proizvođača,  vršiće se i redovna ispitivanja  i to:</w:t>
      </w:r>
      <w:r w:rsidRPr="002B0FF9">
        <w:rPr>
          <w:rFonts w:ascii="Times New Roman" w:hAnsi="Times New Roman" w:cs="Times New Roman"/>
          <w:i/>
        </w:rPr>
        <w:t xml:space="preserve"> Ispitivanje filera</w:t>
      </w:r>
      <w:r w:rsidRPr="002B0FF9">
        <w:rPr>
          <w:rFonts w:ascii="Times New Roman" w:hAnsi="Times New Roman" w:cs="Times New Roman"/>
        </w:rPr>
        <w:t xml:space="preserve"> (granulometrijski  sastav  filera)  vršiće se: na početku radova, i na svakih 100 t dobavljenog filera</w:t>
      </w:r>
    </w:p>
    <w:p w:rsidR="002F2816" w:rsidRPr="002B0FF9" w:rsidRDefault="002F2816" w:rsidP="002F2816">
      <w:pPr>
        <w:spacing w:after="120"/>
        <w:jc w:val="both"/>
        <w:rPr>
          <w:rFonts w:ascii="Times New Roman" w:hAnsi="Times New Roman" w:cs="Times New Roman"/>
        </w:rPr>
      </w:pPr>
      <w:r w:rsidRPr="002B0FF9">
        <w:rPr>
          <w:rFonts w:ascii="Times New Roman" w:hAnsi="Times New Roman" w:cs="Times New Roman"/>
        </w:rPr>
        <w:t>Ispitivanje fizičko-mehaničkih osobina asfaltne mješavine i gotovog ugrađenog sloja vršiće se: na početku radova, i na min 4000 m2 gotovog ugrađenog sloja.</w:t>
      </w:r>
    </w:p>
    <w:p w:rsidR="002F2816" w:rsidRPr="002B0FF9" w:rsidRDefault="002F2816" w:rsidP="002F2816">
      <w:pPr>
        <w:spacing w:after="120"/>
        <w:jc w:val="both"/>
        <w:rPr>
          <w:rFonts w:ascii="Times New Roman" w:hAnsi="Times New Roman" w:cs="Times New Roman"/>
        </w:rPr>
      </w:pPr>
      <w:r w:rsidRPr="002B0FF9">
        <w:rPr>
          <w:rFonts w:ascii="Times New Roman" w:hAnsi="Times New Roman" w:cs="Times New Roman"/>
        </w:rPr>
        <w:t>Uzorak asfaltne mase uzima se iz vruće tek razastrte asfaltne mješavine iz finišera. Kontrola zbijenosti i debljine asfaltnog zastora   u zastoru vrši se vađe</w:t>
      </w:r>
      <w:r>
        <w:rPr>
          <w:rFonts w:ascii="Times New Roman" w:hAnsi="Times New Roman" w:cs="Times New Roman"/>
        </w:rPr>
        <w:t>njem "kernova" ili isječaka iz gornjeg zastora,</w:t>
      </w:r>
      <w:r w:rsidRPr="002B0FF9">
        <w:rPr>
          <w:rFonts w:ascii="Times New Roman" w:hAnsi="Times New Roman" w:cs="Times New Roman"/>
        </w:rPr>
        <w:t xml:space="preserve"> na istom mjestu gde je uzet uzorak vruće asfaltne mješavine.</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na početku radova, I na svakih 200 t dobavljenog bitumena.</w:t>
      </w:r>
    </w:p>
    <w:p w:rsidR="002F2816" w:rsidRDefault="002F2816" w:rsidP="002F2816">
      <w:pPr>
        <w:spacing w:after="0" w:line="240" w:lineRule="auto"/>
        <w:jc w:val="both"/>
        <w:rPr>
          <w:rFonts w:ascii="Times New Roman" w:hAnsi="Times New Roman" w:cs="Times New Roman"/>
          <w:b/>
          <w:u w:val="single"/>
        </w:rPr>
      </w:pPr>
      <w:r w:rsidRPr="002B0FF9">
        <w:rPr>
          <w:rFonts w:ascii="Times New Roman" w:hAnsi="Times New Roman" w:cs="Times New Roman"/>
          <w:b/>
          <w:u w:val="single"/>
        </w:rPr>
        <w:t>Kriterijumi za obračun izvedenih radova</w:t>
      </w:r>
    </w:p>
    <w:p w:rsidR="002F2816" w:rsidRPr="002B0FF9" w:rsidRDefault="002F2816" w:rsidP="002F2816">
      <w:pPr>
        <w:spacing w:after="0" w:line="240" w:lineRule="auto"/>
        <w:jc w:val="both"/>
        <w:rPr>
          <w:rFonts w:ascii="Times New Roman" w:hAnsi="Times New Roman" w:cs="Times New Roman"/>
          <w:b/>
          <w:u w:val="single"/>
        </w:rPr>
      </w:pP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i/>
        </w:rPr>
        <w:t>Ravnost sloja:</w:t>
      </w:r>
      <w:r w:rsidRPr="002B0FF9">
        <w:rPr>
          <w:rFonts w:ascii="Times New Roman" w:hAnsi="Times New Roman" w:cs="Times New Roman"/>
        </w:rPr>
        <w:t xml:space="preserve"> Mjerenje vrši izvođač uz obavezno prisustvo nadzornog </w:t>
      </w:r>
      <w:r>
        <w:rPr>
          <w:rFonts w:ascii="Times New Roman" w:hAnsi="Times New Roman" w:cs="Times New Roman"/>
        </w:rPr>
        <w:t>inženjer</w:t>
      </w:r>
      <w:r w:rsidRPr="002B0FF9">
        <w:rPr>
          <w:rFonts w:ascii="Times New Roman" w:hAnsi="Times New Roman" w:cs="Times New Roman"/>
        </w:rPr>
        <w:t>a na poprečnim profilima, s tim da međusobni razmak ne bude veći od 30 m.</w:t>
      </w:r>
    </w:p>
    <w:p w:rsidR="002F2816" w:rsidRPr="002B0FF9" w:rsidRDefault="002F2816" w:rsidP="002F2816">
      <w:pPr>
        <w:spacing w:after="0" w:line="240" w:lineRule="auto"/>
        <w:jc w:val="both"/>
        <w:rPr>
          <w:rFonts w:ascii="Times New Roman" w:hAnsi="Times New Roman" w:cs="Times New Roman"/>
        </w:rPr>
      </w:pPr>
      <w:r w:rsidRPr="002B0FF9">
        <w:rPr>
          <w:rFonts w:ascii="Times New Roman" w:hAnsi="Times New Roman" w:cs="Times New Roman"/>
        </w:rPr>
        <w:t xml:space="preserve">Mjerenje se vrši ravnjačom 4 m dužine (lijevo, desno, sredina), odnosno, kontinualno cijelom dužinom. </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Kriterijumi su sledeći (ravnjača 4m):</w:t>
      </w:r>
    </w:p>
    <w:p w:rsidR="002F2816" w:rsidRPr="002B0FF9" w:rsidRDefault="002F2816" w:rsidP="002F2816">
      <w:pPr>
        <w:spacing w:after="0" w:line="240" w:lineRule="auto"/>
        <w:ind w:left="992"/>
        <w:jc w:val="both"/>
        <w:rPr>
          <w:rFonts w:ascii="Times New Roman" w:hAnsi="Times New Roman" w:cs="Times New Roman"/>
        </w:rPr>
      </w:pPr>
      <w:r w:rsidRPr="002B0FF9">
        <w:rPr>
          <w:rFonts w:ascii="Times New Roman" w:hAnsi="Times New Roman" w:cs="Times New Roman"/>
        </w:rPr>
        <w:t xml:space="preserve">- ravnost 0-6 mm zadovoljava </w:t>
      </w:r>
    </w:p>
    <w:p w:rsidR="002F2816" w:rsidRPr="002B0FF9" w:rsidRDefault="002F2816" w:rsidP="002F2816">
      <w:pPr>
        <w:spacing w:after="0" w:line="240" w:lineRule="auto"/>
        <w:ind w:left="992"/>
        <w:jc w:val="both"/>
        <w:rPr>
          <w:rFonts w:ascii="Times New Roman" w:hAnsi="Times New Roman" w:cs="Times New Roman"/>
        </w:rPr>
      </w:pPr>
      <w:r w:rsidRPr="002B0FF9">
        <w:rPr>
          <w:rFonts w:ascii="Times New Roman" w:hAnsi="Times New Roman" w:cs="Times New Roman"/>
        </w:rPr>
        <w:t>- ravnost 6-10  mm ne zadovoljava i odbija se 5-15% vrijednosti površine ove ravnosti;</w:t>
      </w:r>
    </w:p>
    <w:p w:rsidR="002F2816" w:rsidRDefault="002F2816" w:rsidP="002F2816">
      <w:pPr>
        <w:spacing w:after="0" w:line="240" w:lineRule="auto"/>
        <w:ind w:left="992"/>
        <w:jc w:val="both"/>
        <w:rPr>
          <w:rFonts w:ascii="Times New Roman" w:hAnsi="Times New Roman" w:cs="Times New Roman"/>
        </w:rPr>
      </w:pPr>
      <w:r w:rsidRPr="002B0FF9">
        <w:rPr>
          <w:rFonts w:ascii="Times New Roman" w:hAnsi="Times New Roman" w:cs="Times New Roman"/>
        </w:rPr>
        <w:t>- ravnost preko 10  mm ne zadovoljava i odbija se 100%  vrijedonosti ove ravnosti.</w:t>
      </w:r>
    </w:p>
    <w:p w:rsidR="002F2816" w:rsidRPr="002B0FF9" w:rsidRDefault="002F2816" w:rsidP="002F2816">
      <w:pPr>
        <w:spacing w:after="0" w:line="240" w:lineRule="auto"/>
        <w:ind w:left="992"/>
        <w:jc w:val="both"/>
        <w:rPr>
          <w:rFonts w:ascii="Times New Roman" w:hAnsi="Times New Roman" w:cs="Times New Roman"/>
        </w:rPr>
      </w:pPr>
    </w:p>
    <w:p w:rsidR="002F2816" w:rsidRPr="009304AC" w:rsidRDefault="002F2816" w:rsidP="002F2816">
      <w:pPr>
        <w:jc w:val="both"/>
        <w:rPr>
          <w:rFonts w:ascii="Times New Roman" w:hAnsi="Times New Roman" w:cs="Times New Roman"/>
          <w:i/>
        </w:rPr>
      </w:pPr>
      <w:r w:rsidRPr="009304AC">
        <w:rPr>
          <w:rFonts w:ascii="Times New Roman" w:hAnsi="Times New Roman" w:cs="Times New Roman"/>
          <w:i/>
        </w:rPr>
        <w:t>Odstupanje površine sloja od potrebne visine</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Mjerenje se vrši na svakom profilu:</w:t>
      </w:r>
    </w:p>
    <w:p w:rsidR="002F2816" w:rsidRPr="002B0FF9" w:rsidRDefault="002F2816" w:rsidP="002F2816">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4-8 mm, odbija se 10-25%  vrijednosti ove površine:</w:t>
      </w:r>
    </w:p>
    <w:p w:rsidR="002F2816" w:rsidRPr="002B0FF9" w:rsidRDefault="002F2816" w:rsidP="002F2816">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8-10 mm, odbija se  26-50% vrednosti ove površine;</w:t>
      </w:r>
    </w:p>
    <w:p w:rsidR="002F2816" w:rsidRPr="002F2816" w:rsidRDefault="002F2816" w:rsidP="002F2816">
      <w:pPr>
        <w:spacing w:after="0" w:line="240" w:lineRule="auto"/>
        <w:ind w:left="992"/>
        <w:jc w:val="both"/>
        <w:rPr>
          <w:rFonts w:ascii="Times New Roman" w:hAnsi="Times New Roman" w:cs="Times New Roman"/>
        </w:rPr>
      </w:pPr>
      <w:r w:rsidRPr="002B0FF9">
        <w:rPr>
          <w:rFonts w:ascii="Times New Roman" w:hAnsi="Times New Roman" w:cs="Times New Roman"/>
        </w:rPr>
        <w:t>- za podbačaj debljine sloja preko 10 mm izvršeni rad se ne prima.</w:t>
      </w:r>
    </w:p>
    <w:p w:rsidR="002F2816" w:rsidRPr="009304AC" w:rsidRDefault="002F2816" w:rsidP="002F2816">
      <w:pPr>
        <w:jc w:val="both"/>
        <w:rPr>
          <w:rFonts w:ascii="Times New Roman" w:hAnsi="Times New Roman" w:cs="Times New Roman"/>
          <w:i/>
        </w:rPr>
      </w:pPr>
      <w:r w:rsidRPr="009304AC">
        <w:rPr>
          <w:rFonts w:ascii="Times New Roman" w:hAnsi="Times New Roman" w:cs="Times New Roman"/>
          <w:i/>
        </w:rPr>
        <w:t>Sadržaj zaostalih šupljina u Marshallovoj epruveti</w:t>
      </w:r>
    </w:p>
    <w:p w:rsidR="002F2816" w:rsidRPr="002B0FF9" w:rsidRDefault="002F2816" w:rsidP="002F2816">
      <w:pPr>
        <w:pStyle w:val="ListParagraph"/>
        <w:numPr>
          <w:ilvl w:val="0"/>
          <w:numId w:val="42"/>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u granicama (7-8)% umanjuje se vrednost habajućeg sloja za 5-25% površine koju obuhvata uzorak;</w:t>
      </w:r>
    </w:p>
    <w:p w:rsidR="002F2816" w:rsidRPr="002B0FF9" w:rsidRDefault="002F2816" w:rsidP="002F2816">
      <w:pPr>
        <w:pStyle w:val="ListParagraph"/>
        <w:numPr>
          <w:ilvl w:val="0"/>
          <w:numId w:val="42"/>
        </w:numPr>
        <w:spacing w:after="0" w:line="240" w:lineRule="auto"/>
        <w:ind w:left="1206" w:hanging="709"/>
        <w:jc w:val="both"/>
        <w:rPr>
          <w:rFonts w:ascii="Times New Roman" w:hAnsi="Times New Roman" w:cs="Times New Roman"/>
        </w:rPr>
      </w:pPr>
      <w:r w:rsidRPr="002B0FF9">
        <w:rPr>
          <w:rFonts w:ascii="Times New Roman" w:hAnsi="Times New Roman" w:cs="Times New Roman"/>
        </w:rPr>
        <w:t>Za zaostale šupljine 8-10% umanjuje se vrednost zastora  za 25-50%;</w:t>
      </w:r>
    </w:p>
    <w:p w:rsidR="002F2816" w:rsidRPr="002F2816" w:rsidRDefault="002F2816" w:rsidP="002F2816">
      <w:pPr>
        <w:pStyle w:val="ListParagraph"/>
        <w:numPr>
          <w:ilvl w:val="0"/>
          <w:numId w:val="42"/>
        </w:numPr>
        <w:spacing w:after="0" w:line="240" w:lineRule="auto"/>
        <w:ind w:left="1206" w:hanging="709"/>
        <w:jc w:val="both"/>
        <w:rPr>
          <w:rFonts w:ascii="Times New Roman" w:hAnsi="Times New Roman" w:cs="Times New Roman"/>
        </w:rPr>
      </w:pPr>
      <w:r w:rsidRPr="002B0FF9">
        <w:rPr>
          <w:rFonts w:ascii="Times New Roman" w:hAnsi="Times New Roman" w:cs="Times New Roman"/>
        </w:rPr>
        <w:t>Ukoliko su zaostale šupljine preko 10% izvršeni rad se ne prima na površini koju obuhvata ispitani uzorak.</w:t>
      </w:r>
    </w:p>
    <w:p w:rsidR="002F2816" w:rsidRPr="002B0FF9" w:rsidRDefault="002F2816" w:rsidP="002F2816">
      <w:pPr>
        <w:jc w:val="both"/>
        <w:rPr>
          <w:rFonts w:ascii="Times New Roman" w:hAnsi="Times New Roman" w:cs="Times New Roman"/>
          <w:i/>
        </w:rPr>
      </w:pPr>
      <w:r w:rsidRPr="002B0FF9">
        <w:rPr>
          <w:rFonts w:ascii="Times New Roman" w:hAnsi="Times New Roman" w:cs="Times New Roman"/>
          <w:i/>
        </w:rPr>
        <w:t>Granulometrijski sastav mineralne mješavine</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lastRenderedPageBreak/>
        <w:t>Ukoliko granulometrijski sastav ekstrahirane mineralne mješavine odstupa o</w:t>
      </w:r>
      <w:r>
        <w:rPr>
          <w:rFonts w:ascii="Times New Roman" w:hAnsi="Times New Roman" w:cs="Times New Roman"/>
        </w:rPr>
        <w:t>d granične krive asfaltni sloj s</w:t>
      </w:r>
      <w:r w:rsidRPr="002B0FF9">
        <w:rPr>
          <w:rFonts w:ascii="Times New Roman" w:hAnsi="Times New Roman" w:cs="Times New Roman"/>
        </w:rPr>
        <w:t>e  ne može prihvatiti  za  površinu  koju  obuhvata  ispitani uzorak.</w:t>
      </w:r>
    </w:p>
    <w:p w:rsidR="002F2816" w:rsidRPr="002B0FF9" w:rsidRDefault="002F2816" w:rsidP="002F2816">
      <w:pPr>
        <w:jc w:val="both"/>
        <w:rPr>
          <w:rFonts w:ascii="Times New Roman" w:hAnsi="Times New Roman" w:cs="Times New Roman"/>
          <w:i/>
        </w:rPr>
      </w:pPr>
      <w:r w:rsidRPr="002B0FF9">
        <w:rPr>
          <w:rFonts w:ascii="Times New Roman" w:hAnsi="Times New Roman" w:cs="Times New Roman"/>
          <w:i/>
        </w:rPr>
        <w:t>Uvaljanost (zbijenost) zastora</w:t>
      </w:r>
    </w:p>
    <w:p w:rsidR="002F2816" w:rsidRPr="002B0FF9" w:rsidRDefault="002F2816" w:rsidP="002F2816">
      <w:pPr>
        <w:jc w:val="both"/>
        <w:rPr>
          <w:rFonts w:ascii="Times New Roman" w:hAnsi="Times New Roman" w:cs="Times New Roman"/>
        </w:rPr>
      </w:pPr>
      <w:r w:rsidRPr="002B0FF9">
        <w:rPr>
          <w:rFonts w:ascii="Times New Roman" w:hAnsi="Times New Roman" w:cs="Times New Roman"/>
        </w:rPr>
        <w:t xml:space="preserve">     - Podbačaj kvaliteta po osnovu uvaljanosti ne zadovoljava odnosno radovi sa podbačajem kvaliteta se ne priznaju.</w:t>
      </w: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sz w:val="24"/>
          <w:szCs w:val="24"/>
        </w:rPr>
      </w:pPr>
    </w:p>
    <w:p w:rsidR="00BE560C" w:rsidRDefault="00BE560C" w:rsidP="00AE46CF">
      <w:pPr>
        <w:rPr>
          <w:rFonts w:ascii="Times New Roman" w:hAnsi="Times New Roman" w:cs="Times New Roman"/>
          <w:color w:val="000000"/>
        </w:rPr>
      </w:pPr>
    </w:p>
    <w:p w:rsidR="001B2DC3" w:rsidRDefault="001B2DC3" w:rsidP="00AE46CF">
      <w:pPr>
        <w:rPr>
          <w:rFonts w:ascii="Times New Roman" w:hAnsi="Times New Roman" w:cs="Times New Roman"/>
          <w:color w:val="000000"/>
        </w:rPr>
      </w:pPr>
    </w:p>
    <w:p w:rsidR="001B2DC3" w:rsidRDefault="001B2DC3" w:rsidP="00AE46CF">
      <w:pPr>
        <w:rPr>
          <w:rFonts w:ascii="Times New Roman" w:hAnsi="Times New Roman" w:cs="Times New Roman"/>
          <w:color w:val="000000"/>
        </w:rPr>
      </w:pPr>
    </w:p>
    <w:p w:rsidR="001B2DC3" w:rsidRDefault="001B2DC3" w:rsidP="00AE46CF">
      <w:pPr>
        <w:rPr>
          <w:rFonts w:ascii="Times New Roman" w:hAnsi="Times New Roman" w:cs="Times New Roman"/>
          <w:color w:val="000000"/>
        </w:rPr>
      </w:pPr>
    </w:p>
    <w:p w:rsidR="001B2DC3" w:rsidRDefault="001B2DC3"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1B2DC3" w:rsidRDefault="001B2DC3" w:rsidP="00AE46CF">
      <w:pPr>
        <w:rPr>
          <w:rFonts w:ascii="Times New Roman" w:hAnsi="Times New Roman" w:cs="Times New Roman"/>
          <w:color w:val="000000"/>
        </w:rPr>
      </w:pPr>
    </w:p>
    <w:p w:rsidR="001B2DC3" w:rsidRDefault="001B2DC3"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Default="00482481" w:rsidP="00AE46CF">
      <w:pPr>
        <w:rPr>
          <w:rFonts w:ascii="Times New Roman" w:hAnsi="Times New Roman" w:cs="Times New Roman"/>
          <w:color w:val="000000"/>
        </w:rPr>
      </w:pPr>
    </w:p>
    <w:p w:rsidR="00482481" w:rsidRPr="00852493" w:rsidRDefault="00482481"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06793357"/>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6"/>
      <w:bookmarkEnd w:id="7"/>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063D6">
        <w:rPr>
          <w:rFonts w:ascii="Times New Roman" w:hAnsi="Times New Roman" w:cs="Times New Roman"/>
          <w:b/>
          <w:color w:val="000000"/>
          <w:sz w:val="24"/>
          <w:szCs w:val="24"/>
          <w:lang w:val="pl-PL"/>
        </w:rPr>
        <w:t>OPŠTINA BUDVA</w:t>
      </w:r>
      <w:r w:rsidRPr="00476E71">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7C7D70">
        <w:rPr>
          <w:rFonts w:ascii="Times New Roman" w:hAnsi="Times New Roman" w:cs="Times New Roman"/>
          <w:b/>
          <w:color w:val="000000"/>
          <w:sz w:val="24"/>
          <w:szCs w:val="24"/>
          <w:lang w:val="pl-PL"/>
        </w:rPr>
        <w:t>01-1807/2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7C7D70">
        <w:rPr>
          <w:rFonts w:ascii="Times New Roman" w:hAnsi="Times New Roman" w:cs="Times New Roman"/>
          <w:b/>
          <w:color w:val="000000"/>
          <w:sz w:val="24"/>
          <w:szCs w:val="24"/>
          <w:lang w:val="pl-PL"/>
        </w:rPr>
        <w:t>09</w:t>
      </w:r>
      <w:r w:rsidR="00C909A6" w:rsidRPr="00F10989">
        <w:rPr>
          <w:rFonts w:ascii="Times New Roman" w:hAnsi="Times New Roman" w:cs="Times New Roman"/>
          <w:b/>
          <w:color w:val="000000"/>
          <w:sz w:val="24"/>
          <w:szCs w:val="24"/>
          <w:lang w:val="pl-PL"/>
        </w:rPr>
        <w:t>.0</w:t>
      </w:r>
      <w:r w:rsidR="00DD15A3">
        <w:rPr>
          <w:rFonts w:ascii="Times New Roman" w:hAnsi="Times New Roman" w:cs="Times New Roman"/>
          <w:b/>
          <w:color w:val="000000"/>
          <w:sz w:val="24"/>
          <w:szCs w:val="24"/>
          <w:lang w:val="pl-PL"/>
        </w:rPr>
        <w:t>7</w:t>
      </w:r>
      <w:r w:rsidR="00C909A6" w:rsidRPr="00F10989">
        <w:rPr>
          <w:rFonts w:ascii="Times New Roman" w:hAnsi="Times New Roman" w:cs="Times New Roman"/>
          <w:b/>
          <w:color w:val="000000"/>
          <w:sz w:val="24"/>
          <w:szCs w:val="24"/>
          <w:lang w:val="pl-PL"/>
        </w:rPr>
        <w:t>.</w:t>
      </w:r>
      <w:r w:rsidR="00476E71" w:rsidRPr="00F10989">
        <w:rPr>
          <w:rFonts w:ascii="Times New Roman" w:hAnsi="Times New Roman" w:cs="Times New Roman"/>
          <w:b/>
          <w:color w:val="000000"/>
          <w:sz w:val="24"/>
          <w:szCs w:val="24"/>
          <w:lang w:val="pl-PL"/>
        </w:rPr>
        <w:t>2018</w:t>
      </w:r>
      <w:r w:rsidRPr="00F10989">
        <w:rPr>
          <w:rFonts w:ascii="Times New Roman" w:hAnsi="Times New Roman" w:cs="Times New Roman"/>
          <w:b/>
          <w:color w:val="000000"/>
          <w:sz w:val="24"/>
          <w:szCs w:val="24"/>
          <w:lang w:val="pl-PL"/>
        </w:rPr>
        <w:t>.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Predsjednik Opštine Budva, Dragan  Krapović,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95579C">
      <w:pPr>
        <w:pStyle w:val="LO-Normal"/>
        <w:jc w:val="both"/>
        <w:rPr>
          <w:rFonts w:eastAsia="Times New Roman" w:cs="Times New Roman"/>
        </w:rPr>
      </w:pPr>
      <w:r>
        <w:rPr>
          <w:rFonts w:cs="Times New Roman"/>
          <w:color w:val="000000"/>
          <w:lang w:val="pl-PL"/>
        </w:rPr>
        <w:t xml:space="preserve">Da će Opština Budva, </w:t>
      </w:r>
      <w:r>
        <w:rPr>
          <w:rFonts w:cs="Times New Roman"/>
        </w:rPr>
        <w:t xml:space="preserve">shodno </w:t>
      </w:r>
      <w:r>
        <w:rPr>
          <w:rFonts w:cs="Times New Roman"/>
          <w:color w:val="000000"/>
          <w:lang w:val="pl-PL"/>
        </w:rPr>
        <w:t>Ugovoru</w:t>
      </w:r>
      <w:r w:rsidRPr="009C4892">
        <w:rPr>
          <w:rFonts w:cs="Times New Roman"/>
          <w:color w:val="000000"/>
          <w:lang w:val="pl-PL"/>
        </w:rPr>
        <w:t xml:space="preserve"> </w:t>
      </w:r>
      <w:r w:rsidRPr="001705CF">
        <w:t>za</w:t>
      </w:r>
      <w:r w:rsidRPr="001705CF">
        <w:rPr>
          <w:spacing w:val="1"/>
        </w:rPr>
        <w:t xml:space="preserve"> </w:t>
      </w:r>
      <w:r>
        <w:rPr>
          <w:spacing w:val="-1"/>
        </w:rPr>
        <w:t>n</w:t>
      </w:r>
      <w:r w:rsidRPr="00750EA8">
        <w:rPr>
          <w:spacing w:val="-1"/>
        </w:rPr>
        <w:t>abavk</w:t>
      </w:r>
      <w:r>
        <w:rPr>
          <w:spacing w:val="-1"/>
        </w:rPr>
        <w:t>u</w:t>
      </w:r>
      <w:r w:rsidRPr="00750EA8">
        <w:rPr>
          <w:spacing w:val="-1"/>
        </w:rPr>
        <w:t xml:space="preserve"> </w:t>
      </w:r>
      <w:r>
        <w:rPr>
          <w:spacing w:val="-1"/>
        </w:rPr>
        <w:t>u</w:t>
      </w:r>
      <w:r w:rsidRPr="00806934">
        <w:rPr>
          <w:spacing w:val="-1"/>
        </w:rPr>
        <w:t>slug</w:t>
      </w:r>
      <w:r>
        <w:rPr>
          <w:spacing w:val="-1"/>
        </w:rPr>
        <w:t>a</w:t>
      </w:r>
      <w:r w:rsidRPr="00806934">
        <w:rPr>
          <w:spacing w:val="-1"/>
        </w:rPr>
        <w:t xml:space="preserve"> </w:t>
      </w:r>
      <w:r w:rsidR="007C7D70">
        <w:rPr>
          <w:spacing w:val="-1"/>
        </w:rPr>
        <w:t>nadzora po partijama</w:t>
      </w:r>
      <w:r w:rsidR="00F35C88">
        <w:rPr>
          <w:spacing w:val="-1"/>
        </w:rPr>
        <w:t>, Partija 1: nadzor nad asfaltiranjem ulica i Partija 2: Nadzor nad sanacijom i modernizacijom gradskih saobraćajnica i lokalnih puteva</w:t>
      </w:r>
      <w:r w:rsidRPr="00F35C88">
        <w:rPr>
          <w:rFonts w:eastAsia="Calibri"/>
        </w:rPr>
        <w:t>,</w:t>
      </w:r>
      <w:r w:rsidR="00F35C88" w:rsidRPr="00F35C88">
        <w:rPr>
          <w:rFonts w:eastAsia="Calibri"/>
        </w:rPr>
        <w:t xml:space="preserve"> redni broj</w:t>
      </w:r>
      <w:r w:rsidR="007F7787">
        <w:rPr>
          <w:rFonts w:eastAsia="Calibri"/>
        </w:rPr>
        <w:t xml:space="preserve"> 103 i 120 iz Plana javnih nabavki – Amandman I za 2018. godinu, broj 01-215/2 od 03.04.2018. godine,</w:t>
      </w:r>
      <w:r w:rsidR="00F35C88" w:rsidRPr="00F35C88">
        <w:rPr>
          <w:rFonts w:eastAsia="Calibri"/>
        </w:rPr>
        <w:t xml:space="preserve"> </w:t>
      </w:r>
      <w:r w:rsidRPr="0058621F">
        <w:rPr>
          <w:rFonts w:cs="Times New Roman"/>
          <w:color w:val="000000"/>
          <w:lang w:val="pl-PL"/>
        </w:rPr>
        <w:t xml:space="preserve"> uredno vršiti plaćanja preuzetih obaveza, po utvrđenoj dinamici.</w:t>
      </w:r>
    </w:p>
    <w:p w:rsidR="00D37586" w:rsidRDefault="00D37586" w:rsidP="00F35C88">
      <w:pPr>
        <w:pStyle w:val="LO-Normal"/>
        <w:rPr>
          <w:rFonts w:cs="Times New Roman"/>
          <w:color w:val="000000"/>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Dragan Krapović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8"/>
      <w:bookmarkEnd w:id="9"/>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0" w:name="_Toc416180137"/>
      <w:r w:rsidRPr="00CE4005">
        <w:rPr>
          <w:rFonts w:ascii="Times New Roman" w:hAnsi="Times New Roman" w:cs="Times New Roman"/>
          <w:b/>
          <w:color w:val="000000"/>
          <w:sz w:val="24"/>
          <w:szCs w:val="24"/>
          <w:lang w:val="pl-PL"/>
        </w:rPr>
        <w:t>OPŠTINA BUDVA</w:t>
      </w:r>
      <w:r w:rsidRPr="00A34D10">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95579C">
        <w:rPr>
          <w:rFonts w:ascii="Times New Roman" w:hAnsi="Times New Roman" w:cs="Times New Roman"/>
          <w:b/>
          <w:color w:val="000000"/>
          <w:sz w:val="24"/>
          <w:szCs w:val="24"/>
          <w:lang w:val="pl-PL"/>
        </w:rPr>
        <w:t>1807/3</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95579C">
        <w:rPr>
          <w:rFonts w:ascii="Times New Roman" w:hAnsi="Times New Roman" w:cs="Times New Roman"/>
          <w:b/>
          <w:color w:val="000000"/>
          <w:sz w:val="24"/>
          <w:szCs w:val="24"/>
          <w:lang w:val="pl-PL"/>
        </w:rPr>
        <w:t>09</w:t>
      </w:r>
      <w:r w:rsidR="001679E5" w:rsidRPr="00F10989">
        <w:rPr>
          <w:rFonts w:ascii="Times New Roman" w:hAnsi="Times New Roman" w:cs="Times New Roman"/>
          <w:b/>
          <w:color w:val="000000"/>
          <w:sz w:val="24"/>
          <w:szCs w:val="24"/>
          <w:lang w:val="pl-PL"/>
        </w:rPr>
        <w:t>.0</w:t>
      </w:r>
      <w:r w:rsidR="00DF7EA0">
        <w:rPr>
          <w:rFonts w:ascii="Times New Roman" w:hAnsi="Times New Roman" w:cs="Times New Roman"/>
          <w:b/>
          <w:color w:val="000000"/>
          <w:sz w:val="24"/>
          <w:szCs w:val="24"/>
          <w:lang w:val="pl-PL"/>
        </w:rPr>
        <w:t>7</w:t>
      </w:r>
      <w:r w:rsidR="00C909A6" w:rsidRPr="00F10989">
        <w:rPr>
          <w:rFonts w:ascii="Times New Roman" w:hAnsi="Times New Roman" w:cs="Times New Roman"/>
          <w:b/>
          <w:color w:val="000000"/>
          <w:sz w:val="24"/>
          <w:szCs w:val="24"/>
          <w:lang w:val="pl-PL"/>
        </w:rPr>
        <w:t>.</w:t>
      </w:r>
      <w:r w:rsidR="00A34D10" w:rsidRPr="00F10989">
        <w:rPr>
          <w:rFonts w:ascii="Times New Roman" w:hAnsi="Times New Roman" w:cs="Times New Roman"/>
          <w:b/>
          <w:color w:val="000000"/>
          <w:sz w:val="24"/>
          <w:szCs w:val="24"/>
          <w:lang w:val="pl-PL"/>
        </w:rPr>
        <w:t>2018</w:t>
      </w:r>
      <w:r w:rsidRPr="00F10989">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E6211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E6211E">
        <w:rPr>
          <w:rFonts w:ascii="Times New Roman" w:hAnsi="Times New Roman" w:cs="Times New Roman"/>
          <w:color w:val="000000"/>
          <w:sz w:val="24"/>
          <w:szCs w:val="24"/>
          <w:lang w:val="sr-Latn-CS"/>
        </w:rPr>
        <w:t xml:space="preserve">Da u postupku javne nabavke iz </w:t>
      </w:r>
      <w:r w:rsidRPr="00E6211E">
        <w:rPr>
          <w:rFonts w:ascii="Times New Roman" w:hAnsi="Times New Roman" w:cs="Times New Roman"/>
          <w:sz w:val="24"/>
          <w:szCs w:val="24"/>
        </w:rPr>
        <w:t xml:space="preserve">Plana javnih nabavki </w:t>
      </w:r>
      <w:r w:rsidR="00DF7EA0" w:rsidRPr="00E6211E">
        <w:rPr>
          <w:rFonts w:ascii="Times New Roman" w:hAnsi="Times New Roman" w:cs="Times New Roman"/>
          <w:sz w:val="24"/>
          <w:szCs w:val="24"/>
        </w:rPr>
        <w:t xml:space="preserve">– Amandman I </w:t>
      </w:r>
      <w:r w:rsidRPr="00E6211E">
        <w:rPr>
          <w:rFonts w:ascii="Times New Roman" w:hAnsi="Times New Roman" w:cs="Times New Roman"/>
          <w:sz w:val="24"/>
          <w:szCs w:val="24"/>
        </w:rPr>
        <w:t>za 2018.godinu broj: 01-215/2 od 03.04.2018. godine, za</w:t>
      </w:r>
      <w:r w:rsidRPr="00E6211E">
        <w:rPr>
          <w:rFonts w:ascii="Times New Roman" w:hAnsi="Times New Roman" w:cs="Times New Roman"/>
          <w:spacing w:val="1"/>
          <w:sz w:val="24"/>
          <w:szCs w:val="24"/>
        </w:rPr>
        <w:t xml:space="preserve"> </w:t>
      </w:r>
      <w:r w:rsidRPr="00E6211E">
        <w:rPr>
          <w:rFonts w:ascii="Times New Roman" w:hAnsi="Times New Roman" w:cs="Times New Roman"/>
          <w:spacing w:val="-1"/>
          <w:sz w:val="24"/>
          <w:szCs w:val="24"/>
        </w:rPr>
        <w:t>nabavku</w:t>
      </w:r>
      <w:r w:rsidRPr="00E6211E">
        <w:rPr>
          <w:rFonts w:ascii="Times New Roman" w:hAnsi="Times New Roman" w:cs="Times New Roman"/>
          <w:spacing w:val="4"/>
          <w:sz w:val="24"/>
          <w:szCs w:val="24"/>
        </w:rPr>
        <w:t xml:space="preserve"> </w:t>
      </w:r>
      <w:r w:rsidR="00E6211E" w:rsidRPr="00E6211E">
        <w:rPr>
          <w:rFonts w:ascii="Times New Roman" w:hAnsi="Times New Roman" w:cs="Times New Roman"/>
          <w:sz w:val="24"/>
          <w:szCs w:val="24"/>
        </w:rPr>
        <w:t>za</w:t>
      </w:r>
      <w:r w:rsidR="00E6211E" w:rsidRPr="00E6211E">
        <w:rPr>
          <w:rFonts w:ascii="Times New Roman" w:hAnsi="Times New Roman" w:cs="Times New Roman"/>
          <w:spacing w:val="1"/>
          <w:sz w:val="24"/>
          <w:szCs w:val="24"/>
        </w:rPr>
        <w:t xml:space="preserve"> </w:t>
      </w:r>
      <w:r w:rsidR="00E6211E" w:rsidRPr="00E6211E">
        <w:rPr>
          <w:rFonts w:ascii="Times New Roman" w:hAnsi="Times New Roman" w:cs="Times New Roman"/>
          <w:spacing w:val="-1"/>
          <w:sz w:val="24"/>
          <w:szCs w:val="24"/>
        </w:rPr>
        <w:t>nabavku usluga nadzora po partijama, Partija 1: nadzor nad asfaltiranjem ulica i Partija 2: Nadzor nad sanacijom i modernizacijom gradskih saobraćajnica i lokalnih puteva</w:t>
      </w:r>
      <w:r w:rsidRPr="00E6211E">
        <w:rPr>
          <w:rFonts w:ascii="Times New Roman" w:hAnsi="Times New Roman" w:cs="Times New Roman"/>
          <w:bCs/>
          <w:color w:val="000000"/>
          <w:sz w:val="24"/>
          <w:szCs w:val="24"/>
          <w:lang w:val="it-IT"/>
        </w:rPr>
        <w:t>,</w:t>
      </w:r>
      <w:r w:rsidRPr="00E6211E">
        <w:rPr>
          <w:rFonts w:ascii="Times New Roman" w:hAnsi="Times New Roman" w:cs="Times New Roman"/>
          <w:color w:val="000000"/>
          <w:sz w:val="24"/>
          <w:szCs w:val="24"/>
          <w:lang w:val="sr-Latn-CS"/>
        </w:rPr>
        <w:t xml:space="preserve"> nisam u sukobu interesa u smislu člana 16 stav 4 </w:t>
      </w:r>
      <w:r w:rsidRPr="00E6211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E6211E">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 Službenik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sidR="00E6211E">
        <w:rPr>
          <w:rFonts w:ascii="Times New Roman" w:hAnsi="Times New Roman" w:cs="Times New Roman"/>
          <w:color w:val="000000"/>
          <w:sz w:val="24"/>
          <w:szCs w:val="24"/>
          <w:lang w:val="sr-Latn-CS"/>
        </w:rPr>
        <w:t>Božo Vavić</w:t>
      </w:r>
    </w:p>
    <w:p w:rsidR="00B27DF0" w:rsidRDefault="00E6211E"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Sekretar sekretarijata za investicije</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Srđan Gregović</w:t>
      </w: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Sekretar sekretarijata za komunalno stambene poslove</w:t>
      </w: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p>
    <w:p w:rsidR="005729E5" w:rsidRDefault="005729E5" w:rsidP="005729E5">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06793359"/>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0"/>
      <w:bookmarkEnd w:id="11"/>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E4005">
        <w:rPr>
          <w:rFonts w:ascii="Times New Roman" w:hAnsi="Times New Roman" w:cs="Times New Roman"/>
          <w:b/>
          <w:color w:val="000000"/>
          <w:sz w:val="24"/>
          <w:szCs w:val="24"/>
          <w:lang w:val="pl-PL"/>
        </w:rPr>
        <w:t>OPŠTINA BUDVA</w:t>
      </w:r>
      <w:r w:rsidRPr="00A053C6">
        <w:rPr>
          <w:rFonts w:ascii="Times New Roman" w:hAnsi="Times New Roman" w:cs="Times New Roman"/>
          <w:b/>
          <w:color w:val="000000"/>
          <w:sz w:val="24"/>
          <w:szCs w:val="24"/>
          <w:lang w:val="pl-PL"/>
        </w:rPr>
        <w:t xml:space="preserve">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A053C6" w:rsidRPr="00A053C6">
        <w:rPr>
          <w:rFonts w:ascii="Times New Roman" w:hAnsi="Times New Roman" w:cs="Times New Roman"/>
          <w:b/>
          <w:color w:val="000000"/>
          <w:sz w:val="24"/>
          <w:szCs w:val="24"/>
          <w:lang w:val="pl-PL"/>
        </w:rPr>
        <w:t>01-</w:t>
      </w:r>
      <w:r w:rsidR="00C97CBF">
        <w:rPr>
          <w:rFonts w:ascii="Times New Roman" w:hAnsi="Times New Roman" w:cs="Times New Roman"/>
          <w:b/>
          <w:color w:val="000000"/>
          <w:sz w:val="24"/>
          <w:szCs w:val="24"/>
          <w:lang w:val="pl-PL"/>
        </w:rPr>
        <w:t>1807/4</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C97CBF">
        <w:rPr>
          <w:rFonts w:ascii="Times New Roman" w:hAnsi="Times New Roman" w:cs="Times New Roman"/>
          <w:b/>
          <w:color w:val="000000"/>
          <w:sz w:val="24"/>
          <w:szCs w:val="24"/>
          <w:lang w:val="pl-PL"/>
        </w:rPr>
        <w:t>09</w:t>
      </w:r>
      <w:r w:rsidR="00C909A6" w:rsidRPr="00A053C6">
        <w:rPr>
          <w:rFonts w:ascii="Times New Roman" w:hAnsi="Times New Roman" w:cs="Times New Roman"/>
          <w:b/>
          <w:color w:val="000000"/>
          <w:sz w:val="24"/>
          <w:szCs w:val="24"/>
          <w:lang w:val="pl-PL"/>
        </w:rPr>
        <w:t>.0</w:t>
      </w:r>
      <w:r w:rsidR="00DF7EA0">
        <w:rPr>
          <w:rFonts w:ascii="Times New Roman" w:hAnsi="Times New Roman" w:cs="Times New Roman"/>
          <w:b/>
          <w:color w:val="000000"/>
          <w:sz w:val="24"/>
          <w:szCs w:val="24"/>
          <w:lang w:val="pl-PL"/>
        </w:rPr>
        <w:t>7</w:t>
      </w:r>
      <w:r w:rsidR="00C909A6" w:rsidRPr="00A053C6">
        <w:rPr>
          <w:rFonts w:ascii="Times New Roman" w:hAnsi="Times New Roman" w:cs="Times New Roman"/>
          <w:b/>
          <w:color w:val="000000"/>
          <w:sz w:val="24"/>
          <w:szCs w:val="24"/>
          <w:lang w:val="pl-PL"/>
        </w:rPr>
        <w:t>.</w:t>
      </w:r>
      <w:r w:rsidR="00A34D10" w:rsidRPr="00A053C6">
        <w:rPr>
          <w:rFonts w:ascii="Times New Roman" w:hAnsi="Times New Roman" w:cs="Times New Roman"/>
          <w:b/>
          <w:color w:val="000000"/>
          <w:sz w:val="24"/>
          <w:szCs w:val="24"/>
          <w:lang w:val="pl-PL"/>
        </w:rPr>
        <w:t>2018</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w:t>
      </w:r>
      <w:r w:rsidR="00C97CBF" w:rsidRPr="00E6211E">
        <w:rPr>
          <w:rFonts w:ascii="Times New Roman" w:hAnsi="Times New Roman" w:cs="Times New Roman"/>
          <w:spacing w:val="-1"/>
          <w:sz w:val="24"/>
          <w:szCs w:val="24"/>
        </w:rPr>
        <w:t>nadzora po partijama, Partija 1: nadzor nad asfaltiranjem ulica i Partija 2: Nadzor nad sanacijom i modernizacijom gradskih saobraćajnica i lokalnih puteva</w:t>
      </w:r>
      <w:r w:rsidRPr="00750DE6">
        <w:rPr>
          <w:rFonts w:ascii="Times New Roman" w:hAnsi="Times New Roman" w:cs="Times New Roman"/>
          <w:color w:val="000000"/>
          <w:sz w:val="24"/>
          <w:szCs w:val="24"/>
        </w:rPr>
        <w:t>,</w:t>
      </w:r>
      <w:r w:rsidRPr="00560A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nisam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vrednovanje ponuda,  Tanja Kapisoda, dipl. pravnik,</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5F6A2A">
        <w:rPr>
          <w:rFonts w:ascii="Times New Roman" w:hAnsi="Times New Roman"/>
          <w:sz w:val="24"/>
        </w:rPr>
        <w:t>Milena Antović</w:t>
      </w:r>
      <w:r w:rsidRPr="001E702F">
        <w:rPr>
          <w:rFonts w:ascii="Times New Roman" w:hAnsi="Times New Roman" w:cs="Times New Roman"/>
          <w:color w:val="000000"/>
          <w:sz w:val="24"/>
          <w:szCs w:val="24"/>
          <w:lang w:val="sr-Latn-CS"/>
        </w:rPr>
        <w:t>,</w:t>
      </w:r>
      <w:r w:rsidR="005F6A2A">
        <w:rPr>
          <w:rFonts w:ascii="Times New Roman" w:hAnsi="Times New Roman" w:cs="Times New Roman"/>
          <w:color w:val="000000"/>
          <w:sz w:val="24"/>
          <w:szCs w:val="24"/>
          <w:lang w:val="sr-Latn-CS"/>
        </w:rPr>
        <w:t xml:space="preserve"> dipl.pravnik,</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 </w:t>
      </w:r>
    </w:p>
    <w:p w:rsidR="00EA75CA" w:rsidRDefault="00EA75CA" w:rsidP="00EA75CA">
      <w:pPr>
        <w:tabs>
          <w:tab w:val="left" w:pos="4140"/>
        </w:tabs>
        <w:spacing w:after="0" w:line="240" w:lineRule="auto"/>
        <w:ind w:left="3960"/>
        <w:jc w:val="both"/>
        <w:rPr>
          <w:rFonts w:ascii="Times New Roman" w:hAnsi="Times New Roman"/>
          <w:sz w:val="24"/>
        </w:rPr>
      </w:pPr>
      <w:r w:rsidRPr="00F6414F">
        <w:rPr>
          <w:rFonts w:ascii="Times New Roman" w:hAnsi="Times New Roman" w:cs="Times New Roman"/>
          <w:color w:val="000000"/>
          <w:sz w:val="24"/>
          <w:szCs w:val="24"/>
          <w:lang w:val="sr-Latn-CS"/>
        </w:rPr>
        <w:t xml:space="preserve">Član komisije za otvaranje i vrednovanje ponuda, </w:t>
      </w:r>
    </w:p>
    <w:p w:rsidR="005F6A2A" w:rsidRPr="00F6414F" w:rsidRDefault="005F6A2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sz w:val="24"/>
        </w:rPr>
        <w:t>Bojana Rajković, dipl.pravnik,</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06793360"/>
      <w:r w:rsidRPr="00852493">
        <w:rPr>
          <w:i w:val="0"/>
          <w:iCs w:val="0"/>
          <w:color w:val="000000"/>
          <w:u w:val="none"/>
        </w:rPr>
        <w:lastRenderedPageBreak/>
        <w:t>METODOLOGIJA NAČINA VREDNOVANJA PONUDA PO KRITERIJUMU I PODKRITERIJUMIMA</w:t>
      </w:r>
      <w:bookmarkEnd w:id="12"/>
      <w:bookmarkEnd w:id="13"/>
    </w:p>
    <w:p w:rsidR="00AE46CF" w:rsidRPr="00852493"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bookmarkStart w:id="14" w:name="_Toc489955481"/>
      <w:bookmarkStart w:id="15" w:name="_Toc490044718"/>
      <w:bookmarkStart w:id="16" w:name="_Toc491694623"/>
      <w:bookmarkStart w:id="17" w:name="_Toc493498453"/>
      <w:bookmarkStart w:id="18" w:name="_Toc50679336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4"/>
      <w:bookmarkEnd w:id="15"/>
      <w:bookmarkEnd w:id="16"/>
      <w:bookmarkEnd w:id="17"/>
      <w:bookmarkEnd w:id="18"/>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19" w:name="_Toc489955482"/>
      <w:bookmarkStart w:id="20" w:name="_Toc490044719"/>
      <w:bookmarkStart w:id="21" w:name="_Toc491694624"/>
      <w:bookmarkStart w:id="22" w:name="_Toc493498454"/>
      <w:bookmarkStart w:id="23" w:name="_Toc506793362"/>
      <w:r>
        <w:rPr>
          <w:rFonts w:ascii="Times New Roman" w:hAnsi="Times New Roman"/>
          <w:i/>
          <w:sz w:val="24"/>
          <w:szCs w:val="24"/>
          <w:lang w:val="hr-HR"/>
        </w:rPr>
        <w:t>Najniža ponudjena cijena</w:t>
      </w:r>
      <w:bookmarkEnd w:id="19"/>
      <w:bookmarkEnd w:id="20"/>
      <w:bookmarkEnd w:id="21"/>
      <w:bookmarkEnd w:id="22"/>
      <w:bookmarkEnd w:id="23"/>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4" w:name="_Toc489955483"/>
      <w:bookmarkStart w:id="25" w:name="_Toc490044720"/>
      <w:bookmarkStart w:id="26" w:name="_Toc491694625"/>
      <w:bookmarkStart w:id="27" w:name="_Toc493498455"/>
      <w:bookmarkStart w:id="28" w:name="_Toc506793363"/>
      <w:r>
        <w:rPr>
          <w:rFonts w:ascii="Times New Roman" w:hAnsi="Times New Roman"/>
          <w:i/>
          <w:sz w:val="24"/>
          <w:szCs w:val="24"/>
          <w:lang w:val="hr-HR"/>
        </w:rPr>
        <w:t>____________________    X broj bodova (100 bodova)</w:t>
      </w:r>
      <w:bookmarkEnd w:id="24"/>
      <w:bookmarkEnd w:id="25"/>
      <w:bookmarkEnd w:id="26"/>
      <w:bookmarkEnd w:id="27"/>
      <w:bookmarkEnd w:id="28"/>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9" w:name="_Toc489955484"/>
      <w:bookmarkStart w:id="30" w:name="_Toc490044721"/>
      <w:bookmarkStart w:id="31" w:name="_Toc491694626"/>
      <w:bookmarkStart w:id="32" w:name="_Toc493498456"/>
      <w:bookmarkStart w:id="33" w:name="_Toc506793364"/>
      <w:r>
        <w:rPr>
          <w:rFonts w:ascii="Times New Roman" w:hAnsi="Times New Roman"/>
          <w:i/>
          <w:sz w:val="24"/>
          <w:szCs w:val="24"/>
          <w:lang w:val="hr-HR"/>
        </w:rPr>
        <w:t>ponudjenu cijenu</w:t>
      </w:r>
      <w:bookmarkEnd w:id="29"/>
      <w:bookmarkEnd w:id="30"/>
      <w:bookmarkEnd w:id="31"/>
      <w:bookmarkEnd w:id="32"/>
      <w:bookmarkEnd w:id="33"/>
      <w:r>
        <w:rPr>
          <w:rFonts w:ascii="Times New Roman" w:hAnsi="Times New Roman"/>
          <w:i/>
          <w:sz w:val="24"/>
          <w:szCs w:val="24"/>
          <w:lang w:val="hr-HR"/>
        </w:rPr>
        <w:t xml:space="preserve"> </w:t>
      </w:r>
    </w:p>
    <w:p w:rsidR="005F6A2A" w:rsidRDefault="005F6A2A" w:rsidP="004605AB">
      <w:pPr>
        <w:pStyle w:val="Body1"/>
        <w:tabs>
          <w:tab w:val="left" w:pos="540"/>
        </w:tabs>
        <w:spacing w:after="0" w:line="240" w:lineRule="auto"/>
        <w:jc w:val="both"/>
        <w:rPr>
          <w:rFonts w:ascii="Times New Roman" w:hAnsi="Times New Roman"/>
          <w:i/>
          <w:sz w:val="24"/>
          <w:szCs w:val="24"/>
          <w:lang w:val="hr-HR"/>
        </w:rPr>
      </w:pPr>
    </w:p>
    <w:p w:rsidR="004605AB"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Pr>
          <w:rFonts w:ascii="Times New Roman" w:hAnsi="Times New Roman"/>
        </w:rPr>
        <w:tab/>
      </w:r>
      <w:bookmarkStart w:id="34" w:name="_Toc491694627"/>
      <w:bookmarkStart w:id="35" w:name="_Toc493498457"/>
      <w:bookmarkStart w:id="36" w:name="_Toc506793365"/>
      <w:r>
        <w:rPr>
          <w:rFonts w:ascii="Times New Roman" w:hAnsi="Times New Roman"/>
        </w:rPr>
        <w:t>Ako je ponuđena cijena 0,00 EUR-a prilikom vrednovanja te cijene po kriterijumu ili podkriterijumu najniža ponuđena cijena uzima se da je ponuđena cijena 0,01 EUR</w:t>
      </w:r>
      <w:bookmarkEnd w:id="34"/>
      <w:bookmarkEnd w:id="35"/>
      <w:bookmarkEnd w:id="36"/>
    </w:p>
    <w:p w:rsidR="005F6A2A" w:rsidRPr="005F6A2A" w:rsidRDefault="005F6A2A"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Default="004605AB" w:rsidP="008E681D">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 i slovima</w:t>
      </w:r>
      <w:r w:rsidR="00D47DE4">
        <w:rPr>
          <w:rFonts w:ascii="Times New Roman" w:hAnsi="Times New Roman"/>
          <w:i/>
          <w:sz w:val="24"/>
          <w:szCs w:val="24"/>
          <w:lang w:val="hr-HR"/>
        </w:rPr>
        <w:t xml:space="preserve">. </w:t>
      </w:r>
      <w:r>
        <w:rPr>
          <w:rFonts w:ascii="Times New Roman" w:hAnsi="Times New Roman"/>
          <w:i/>
          <w:sz w:val="24"/>
          <w:szCs w:val="24"/>
          <w:lang w:val="hr-HR"/>
        </w:rPr>
        <w:t xml:space="preserve"> </w:t>
      </w:r>
      <w:r w:rsidR="00D47DE4">
        <w:rPr>
          <w:rFonts w:ascii="Times New Roman" w:hAnsi="Times New Roman"/>
          <w:i/>
          <w:sz w:val="24"/>
          <w:szCs w:val="24"/>
          <w:lang w:val="hr-HR"/>
        </w:rPr>
        <w:t xml:space="preserve">Cijena se iskazuje brojkama. </w:t>
      </w:r>
    </w:p>
    <w:p w:rsidR="00AE46CF" w:rsidRDefault="00AE46CF" w:rsidP="00AE46CF"/>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Default="008137CD" w:rsidP="00AE46CF">
      <w:pPr>
        <w:tabs>
          <w:tab w:val="left" w:pos="1950"/>
        </w:tabs>
        <w:rPr>
          <w:rFonts w:ascii="Times New Roman" w:hAnsi="Times New Roman" w:cs="Times New Roman"/>
          <w:color w:val="000000"/>
        </w:rPr>
      </w:pPr>
    </w:p>
    <w:p w:rsidR="008137CD" w:rsidRPr="00852493" w:rsidRDefault="008137CD"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2B1095" w:rsidRDefault="002B1095" w:rsidP="00AE46CF">
      <w:pPr>
        <w:tabs>
          <w:tab w:val="left" w:pos="1950"/>
        </w:tabs>
        <w:rPr>
          <w:rFonts w:ascii="Times New Roman" w:hAnsi="Times New Roman" w:cs="Times New Roman"/>
          <w:color w:val="000000"/>
        </w:rPr>
      </w:pPr>
    </w:p>
    <w:p w:rsidR="002B1095" w:rsidRPr="00852493" w:rsidRDefault="002B1095"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5F6A2A" w:rsidRPr="00852493" w:rsidRDefault="005F6A2A"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7"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506793366"/>
      <w:r w:rsidRPr="00852493">
        <w:rPr>
          <w:i w:val="0"/>
          <w:iCs w:val="0"/>
          <w:color w:val="000000"/>
          <w:u w:val="none"/>
        </w:rPr>
        <w:t>OBRAZAC PONUDE SA OBRASCIMA KOJE PRIPREMA PONUĐAČ</w:t>
      </w:r>
      <w:bookmarkEnd w:id="37"/>
      <w:bookmarkEnd w:id="38"/>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39"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0" w:name="_Toc506793367"/>
      <w:bookmarkEnd w:id="39"/>
      <w:r w:rsidRPr="005B4D09">
        <w:rPr>
          <w:rFonts w:ascii="Times New Roman" w:hAnsi="Times New Roman" w:cs="Times New Roman"/>
          <w:b/>
          <w:bCs/>
          <w:color w:val="000000"/>
          <w:sz w:val="24"/>
          <w:szCs w:val="24"/>
          <w:lang w:eastAsia="zh-TW"/>
        </w:rPr>
        <w:lastRenderedPageBreak/>
        <w:t>NASLOVNA STRANA PONUDE</w:t>
      </w:r>
      <w:bookmarkEnd w:id="40"/>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Pr="00A34D10"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 xml:space="preserve">nderskoj dokumentaciji broj </w:t>
      </w:r>
      <w:r w:rsidR="00614F66" w:rsidRPr="00D47DE4">
        <w:rPr>
          <w:rFonts w:ascii="Times New Roman" w:hAnsi="Times New Roman" w:cs="Times New Roman"/>
          <w:b/>
          <w:bCs/>
          <w:color w:val="000000"/>
          <w:sz w:val="28"/>
          <w:szCs w:val="28"/>
        </w:rPr>
        <w:t>01-</w:t>
      </w:r>
      <w:r w:rsidR="007C2228" w:rsidRPr="00D47DE4">
        <w:rPr>
          <w:rFonts w:ascii="Times New Roman" w:hAnsi="Times New Roman" w:cs="Times New Roman"/>
          <w:b/>
          <w:bCs/>
          <w:color w:val="000000"/>
          <w:sz w:val="28"/>
          <w:szCs w:val="28"/>
        </w:rPr>
        <w:t xml:space="preserve"> </w:t>
      </w:r>
      <w:r w:rsidR="006E0548">
        <w:rPr>
          <w:rFonts w:ascii="Times New Roman" w:hAnsi="Times New Roman" w:cs="Times New Roman"/>
          <w:b/>
          <w:bCs/>
          <w:color w:val="000000"/>
          <w:sz w:val="28"/>
          <w:szCs w:val="28"/>
        </w:rPr>
        <w:t>1807/6</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6E0548">
        <w:rPr>
          <w:rFonts w:ascii="Times New Roman" w:hAnsi="Times New Roman" w:cs="Times New Roman"/>
          <w:b/>
          <w:bCs/>
          <w:color w:val="000000"/>
          <w:sz w:val="28"/>
          <w:szCs w:val="28"/>
        </w:rPr>
        <w:t>26</w:t>
      </w:r>
      <w:r w:rsidR="00DF7EA0">
        <w:rPr>
          <w:rFonts w:ascii="Times New Roman" w:hAnsi="Times New Roman" w:cs="Times New Roman"/>
          <w:b/>
          <w:bCs/>
          <w:color w:val="000000"/>
          <w:sz w:val="28"/>
          <w:szCs w:val="28"/>
        </w:rPr>
        <w:t>.07</w:t>
      </w:r>
      <w:r w:rsidR="00CE1958" w:rsidRPr="00A34D10">
        <w:rPr>
          <w:rFonts w:ascii="Times New Roman" w:hAnsi="Times New Roman" w:cs="Times New Roman"/>
          <w:b/>
          <w:bCs/>
          <w:color w:val="000000"/>
          <w:sz w:val="28"/>
          <w:szCs w:val="28"/>
        </w:rPr>
        <w:t>.2</w:t>
      </w:r>
      <w:r w:rsidR="00A34D10" w:rsidRPr="00A34D10">
        <w:rPr>
          <w:rFonts w:ascii="Times New Roman" w:hAnsi="Times New Roman" w:cs="Times New Roman"/>
          <w:b/>
          <w:bCs/>
          <w:color w:val="000000"/>
          <w:sz w:val="28"/>
          <w:szCs w:val="28"/>
        </w:rPr>
        <w:t>018</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4605AB" w:rsidRPr="005B4D09" w:rsidRDefault="00AE46CF" w:rsidP="004605AB">
      <w:pPr>
        <w:tabs>
          <w:tab w:val="left" w:pos="1950"/>
        </w:tabs>
        <w:spacing w:after="0" w:line="240" w:lineRule="auto"/>
        <w:jc w:val="center"/>
        <w:rPr>
          <w:rFonts w:ascii="Times New Roman" w:hAnsi="Times New Roman" w:cs="Times New Roman"/>
          <w:color w:val="000000"/>
          <w:sz w:val="24"/>
          <w:szCs w:val="24"/>
        </w:rPr>
      </w:pPr>
      <w:r w:rsidRPr="00A34D10">
        <w:rPr>
          <w:rFonts w:ascii="Times New Roman" w:hAnsi="Times New Roman" w:cs="Times New Roman"/>
          <w:b/>
          <w:bCs/>
          <w:color w:val="000000"/>
          <w:sz w:val="28"/>
          <w:szCs w:val="28"/>
        </w:rPr>
        <w:t>za nabavku</w:t>
      </w:r>
      <w:r w:rsidRPr="00C67AB6">
        <w:rPr>
          <w:rFonts w:ascii="Times New Roman" w:hAnsi="Times New Roman" w:cs="Times New Roman"/>
          <w:b/>
          <w:bCs/>
          <w:color w:val="000000"/>
          <w:sz w:val="28"/>
          <w:szCs w:val="28"/>
        </w:rPr>
        <w:t xml:space="preserve"> </w:t>
      </w:r>
      <w:r w:rsidR="006E0548">
        <w:rPr>
          <w:rFonts w:ascii="Times New Roman" w:hAnsi="Times New Roman" w:cs="Times New Roman"/>
          <w:b/>
          <w:bCs/>
          <w:color w:val="000000"/>
          <w:sz w:val="28"/>
          <w:szCs w:val="28"/>
        </w:rPr>
        <w:t xml:space="preserve">usluga </w:t>
      </w:r>
      <w:r w:rsidR="00DC229F">
        <w:rPr>
          <w:rFonts w:ascii="Times New Roman" w:hAnsi="Times New Roman" w:cs="Times New Roman"/>
          <w:b/>
          <w:bCs/>
          <w:color w:val="000000"/>
          <w:sz w:val="28"/>
          <w:szCs w:val="28"/>
        </w:rPr>
        <w:t xml:space="preserve">stručnog </w:t>
      </w:r>
      <w:r w:rsidR="006E0548" w:rsidRPr="006E0548">
        <w:rPr>
          <w:rFonts w:ascii="Times New Roman" w:hAnsi="Times New Roman" w:cs="Times New Roman"/>
          <w:b/>
          <w:spacing w:val="-1"/>
          <w:sz w:val="24"/>
          <w:szCs w:val="24"/>
        </w:rPr>
        <w:t>nadzora po partijama, Partija 1: nadzor nad asfaltiranjem ulica i Partija 2: Nadzor nad sanacijom i modernizacijom gradskih saobraćajnica i lokalnih puteva</w:t>
      </w: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DF7EA0">
      <w:pPr>
        <w:pStyle w:val="ListParagraph"/>
        <w:numPr>
          <w:ilvl w:val="0"/>
          <w:numId w:val="21"/>
        </w:numPr>
        <w:spacing w:after="0" w:line="240" w:lineRule="auto"/>
        <w:jc w:val="both"/>
        <w:rPr>
          <w:rFonts w:ascii="Times New Roman" w:hAnsi="Times New Roman"/>
          <w:spacing w:val="14"/>
          <w:sz w:val="24"/>
          <w:szCs w:val="24"/>
        </w:rPr>
      </w:pPr>
      <w:r w:rsidRPr="00DF7EA0">
        <w:rPr>
          <w:rFonts w:ascii="Times New Roman" w:hAnsi="Times New Roman"/>
          <w:spacing w:val="14"/>
          <w:sz w:val="24"/>
          <w:szCs w:val="24"/>
        </w:rPr>
        <w:t>P</w:t>
      </w:r>
      <w:r w:rsidR="00DF7EA0" w:rsidRPr="00DF7EA0">
        <w:rPr>
          <w:rFonts w:ascii="Times New Roman" w:hAnsi="Times New Roman"/>
          <w:spacing w:val="14"/>
          <w:sz w:val="24"/>
          <w:szCs w:val="24"/>
        </w:rPr>
        <w:t xml:space="preserve">redmet nabavke </w:t>
      </w:r>
      <w:r w:rsidR="006E0548">
        <w:rPr>
          <w:rFonts w:ascii="Times New Roman" w:hAnsi="Times New Roman"/>
          <w:spacing w:val="14"/>
          <w:sz w:val="24"/>
          <w:szCs w:val="24"/>
        </w:rPr>
        <w:t>po partijama</w:t>
      </w:r>
    </w:p>
    <w:p w:rsid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tabs>
          <w:tab w:val="left" w:pos="1950"/>
        </w:tabs>
        <w:spacing w:after="0" w:line="240" w:lineRule="auto"/>
        <w:rPr>
          <w:rFonts w:ascii="Times New Roman" w:hAnsi="Times New Roman" w:cs="Times New Roman"/>
          <w:spacing w:val="-1"/>
          <w:sz w:val="24"/>
          <w:szCs w:val="24"/>
        </w:rPr>
      </w:pPr>
      <w:r w:rsidRPr="006E0548">
        <w:rPr>
          <w:rFonts w:ascii="Times New Roman" w:hAnsi="Times New Roman" w:cs="Times New Roman"/>
          <w:spacing w:val="-1"/>
          <w:sz w:val="24"/>
          <w:szCs w:val="24"/>
        </w:rPr>
        <w:t xml:space="preserve">Partija 1: nadzor nad asfaltiranjem ulica i </w:t>
      </w:r>
    </w:p>
    <w:p w:rsidR="006E0548" w:rsidRPr="006E0548" w:rsidRDefault="006E0548" w:rsidP="006E0548">
      <w:pPr>
        <w:tabs>
          <w:tab w:val="left" w:pos="1950"/>
        </w:tabs>
        <w:spacing w:after="0" w:line="240" w:lineRule="auto"/>
        <w:rPr>
          <w:rFonts w:ascii="Times New Roman" w:hAnsi="Times New Roman" w:cs="Times New Roman"/>
          <w:color w:val="000000"/>
          <w:sz w:val="24"/>
          <w:szCs w:val="24"/>
        </w:rPr>
      </w:pPr>
      <w:r w:rsidRPr="006E0548">
        <w:rPr>
          <w:rFonts w:ascii="Times New Roman" w:hAnsi="Times New Roman" w:cs="Times New Roman"/>
          <w:spacing w:val="-1"/>
          <w:sz w:val="24"/>
          <w:szCs w:val="24"/>
        </w:rPr>
        <w:t>Partija 2: Nadzor nad sanacijom i modernizacijom gradskih saobraćajnica i lokalnih puteva</w:t>
      </w:r>
    </w:p>
    <w:p w:rsidR="004605AB" w:rsidRDefault="004605AB" w:rsidP="006E0548">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Pr="004605AB" w:rsidRDefault="004605AB" w:rsidP="00AE46CF">
      <w:pPr>
        <w:tabs>
          <w:tab w:val="left" w:pos="1950"/>
        </w:tabs>
        <w:rPr>
          <w:rFonts w:ascii="Times New Roman" w:hAnsi="Times New Roman" w:cs="Times New Roman"/>
          <w:color w:val="000000"/>
          <w:sz w:val="24"/>
          <w:szCs w:val="24"/>
        </w:rPr>
      </w:pPr>
    </w:p>
    <w:p w:rsidR="00AE46CF" w:rsidRPr="00852493" w:rsidRDefault="00AE46CF" w:rsidP="00AE46CF">
      <w:pPr>
        <w:tabs>
          <w:tab w:val="left" w:pos="1950"/>
        </w:tabs>
        <w:jc w:val="center"/>
        <w:rPr>
          <w:rFonts w:ascii="Times New Roman" w:hAnsi="Times New Roman" w:cs="Times New Roman"/>
          <w:color w:val="000000"/>
        </w:rPr>
      </w:pPr>
    </w:p>
    <w:p w:rsidR="00AE46CF" w:rsidRDefault="00AE46CF" w:rsidP="00AE46CF">
      <w:pPr>
        <w:rPr>
          <w:rFonts w:ascii="Times New Roman" w:hAnsi="Times New Roman" w:cs="Times New Roman"/>
        </w:rPr>
      </w:pPr>
    </w:p>
    <w:p w:rsidR="00B771E8" w:rsidRDefault="00B771E8" w:rsidP="00AE46CF">
      <w:pPr>
        <w:rPr>
          <w:rFonts w:ascii="Times New Roman" w:hAnsi="Times New Roman" w:cs="Times New Roman"/>
        </w:rPr>
      </w:pPr>
    </w:p>
    <w:p w:rsidR="007E4128" w:rsidRDefault="007E4128"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1" w:name="_Toc416180152"/>
      <w:bookmarkStart w:id="42" w:name="_Toc506793368"/>
      <w:r w:rsidRPr="00852493">
        <w:rPr>
          <w:i w:val="0"/>
          <w:iCs w:val="0"/>
          <w:u w:val="none"/>
        </w:rPr>
        <w:lastRenderedPageBreak/>
        <w:t>SADRŽAJ PONUDE</w:t>
      </w:r>
      <w:bookmarkEnd w:id="41"/>
      <w:bookmarkEnd w:id="42"/>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6E0548" w:rsidRDefault="006E0548" w:rsidP="00AE46CF">
      <w:pPr>
        <w:rPr>
          <w:rFonts w:ascii="Times New Roman" w:hAnsi="Times New Roman" w:cs="Times New Roman"/>
        </w:rPr>
      </w:pPr>
    </w:p>
    <w:p w:rsidR="006E0548" w:rsidRPr="00852493" w:rsidRDefault="006E0548"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3" w:name="_Toc416180143"/>
      <w:bookmarkStart w:id="44" w:name="_Toc506793369"/>
      <w:r w:rsidRPr="00852493">
        <w:rPr>
          <w:rFonts w:ascii="Times New Roman" w:hAnsi="Times New Roman" w:cs="Times New Roman"/>
          <w:color w:val="000000"/>
          <w:sz w:val="24"/>
          <w:szCs w:val="24"/>
        </w:rPr>
        <w:lastRenderedPageBreak/>
        <w:t>PODACI O PONUDI I PONUĐAČU</w:t>
      </w:r>
      <w:bookmarkEnd w:id="43"/>
      <w:bookmarkEnd w:id="44"/>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8137CD" w:rsidRDefault="008137CD"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7B63DC">
          <w:headerReference w:type="default" r:id="rId10"/>
          <w:footerReference w:type="default" r:id="rId11"/>
          <w:pgSz w:w="11906" w:h="16838" w:code="9"/>
          <w:pgMar w:top="1276" w:right="1417" w:bottom="810"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5" w:name="_Toc416180144"/>
      <w:bookmarkStart w:id="46" w:name="_Toc506793370"/>
      <w:r w:rsidRPr="00852493">
        <w:rPr>
          <w:rFonts w:ascii="Times New Roman" w:hAnsi="Times New Roman" w:cs="Times New Roman"/>
          <w:color w:val="000000"/>
          <w:sz w:val="24"/>
          <w:szCs w:val="24"/>
        </w:rPr>
        <w:lastRenderedPageBreak/>
        <w:t>FINANSIJSKI DIO PONUDE</w:t>
      </w:r>
      <w:bookmarkEnd w:id="45"/>
      <w:bookmarkEnd w:id="46"/>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7" w:name="_Toc416180145"/>
      <w:bookmarkStart w:id="48"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47"/>
      <w:bookmarkEnd w:id="48"/>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49" w:name="_Toc416180146"/>
      <w:bookmarkStart w:id="50"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49"/>
      <w:bookmarkEnd w:id="50"/>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958B6">
        <w:rPr>
          <w:rFonts w:ascii="Times New Roman" w:hAnsi="Times New Roman" w:cs="Times New Roman"/>
          <w:color w:val="000000"/>
          <w:sz w:val="24"/>
          <w:szCs w:val="24"/>
        </w:rPr>
        <w:t>rupcije, pranja novca i prevare;</w:t>
      </w:r>
    </w:p>
    <w:p w:rsidR="00BE6151" w:rsidRDefault="00A958B6" w:rsidP="00BE6151">
      <w:pPr>
        <w:widowControl w:val="0"/>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cs="Times New Roman"/>
          <w:color w:val="000000"/>
          <w:sz w:val="24"/>
          <w:szCs w:val="24"/>
        </w:rPr>
        <w:t>-</w:t>
      </w:r>
      <w:r w:rsidR="00BE6151" w:rsidRPr="00BE6151">
        <w:rPr>
          <w:rFonts w:ascii="Times New Roman" w:hAnsi="Times New Roman"/>
          <w:sz w:val="24"/>
          <w:szCs w:val="24"/>
        </w:rPr>
        <w:t xml:space="preserve"> </w:t>
      </w:r>
      <w:r w:rsidR="00BE6151" w:rsidRPr="00F962A2">
        <w:rPr>
          <w:rFonts w:ascii="Times New Roman" w:hAnsi="Times New Roman"/>
          <w:sz w:val="24"/>
          <w:szCs w:val="24"/>
        </w:rPr>
        <w:t>ima dozvolu, licencu, odobrenje ili drugi akt za obavljanje djelatnosti koja je predmet javne nabavke, ukoliko je propisan posebnim zakonom</w:t>
      </w:r>
      <w:r w:rsidR="00BE6151">
        <w:rPr>
          <w:rFonts w:ascii="Times New Roman" w:hAnsi="Times New Roman"/>
          <w:sz w:val="24"/>
          <w:szCs w:val="24"/>
        </w:rPr>
        <w:t xml:space="preserve"> i to:</w:t>
      </w:r>
    </w:p>
    <w:p w:rsidR="00A958B6" w:rsidRPr="00AB522D" w:rsidRDefault="00A958B6"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F43D22" w:rsidRPr="00852493" w:rsidRDefault="00F43D22" w:rsidP="00F43D22">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r w:rsidRPr="00852493">
        <w:rPr>
          <w:rFonts w:ascii="Times New Roman" w:hAnsi="Times New Roman" w:cs="Times New Roman"/>
          <w:color w:val="000000"/>
          <w:sz w:val="28"/>
          <w:szCs w:val="28"/>
          <w:lang w:val="sr-Latn-CS"/>
        </w:rPr>
        <w:t>DOKAZI O ISPUNJENOSTI OBAVEZNIH USLOVA ZA UČEŠĆE U POSTUPKU JAVNOG NADMETANJA</w:t>
      </w:r>
    </w:p>
    <w:p w:rsidR="00F43D22" w:rsidRPr="00852493" w:rsidRDefault="00F43D22" w:rsidP="00F43D22">
      <w:pPr>
        <w:spacing w:after="0" w:line="240" w:lineRule="auto"/>
        <w:rPr>
          <w:rFonts w:ascii="Times New Roman" w:hAnsi="Times New Roman" w:cs="Times New Roman"/>
          <w:b/>
          <w:bCs/>
          <w:color w:val="000000"/>
          <w:sz w:val="24"/>
          <w:szCs w:val="24"/>
          <w:lang w:val="sr-Latn-CS"/>
        </w:rPr>
      </w:pPr>
    </w:p>
    <w:p w:rsidR="00AE46CF" w:rsidRPr="00AB522D" w:rsidRDefault="00AE46CF" w:rsidP="00F43D22">
      <w:pPr>
        <w:autoSpaceDE w:val="0"/>
        <w:autoSpaceDN w:val="0"/>
        <w:adjustRightInd w:val="0"/>
        <w:spacing w:after="0" w:line="240" w:lineRule="auto"/>
        <w:jc w:val="both"/>
        <w:rPr>
          <w:rFonts w:ascii="Times New Roman" w:hAnsi="Times New Roman" w:cs="Times New Roman"/>
          <w:color w:val="000000"/>
          <w:sz w:val="24"/>
          <w:szCs w:val="24"/>
        </w:rPr>
      </w:pPr>
    </w:p>
    <w:p w:rsidR="00482481" w:rsidRDefault="00482481" w:rsidP="0048248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Saglasno članu 100  a u vezi sa članom 124 , </w:t>
      </w:r>
      <w:r w:rsidRPr="0092185D">
        <w:rPr>
          <w:rFonts w:ascii="Times New Roman" w:eastAsiaTheme="minorHAnsi" w:hAnsi="Times New Roman" w:cs="Times New Roman"/>
          <w:b/>
          <w:bCs/>
          <w:sz w:val="24"/>
          <w:szCs w:val="24"/>
        </w:rPr>
        <w:t>ZAKON</w:t>
      </w:r>
      <w:r>
        <w:rPr>
          <w:rFonts w:ascii="Times New Roman" w:eastAsiaTheme="minorHAnsi" w:hAnsi="Times New Roman" w:cs="Times New Roman"/>
          <w:b/>
          <w:bCs/>
          <w:sz w:val="24"/>
          <w:szCs w:val="24"/>
        </w:rPr>
        <w:t xml:space="preserve">A </w:t>
      </w:r>
      <w:r w:rsidRPr="0092185D">
        <w:rPr>
          <w:rFonts w:ascii="Times New Roman" w:eastAsiaTheme="minorHAnsi" w:hAnsi="Times New Roman" w:cs="Times New Roman"/>
          <w:b/>
          <w:bCs/>
          <w:sz w:val="24"/>
          <w:szCs w:val="24"/>
        </w:rPr>
        <w:t>O PLANIRANJU PROSTORA I IZGRADNJI OBJEKATA</w:t>
      </w:r>
      <w:r>
        <w:rPr>
          <w:rFonts w:ascii="Times New Roman" w:hAnsi="Times New Roman" w:cs="Times New Roman"/>
          <w:color w:val="000000"/>
          <w:sz w:val="24"/>
          <w:szCs w:val="24"/>
        </w:rPr>
        <w:t xml:space="preserve">, </w:t>
      </w:r>
      <w:r>
        <w:rPr>
          <w:rFonts w:ascii="TimesNewRoman,Bold" w:eastAsiaTheme="minorHAnsi" w:hAnsi="TimesNewRoman,Bold" w:cs="TimesNewRoman,Bold"/>
          <w:b/>
          <w:bCs/>
          <w:sz w:val="24"/>
          <w:szCs w:val="24"/>
        </w:rPr>
        <w:t>("Službeni list Crne Gore", br. 064/17 od 06.10.2017)</w:t>
      </w:r>
      <w:r>
        <w:rPr>
          <w:rFonts w:ascii="Times New Roman" w:hAnsi="Times New Roman" w:cs="Times New Roman"/>
          <w:color w:val="000000"/>
          <w:sz w:val="24"/>
          <w:szCs w:val="24"/>
        </w:rPr>
        <w:t>:</w:t>
      </w:r>
    </w:p>
    <w:p w:rsidR="00482481" w:rsidRPr="001F28F3" w:rsidRDefault="00482481" w:rsidP="00482481">
      <w:pPr>
        <w:autoSpaceDE w:val="0"/>
        <w:autoSpaceDN w:val="0"/>
        <w:adjustRightInd w:val="0"/>
        <w:spacing w:after="0" w:line="240" w:lineRule="auto"/>
        <w:rPr>
          <w:rFonts w:ascii="Times New Roman" w:eastAsiaTheme="minorHAnsi" w:hAnsi="Times New Roman" w:cs="Times New Roman"/>
          <w:b/>
          <w:bCs/>
          <w:sz w:val="24"/>
          <w:szCs w:val="24"/>
        </w:rPr>
      </w:pPr>
    </w:p>
    <w:p w:rsidR="00482481" w:rsidRPr="00EA64F2" w:rsidRDefault="00482481" w:rsidP="00482481">
      <w:pPr>
        <w:autoSpaceDE w:val="0"/>
        <w:autoSpaceDN w:val="0"/>
        <w:adjustRightInd w:val="0"/>
        <w:spacing w:before="120" w:after="120" w:line="240" w:lineRule="auto"/>
        <w:jc w:val="both"/>
        <w:rPr>
          <w:rFonts w:ascii="Times New Roman" w:hAnsi="Times New Roman" w:cs="Times New Roman"/>
          <w:color w:val="000000"/>
          <w:sz w:val="24"/>
          <w:szCs w:val="24"/>
        </w:rPr>
      </w:pPr>
      <w:r w:rsidRPr="00EA64F2">
        <w:rPr>
          <w:rFonts w:ascii="Times New Roman" w:hAnsi="Times New Roman" w:cs="Times New Roman"/>
          <w:b/>
          <w:i/>
          <w:color w:val="000000"/>
          <w:sz w:val="24"/>
          <w:szCs w:val="24"/>
          <w:u w:val="single"/>
        </w:rPr>
        <w:t>Ponuđač, tj.</w:t>
      </w:r>
      <w:r>
        <w:rPr>
          <w:rFonts w:ascii="Times New Roman" w:hAnsi="Times New Roman" w:cs="Times New Roman"/>
          <w:b/>
          <w:i/>
          <w:color w:val="000000"/>
          <w:sz w:val="24"/>
          <w:szCs w:val="24"/>
          <w:u w:val="single"/>
        </w:rPr>
        <w:t xml:space="preserve"> privredno društvo, pravno lice, odnosno preduzetnika treba da posjeduje</w:t>
      </w:r>
    </w:p>
    <w:p w:rsidR="00482481" w:rsidRDefault="00482481" w:rsidP="00482481">
      <w:pPr>
        <w:autoSpaceDE w:val="0"/>
        <w:autoSpaceDN w:val="0"/>
        <w:adjustRightInd w:val="0"/>
        <w:spacing w:after="0" w:line="240" w:lineRule="auto"/>
        <w:ind w:left="756" w:hanging="306"/>
        <w:jc w:val="both"/>
        <w:rPr>
          <w:rFonts w:ascii="Times New Roman" w:hAnsi="Times New Roman" w:cs="Times New Roman"/>
          <w:b/>
          <w:i/>
          <w:color w:val="000000"/>
          <w:sz w:val="24"/>
          <w:szCs w:val="24"/>
        </w:rPr>
      </w:pPr>
    </w:p>
    <w:p w:rsidR="00482481" w:rsidRPr="0054347C" w:rsidRDefault="00482481" w:rsidP="00482481">
      <w:pPr>
        <w:autoSpaceDE w:val="0"/>
        <w:autoSpaceDN w:val="0"/>
        <w:adjustRightInd w:val="0"/>
        <w:spacing w:after="0" w:line="240" w:lineRule="auto"/>
        <w:ind w:left="756" w:hanging="306"/>
        <w:jc w:val="both"/>
        <w:rPr>
          <w:rFonts w:ascii="Times New Roman" w:hAnsi="Times New Roman" w:cs="Times New Roman"/>
          <w:b/>
          <w:color w:val="000000"/>
          <w:sz w:val="24"/>
          <w:szCs w:val="24"/>
        </w:rPr>
      </w:pPr>
      <w:r>
        <w:rPr>
          <w:rFonts w:ascii="Times New Roman" w:hAnsi="Times New Roman" w:cs="Times New Roman"/>
          <w:b/>
          <w:color w:val="000000"/>
          <w:sz w:val="24"/>
          <w:szCs w:val="24"/>
        </w:rPr>
        <w:t>-</w:t>
      </w:r>
      <w:r w:rsidRPr="0054347C">
        <w:rPr>
          <w:rFonts w:ascii="Times New Roman" w:hAnsi="Times New Roman" w:cs="Times New Roman"/>
          <w:color w:val="000000"/>
          <w:sz w:val="24"/>
          <w:szCs w:val="24"/>
        </w:rPr>
        <w:t>Licencu za reviziju tehničke dokumentacije i stručni nadzor.</w:t>
      </w:r>
      <w:r w:rsidRPr="0054347C">
        <w:rPr>
          <w:rFonts w:ascii="Times New Roman" w:hAnsi="Times New Roman" w:cs="Times New Roman"/>
          <w:b/>
          <w:color w:val="000000"/>
          <w:sz w:val="24"/>
          <w:szCs w:val="24"/>
        </w:rPr>
        <w:t xml:space="preserve"> </w:t>
      </w:r>
    </w:p>
    <w:p w:rsidR="00482481" w:rsidRDefault="00482481" w:rsidP="00482481">
      <w:pPr>
        <w:spacing w:after="0" w:line="240" w:lineRule="auto"/>
        <w:jc w:val="both"/>
        <w:rPr>
          <w:rFonts w:ascii="Times New Roman" w:hAnsi="Times New Roman" w:cs="Times New Roman"/>
          <w:color w:val="000000"/>
          <w:sz w:val="24"/>
          <w:szCs w:val="24"/>
        </w:rPr>
      </w:pPr>
    </w:p>
    <w:p w:rsidR="00482481" w:rsidRDefault="00482481" w:rsidP="00482481">
      <w:pPr>
        <w:autoSpaceDE w:val="0"/>
        <w:autoSpaceDN w:val="0"/>
        <w:adjustRightInd w:val="0"/>
        <w:spacing w:after="0" w:line="240" w:lineRule="auto"/>
        <w:ind w:left="720"/>
        <w:jc w:val="both"/>
        <w:rPr>
          <w:rFonts w:ascii="Times New Roman" w:hAnsi="Times New Roman" w:cs="Times New Roman"/>
          <w:color w:val="000000"/>
          <w:sz w:val="24"/>
          <w:szCs w:val="24"/>
          <w:lang w:val="pl-PL"/>
        </w:rPr>
      </w:pPr>
    </w:p>
    <w:p w:rsidR="00482481" w:rsidRDefault="00482481" w:rsidP="00482481">
      <w:pPr>
        <w:autoSpaceDE w:val="0"/>
        <w:autoSpaceDN w:val="0"/>
        <w:adjustRightInd w:val="0"/>
        <w:spacing w:after="0" w:line="240" w:lineRule="auto"/>
        <w:jc w:val="both"/>
        <w:rPr>
          <w:rFonts w:ascii="Times New Roman" w:hAnsi="Times New Roman" w:cs="Times New Roman"/>
          <w:b/>
          <w:i/>
          <w:color w:val="000000"/>
          <w:sz w:val="24"/>
          <w:szCs w:val="24"/>
          <w:u w:val="single"/>
          <w:lang w:val="sr-Latn-CS"/>
        </w:rPr>
      </w:pPr>
      <w:r w:rsidRPr="00EA64F2">
        <w:rPr>
          <w:rFonts w:ascii="Times New Roman" w:hAnsi="Times New Roman" w:cs="Times New Roman"/>
          <w:b/>
          <w:i/>
          <w:color w:val="000000"/>
          <w:sz w:val="24"/>
          <w:szCs w:val="24"/>
          <w:u w:val="single"/>
          <w:lang w:val="sr-Latn-CS"/>
        </w:rPr>
        <w:t xml:space="preserve">Ponuđač tj. privredno društvo, pravno lice, odnosno preduzetnik </w:t>
      </w:r>
      <w:r>
        <w:rPr>
          <w:rFonts w:ascii="Times New Roman" w:hAnsi="Times New Roman" w:cs="Times New Roman"/>
          <w:b/>
          <w:i/>
          <w:color w:val="000000"/>
          <w:sz w:val="24"/>
          <w:szCs w:val="24"/>
          <w:u w:val="single"/>
          <w:lang w:val="sr-Latn-CS"/>
        </w:rPr>
        <w:t xml:space="preserve">koji vrši stručni nadzor </w:t>
      </w:r>
      <w:r w:rsidRPr="00EA64F2">
        <w:rPr>
          <w:rFonts w:ascii="Times New Roman" w:hAnsi="Times New Roman" w:cs="Times New Roman"/>
          <w:b/>
          <w:i/>
          <w:color w:val="000000"/>
          <w:sz w:val="24"/>
          <w:szCs w:val="24"/>
          <w:u w:val="single"/>
          <w:lang w:val="sr-Latn-CS"/>
        </w:rPr>
        <w:t>treba da ima zaposlenog i</w:t>
      </w:r>
      <w:r>
        <w:rPr>
          <w:rFonts w:ascii="Times New Roman" w:hAnsi="Times New Roman" w:cs="Times New Roman"/>
          <w:b/>
          <w:i/>
          <w:color w:val="000000"/>
          <w:sz w:val="24"/>
          <w:szCs w:val="24"/>
          <w:u w:val="single"/>
          <w:lang w:val="sr-Latn-CS"/>
        </w:rPr>
        <w:t>nženjera koji posjeduje</w:t>
      </w:r>
      <w:r w:rsidRPr="00EA64F2">
        <w:rPr>
          <w:rFonts w:ascii="Times New Roman" w:hAnsi="Times New Roman" w:cs="Times New Roman"/>
          <w:b/>
          <w:i/>
          <w:color w:val="000000"/>
          <w:sz w:val="24"/>
          <w:szCs w:val="24"/>
          <w:u w:val="single"/>
          <w:lang w:val="sr-Latn-CS"/>
        </w:rPr>
        <w:t>:</w:t>
      </w:r>
    </w:p>
    <w:p w:rsidR="00482481" w:rsidRDefault="00482481" w:rsidP="00482481">
      <w:pPr>
        <w:rPr>
          <w:rFonts w:ascii="TimesNewRoman" w:eastAsiaTheme="minorHAnsi" w:hAnsi="TimesNewRoman" w:cs="TimesNewRoman"/>
        </w:rPr>
      </w:pPr>
    </w:p>
    <w:p w:rsidR="00482481" w:rsidRPr="008F4A61" w:rsidRDefault="00482481" w:rsidP="00482481">
      <w:pPr>
        <w:rPr>
          <w:rFonts w:ascii="Times New Roman" w:hAnsi="Times New Roman" w:cs="Times New Roman"/>
          <w:sz w:val="24"/>
          <w:szCs w:val="24"/>
        </w:rPr>
      </w:pPr>
      <w:r>
        <w:rPr>
          <w:rFonts w:ascii="Times New Roman" w:hAnsi="Times New Roman" w:cs="Times New Roman"/>
          <w:color w:val="000000"/>
          <w:sz w:val="24"/>
          <w:szCs w:val="24"/>
        </w:rPr>
        <w:t>-</w:t>
      </w:r>
      <w:r>
        <w:t xml:space="preserve"> </w:t>
      </w:r>
      <w:r w:rsidRPr="008F4A61">
        <w:rPr>
          <w:rFonts w:ascii="Times New Roman" w:hAnsi="Times New Roman" w:cs="Times New Roman"/>
          <w:sz w:val="24"/>
          <w:szCs w:val="24"/>
        </w:rPr>
        <w:t xml:space="preserve">licencu ovlašćenog  inženjera građevine – smjer saobraćajni sa izdatom </w:t>
      </w:r>
      <w:r w:rsidRPr="008F4A61">
        <w:rPr>
          <w:rFonts w:ascii="Times New Roman" w:hAnsi="Times New Roman" w:cs="Times New Roman"/>
          <w:bCs/>
          <w:sz w:val="24"/>
          <w:szCs w:val="24"/>
        </w:rPr>
        <w:t>licencom za obavljanje djelatnosti revizije tehničke dokumentacije i stručnog nadzora nad građenjem objekta</w:t>
      </w:r>
      <w:r w:rsidRPr="008F4A61">
        <w:rPr>
          <w:rFonts w:ascii="Times New Roman" w:hAnsi="Times New Roman" w:cs="Times New Roman"/>
          <w:sz w:val="24"/>
          <w:szCs w:val="24"/>
        </w:rPr>
        <w:t xml:space="preserve">. </w:t>
      </w:r>
    </w:p>
    <w:p w:rsidR="00AE46CF" w:rsidRPr="00852493" w:rsidRDefault="00AE46CF"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1" w:name="_Toc416180150"/>
      <w:bookmarkStart w:id="52" w:name="_Toc506793373"/>
      <w:r w:rsidRPr="00852493">
        <w:rPr>
          <w:i w:val="0"/>
          <w:iCs w:val="0"/>
          <w:u w:val="none"/>
        </w:rPr>
        <w:t>NACRT UGOVORA O JAVNOJ NABAVCI</w:t>
      </w:r>
      <w:bookmarkEnd w:id="51"/>
      <w:bookmarkEnd w:id="52"/>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FC2225">
        <w:rPr>
          <w:rFonts w:ascii="Times New Roman" w:hAnsi="Times New Roman" w:cs="Times New Roman"/>
          <w:color w:val="000000"/>
          <w:sz w:val="24"/>
          <w:szCs w:val="24"/>
        </w:rPr>
        <w:t xml:space="preserve"> Dragan Krapović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B269DE">
        <w:rPr>
          <w:rFonts w:ascii="Times New Roman" w:hAnsi="Times New Roman" w:cs="Times New Roman"/>
          <w:color w:val="000000"/>
          <w:sz w:val="24"/>
          <w:szCs w:val="24"/>
        </w:rPr>
        <w:t xml:space="preserve">PIB 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A053C6" w:rsidRDefault="00670486" w:rsidP="00322EEB">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1518B5">
        <w:rPr>
          <w:rFonts w:ascii="Times New Roman" w:hAnsi="Times New Roman"/>
          <w:spacing w:val="-1"/>
          <w:sz w:val="24"/>
        </w:rPr>
        <w:t>u</w:t>
      </w:r>
      <w:r w:rsidR="001518B5" w:rsidRPr="00806934">
        <w:rPr>
          <w:rFonts w:ascii="Times New Roman" w:hAnsi="Times New Roman"/>
          <w:spacing w:val="-1"/>
          <w:sz w:val="24"/>
        </w:rPr>
        <w:t>slug</w:t>
      </w:r>
      <w:r w:rsidR="001518B5">
        <w:rPr>
          <w:rFonts w:ascii="Times New Roman" w:hAnsi="Times New Roman"/>
          <w:spacing w:val="-1"/>
          <w:sz w:val="24"/>
        </w:rPr>
        <w:t>a</w:t>
      </w:r>
      <w:r w:rsidR="001518B5" w:rsidRPr="00806934">
        <w:rPr>
          <w:rFonts w:ascii="Times New Roman" w:hAnsi="Times New Roman"/>
          <w:spacing w:val="-1"/>
          <w:sz w:val="24"/>
        </w:rPr>
        <w:t xml:space="preserve"> </w:t>
      </w:r>
      <w:r w:rsidR="00BE6151">
        <w:rPr>
          <w:rFonts w:ascii="Times New Roman" w:hAnsi="Times New Roman"/>
          <w:spacing w:val="-1"/>
          <w:sz w:val="24"/>
        </w:rPr>
        <w:t>nadzora po partijama</w:t>
      </w:r>
      <w:r w:rsidR="00CB342E">
        <w:rPr>
          <w:rFonts w:ascii="Times New Roman" w:hAnsi="Times New Roman"/>
          <w:spacing w:val="-1"/>
          <w:sz w:val="24"/>
        </w:rPr>
        <w:t>, Partija 1: nadzor nad asfaltiranjem ulica i Partija 2: nadzor nad sanacijom i modernizacijom gradskih saobraćajnica i lokalnih puteva</w:t>
      </w:r>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r w:rsidR="00CB342E">
        <w:rPr>
          <w:rFonts w:ascii="Times New Roman" w:hAnsi="Times New Roman"/>
          <w:sz w:val="24"/>
          <w:szCs w:val="24"/>
          <w:lang w:val="pl-PL"/>
        </w:rPr>
        <w:t xml:space="preserve"> broj _____, od__________. godine. </w:t>
      </w:r>
    </w:p>
    <w:p w:rsidR="00670486" w:rsidRPr="00A053C6" w:rsidRDefault="00670486" w:rsidP="00670486">
      <w:pPr>
        <w:spacing w:after="0" w:line="240" w:lineRule="auto"/>
        <w:jc w:val="both"/>
        <w:rPr>
          <w:rFonts w:ascii="Times New Roman" w:hAnsi="Times New Roman"/>
          <w:b/>
          <w:sz w:val="24"/>
          <w:szCs w:val="24"/>
          <w:lang w:val="sr-Latn-CS"/>
        </w:rPr>
      </w:pP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FC245D" w:rsidRPr="00A053C6" w:rsidRDefault="0094449D" w:rsidP="00726BEA">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rPr>
        <w:t>Ponuđač</w:t>
      </w:r>
      <w:r w:rsidR="00FC245D" w:rsidRPr="00A053C6">
        <w:rPr>
          <w:rFonts w:ascii="Times New Roman" w:hAnsi="Times New Roman" w:cs="Times New Roman"/>
          <w:sz w:val="24"/>
          <w:szCs w:val="24"/>
        </w:rPr>
        <w:t xml:space="preserve"> se obavezuje da za potrebe Naručioca </w:t>
      </w:r>
      <w:r w:rsidR="00322EEB" w:rsidRPr="00A053C6">
        <w:rPr>
          <w:rFonts w:ascii="Times New Roman" w:hAnsi="Times New Roman" w:cs="Times New Roman"/>
          <w:sz w:val="24"/>
          <w:szCs w:val="24"/>
        </w:rPr>
        <w:t xml:space="preserve">pruži </w:t>
      </w:r>
      <w:r w:rsidR="007E2F79" w:rsidRPr="00A053C6">
        <w:rPr>
          <w:rFonts w:ascii="Times New Roman" w:hAnsi="Times New Roman" w:cs="Times New Roman"/>
          <w:sz w:val="24"/>
          <w:szCs w:val="24"/>
        </w:rPr>
        <w:t xml:space="preserve">usluge </w:t>
      </w:r>
      <w:r w:rsidR="00B269DE">
        <w:rPr>
          <w:rFonts w:ascii="Times New Roman" w:hAnsi="Times New Roman" w:cs="Times New Roman"/>
          <w:sz w:val="24"/>
          <w:szCs w:val="24"/>
        </w:rPr>
        <w:t>nadzora po partijama,</w:t>
      </w:r>
      <w:r w:rsidR="00B269DE" w:rsidRPr="00B269DE">
        <w:rPr>
          <w:rFonts w:ascii="Times New Roman" w:hAnsi="Times New Roman"/>
          <w:spacing w:val="-1"/>
          <w:sz w:val="24"/>
        </w:rPr>
        <w:t xml:space="preserve"> </w:t>
      </w:r>
      <w:r w:rsidR="00B269DE">
        <w:rPr>
          <w:rFonts w:ascii="Times New Roman" w:hAnsi="Times New Roman"/>
          <w:spacing w:val="-1"/>
          <w:sz w:val="24"/>
        </w:rPr>
        <w:t>Partija 1: nadzor nad asfaltiranjem ulica i Partija 2: nadzor nad sanacijom i modernizacijom gradskih saobraćajnica i lokalnih puteva</w:t>
      </w:r>
      <w:r w:rsidR="00FC245D" w:rsidRPr="00A053C6">
        <w:rPr>
          <w:rFonts w:ascii="Times New Roman" w:hAnsi="Times New Roman" w:cs="Times New Roman"/>
          <w:sz w:val="24"/>
          <w:szCs w:val="24"/>
        </w:rPr>
        <w:t xml:space="preserve">, u svemu prema tehničkoj specifikaciji tenderske dokumentacije, pojediničnim cijenama iz prihvaćene ponude broj </w:t>
      </w:r>
      <w:r w:rsidR="00FC245D" w:rsidRPr="00A053C6">
        <w:rPr>
          <w:rFonts w:ascii="Times New Roman" w:eastAsia="PMingLiU" w:hAnsi="Times New Roman" w:cs="Times New Roman"/>
          <w:sz w:val="24"/>
          <w:szCs w:val="24"/>
          <w:lang w:val="sv-SE" w:eastAsia="zh-TW"/>
        </w:rPr>
        <w:t>_____________ od ___________. godine</w:t>
      </w:r>
      <w:r w:rsidR="00FC245D" w:rsidRPr="00A053C6">
        <w:rPr>
          <w:rFonts w:ascii="Times New Roman" w:hAnsi="Times New Roman" w:cs="Times New Roman"/>
          <w:sz w:val="24"/>
          <w:szCs w:val="24"/>
        </w:rPr>
        <w:t xml:space="preserve">, u roku od </w:t>
      </w:r>
      <w:r w:rsidR="00FC245D" w:rsidRPr="00A053C6">
        <w:rPr>
          <w:rFonts w:ascii="Times New Roman" w:hAnsi="Times New Roman" w:cs="Times New Roman"/>
          <w:color w:val="000000"/>
          <w:sz w:val="24"/>
          <w:szCs w:val="24"/>
          <w:lang w:val="sr-Latn-CS"/>
        </w:rPr>
        <w:t>_______ dana od dana zaključivanja ugovora.</w:t>
      </w:r>
    </w:p>
    <w:p w:rsidR="00FC245D" w:rsidRPr="00A053C6" w:rsidRDefault="00FC245D" w:rsidP="00FC245D">
      <w:pPr>
        <w:pStyle w:val="Heading4"/>
        <w:jc w:val="center"/>
        <w:rPr>
          <w:rFonts w:ascii="Times New Roman" w:hAnsi="Times New Roman" w:cs="Times New Roman"/>
          <w:i w:val="0"/>
          <w:color w:val="auto"/>
          <w:sz w:val="24"/>
          <w:szCs w:val="24"/>
          <w:lang w:val="sr-Latn-CS"/>
        </w:rPr>
      </w:pPr>
      <w:r w:rsidRPr="00A053C6">
        <w:rPr>
          <w:rFonts w:ascii="Times New Roman" w:hAnsi="Times New Roman" w:cs="Times New Roman"/>
          <w:i w:val="0"/>
          <w:color w:val="auto"/>
          <w:sz w:val="24"/>
          <w:szCs w:val="24"/>
          <w:lang w:val="sr-Latn-CS"/>
        </w:rPr>
        <w:t>CIJENA I USLOVI PLAĆANJA</w:t>
      </w:r>
    </w:p>
    <w:p w:rsidR="0094449D" w:rsidRPr="00A053C6" w:rsidRDefault="00800E1D" w:rsidP="00800E1D">
      <w:pPr>
        <w:pStyle w:val="Heading5"/>
        <w:jc w:val="center"/>
        <w:rPr>
          <w:rFonts w:ascii="Times New Roman" w:hAnsi="Times New Roman" w:cs="Times New Roman"/>
          <w:b/>
          <w:color w:val="auto"/>
          <w:sz w:val="24"/>
          <w:szCs w:val="24"/>
          <w:lang w:val="sr-Latn-CS"/>
        </w:rPr>
      </w:pPr>
      <w:r w:rsidRPr="00A053C6">
        <w:rPr>
          <w:rFonts w:ascii="Times New Roman" w:hAnsi="Times New Roman" w:cs="Times New Roman"/>
          <w:b/>
          <w:color w:val="auto"/>
          <w:sz w:val="24"/>
          <w:szCs w:val="24"/>
          <w:lang w:val="sr-Latn-CS"/>
        </w:rPr>
        <w:t>Član 2</w:t>
      </w:r>
    </w:p>
    <w:p w:rsidR="00FC245D" w:rsidRPr="00A053C6" w:rsidRDefault="00322EEB" w:rsidP="00FC245D">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lang w:val="sr-Latn-CS"/>
        </w:rPr>
        <w:t>Ukupna vrijednost usluga</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rPr>
        <w:t xml:space="preserve">prema prihvaćenoj ponudi </w:t>
      </w:r>
      <w:r w:rsidR="0094449D" w:rsidRPr="00A053C6">
        <w:rPr>
          <w:rFonts w:ascii="Times New Roman" w:hAnsi="Times New Roman" w:cs="Times New Roman"/>
          <w:sz w:val="24"/>
          <w:szCs w:val="24"/>
          <w:lang w:val="sr-Latn-CS"/>
        </w:rPr>
        <w:t>ponuđača</w:t>
      </w:r>
      <w:r w:rsidR="00FC245D" w:rsidRPr="00A053C6">
        <w:rPr>
          <w:rFonts w:ascii="Times New Roman" w:hAnsi="Times New Roman" w:cs="Times New Roman"/>
          <w:sz w:val="24"/>
          <w:szCs w:val="24"/>
          <w:lang w:val="sr-Latn-CS"/>
        </w:rPr>
        <w:t xml:space="preserve"> br.</w:t>
      </w:r>
      <w:r w:rsidR="00FC245D" w:rsidRPr="00A053C6">
        <w:rPr>
          <w:rFonts w:ascii="Times New Roman" w:eastAsia="PMingLiU" w:hAnsi="Times New Roman" w:cs="Times New Roman"/>
          <w:sz w:val="24"/>
          <w:szCs w:val="24"/>
          <w:lang w:val="sv-SE" w:eastAsia="zh-TW"/>
        </w:rPr>
        <w:t xml:space="preserve"> _____________ od __________________godine</w:t>
      </w:r>
      <w:r w:rsidR="00FC245D" w:rsidRPr="00A053C6">
        <w:rPr>
          <w:rFonts w:ascii="Times New Roman" w:hAnsi="Times New Roman" w:cs="Times New Roman"/>
          <w:sz w:val="24"/>
          <w:szCs w:val="24"/>
          <w:lang w:val="sr-Latn-CS"/>
        </w:rPr>
        <w:t>,</w:t>
      </w:r>
      <w:r w:rsidR="002438D2">
        <w:rPr>
          <w:rFonts w:ascii="Times New Roman" w:hAnsi="Times New Roman" w:cs="Times New Roman"/>
          <w:sz w:val="24"/>
          <w:szCs w:val="24"/>
          <w:lang w:val="sr-Latn-CS"/>
        </w:rPr>
        <w:t xml:space="preserve"> za Partiju 1</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lang w:val="sl-SI"/>
        </w:rPr>
        <w:t xml:space="preserve">bez PDV-a iznosi </w:t>
      </w:r>
      <w:r w:rsidR="00FC245D" w:rsidRPr="00A053C6">
        <w:rPr>
          <w:rFonts w:ascii="Times New Roman" w:hAnsi="Times New Roman" w:cs="Times New Roman"/>
          <w:sz w:val="24"/>
          <w:szCs w:val="24"/>
          <w:lang w:eastAsia="sr-Latn-CS"/>
        </w:rPr>
        <w:t>____________€</w:t>
      </w:r>
      <w:r w:rsidR="00FC245D" w:rsidRPr="00A053C6">
        <w:rPr>
          <w:rFonts w:ascii="Times New Roman" w:hAnsi="Times New Roman" w:cs="Times New Roman"/>
          <w:sz w:val="24"/>
          <w:szCs w:val="24"/>
          <w:lang w:val="sl-SI"/>
        </w:rPr>
        <w:t xml:space="preserve">, PDV iznosi </w:t>
      </w:r>
      <w:r w:rsidR="00FC245D" w:rsidRPr="00A053C6">
        <w:rPr>
          <w:rFonts w:ascii="Times New Roman" w:hAnsi="Times New Roman" w:cs="Times New Roman"/>
          <w:sz w:val="24"/>
          <w:szCs w:val="24"/>
          <w:lang w:eastAsia="sr-Latn-CS"/>
        </w:rPr>
        <w:t>______________,</w:t>
      </w:r>
      <w:r w:rsidR="00FC245D" w:rsidRPr="00A053C6">
        <w:rPr>
          <w:rFonts w:ascii="Times New Roman" w:hAnsi="Times New Roman" w:cs="Times New Roman"/>
          <w:sz w:val="24"/>
          <w:szCs w:val="24"/>
          <w:lang w:val="sl-SI"/>
        </w:rPr>
        <w:t xml:space="preserve">odnosno ukupna cijena sa PDV-om iznosi </w:t>
      </w:r>
      <w:r w:rsidR="00FC245D" w:rsidRPr="00A053C6">
        <w:rPr>
          <w:rFonts w:ascii="Times New Roman" w:hAnsi="Times New Roman" w:cs="Times New Roman"/>
          <w:b/>
          <w:sz w:val="24"/>
          <w:szCs w:val="24"/>
          <w:lang w:eastAsia="sr-Latn-CS"/>
        </w:rPr>
        <w:t xml:space="preserve">_______________ </w:t>
      </w:r>
      <w:r w:rsidR="00FC245D" w:rsidRPr="00A053C6">
        <w:rPr>
          <w:rFonts w:ascii="Times New Roman" w:hAnsi="Times New Roman" w:cs="Times New Roman"/>
          <w:b/>
          <w:sz w:val="24"/>
          <w:szCs w:val="24"/>
          <w:lang w:val="sl-SI"/>
        </w:rPr>
        <w:t xml:space="preserve">, </w:t>
      </w:r>
      <w:r w:rsidR="00FC245D" w:rsidRPr="00A053C6">
        <w:rPr>
          <w:rFonts w:ascii="Times New Roman" w:hAnsi="Times New Roman" w:cs="Times New Roman"/>
          <w:sz w:val="24"/>
          <w:szCs w:val="24"/>
          <w:lang w:val="sl-SI"/>
        </w:rPr>
        <w:t>prema</w:t>
      </w:r>
      <w:r w:rsidR="00FC245D" w:rsidRPr="00A053C6">
        <w:rPr>
          <w:rFonts w:ascii="Times New Roman" w:hAnsi="Times New Roman" w:cs="Times New Roman"/>
          <w:b/>
          <w:sz w:val="24"/>
          <w:szCs w:val="24"/>
          <w:lang w:val="sl-SI"/>
        </w:rPr>
        <w:t xml:space="preserve"> </w:t>
      </w:r>
      <w:r w:rsidR="002438D2">
        <w:rPr>
          <w:rFonts w:ascii="Times New Roman" w:hAnsi="Times New Roman" w:cs="Times New Roman"/>
          <w:sz w:val="24"/>
          <w:szCs w:val="24"/>
        </w:rPr>
        <w:t xml:space="preserve">pojediničnim cijenama iz ponude; za Partiju 2 </w:t>
      </w:r>
      <w:r w:rsidR="002438D2" w:rsidRPr="00A053C6">
        <w:rPr>
          <w:rFonts w:ascii="Times New Roman" w:hAnsi="Times New Roman" w:cs="Times New Roman"/>
          <w:sz w:val="24"/>
          <w:szCs w:val="24"/>
          <w:lang w:val="sl-SI"/>
        </w:rPr>
        <w:t xml:space="preserve">bez PDV-a iznosi </w:t>
      </w:r>
      <w:r w:rsidR="002438D2" w:rsidRPr="00A053C6">
        <w:rPr>
          <w:rFonts w:ascii="Times New Roman" w:hAnsi="Times New Roman" w:cs="Times New Roman"/>
          <w:sz w:val="24"/>
          <w:szCs w:val="24"/>
          <w:lang w:eastAsia="sr-Latn-CS"/>
        </w:rPr>
        <w:t>____________€</w:t>
      </w:r>
      <w:r w:rsidR="002438D2" w:rsidRPr="00A053C6">
        <w:rPr>
          <w:rFonts w:ascii="Times New Roman" w:hAnsi="Times New Roman" w:cs="Times New Roman"/>
          <w:sz w:val="24"/>
          <w:szCs w:val="24"/>
          <w:lang w:val="sl-SI"/>
        </w:rPr>
        <w:t xml:space="preserve">, PDV iznosi </w:t>
      </w:r>
      <w:r w:rsidR="002438D2" w:rsidRPr="00A053C6">
        <w:rPr>
          <w:rFonts w:ascii="Times New Roman" w:hAnsi="Times New Roman" w:cs="Times New Roman"/>
          <w:sz w:val="24"/>
          <w:szCs w:val="24"/>
          <w:lang w:eastAsia="sr-Latn-CS"/>
        </w:rPr>
        <w:t>______________,</w:t>
      </w:r>
      <w:r w:rsidR="002438D2" w:rsidRPr="00A053C6">
        <w:rPr>
          <w:rFonts w:ascii="Times New Roman" w:hAnsi="Times New Roman" w:cs="Times New Roman"/>
          <w:sz w:val="24"/>
          <w:szCs w:val="24"/>
          <w:lang w:val="sl-SI"/>
        </w:rPr>
        <w:t xml:space="preserve">odnosno ukupna cijena sa PDV-om iznosi </w:t>
      </w:r>
      <w:r w:rsidR="002438D2" w:rsidRPr="00A053C6">
        <w:rPr>
          <w:rFonts w:ascii="Times New Roman" w:hAnsi="Times New Roman" w:cs="Times New Roman"/>
          <w:b/>
          <w:sz w:val="24"/>
          <w:szCs w:val="24"/>
          <w:lang w:eastAsia="sr-Latn-CS"/>
        </w:rPr>
        <w:t xml:space="preserve">_______________ </w:t>
      </w:r>
      <w:r w:rsidR="002438D2" w:rsidRPr="00A053C6">
        <w:rPr>
          <w:rFonts w:ascii="Times New Roman" w:hAnsi="Times New Roman" w:cs="Times New Roman"/>
          <w:b/>
          <w:sz w:val="24"/>
          <w:szCs w:val="24"/>
          <w:lang w:val="sl-SI"/>
        </w:rPr>
        <w:t xml:space="preserve">, </w:t>
      </w:r>
      <w:r w:rsidR="002438D2" w:rsidRPr="00A053C6">
        <w:rPr>
          <w:rFonts w:ascii="Times New Roman" w:hAnsi="Times New Roman" w:cs="Times New Roman"/>
          <w:sz w:val="24"/>
          <w:szCs w:val="24"/>
          <w:lang w:val="sl-SI"/>
        </w:rPr>
        <w:t>prema</w:t>
      </w:r>
      <w:r w:rsidR="002438D2" w:rsidRPr="00A053C6">
        <w:rPr>
          <w:rFonts w:ascii="Times New Roman" w:hAnsi="Times New Roman" w:cs="Times New Roman"/>
          <w:b/>
          <w:sz w:val="24"/>
          <w:szCs w:val="24"/>
          <w:lang w:val="sl-SI"/>
        </w:rPr>
        <w:t xml:space="preserve"> </w:t>
      </w:r>
      <w:r w:rsidR="002438D2">
        <w:rPr>
          <w:rFonts w:ascii="Times New Roman" w:hAnsi="Times New Roman" w:cs="Times New Roman"/>
          <w:sz w:val="24"/>
          <w:szCs w:val="24"/>
        </w:rPr>
        <w:t>pojediničnim cijenama iz ponude</w:t>
      </w:r>
    </w:p>
    <w:p w:rsidR="00726BEA" w:rsidRPr="0094449D" w:rsidRDefault="00726BEA" w:rsidP="00FC245D">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rPr>
        <w:t xml:space="preserve">Ugovor se zaključuje na ukupnu procijenjenu vrijednost </w:t>
      </w:r>
      <w:r w:rsidRPr="00A053C6">
        <w:rPr>
          <w:rFonts w:ascii="Times New Roman" w:hAnsi="Times New Roman"/>
          <w:sz w:val="24"/>
          <w:szCs w:val="24"/>
          <w:lang w:val="sl-SI"/>
        </w:rPr>
        <w:t>prema tenderskoj dokumentaciji</w:t>
      </w:r>
      <w:r w:rsidRPr="00A053C6">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00A053C6"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________</w:t>
      </w:r>
      <w:r w:rsidRPr="00A053C6">
        <w:rPr>
          <w:rFonts w:ascii="Times New Roman" w:hAnsi="Times New Roman"/>
          <w:color w:val="000000"/>
          <w:sz w:val="24"/>
          <w:szCs w:val="24"/>
          <w:lang w:val="pl-PL"/>
        </w:rPr>
        <w:t>. godine</w:t>
      </w:r>
      <w:r>
        <w:rPr>
          <w:rFonts w:ascii="Times New Roman" w:hAnsi="Times New Roman"/>
          <w:color w:val="000000"/>
          <w:sz w:val="24"/>
          <w:szCs w:val="24"/>
          <w:lang w:val="pl-PL"/>
        </w:rPr>
        <w:t xml:space="preserve">, </w:t>
      </w:r>
      <w:r w:rsidR="002438D2">
        <w:rPr>
          <w:rFonts w:ascii="Times New Roman" w:hAnsi="Times New Roman"/>
          <w:color w:val="000000"/>
          <w:sz w:val="24"/>
          <w:szCs w:val="24"/>
          <w:lang w:val="pl-PL"/>
        </w:rPr>
        <w:t xml:space="preserve">za Partiju 1 </w:t>
      </w:r>
      <w:r w:rsidR="00D575A3">
        <w:rPr>
          <w:rFonts w:ascii="Times New Roman" w:hAnsi="Times New Roman"/>
          <w:color w:val="000000"/>
          <w:sz w:val="24"/>
          <w:szCs w:val="24"/>
          <w:lang w:val="pl-PL"/>
        </w:rPr>
        <w:t xml:space="preserve">na iznos od </w:t>
      </w:r>
      <w:r w:rsidR="002438D2">
        <w:rPr>
          <w:rFonts w:ascii="Times New Roman" w:hAnsi="Times New Roman"/>
          <w:color w:val="000000"/>
          <w:sz w:val="24"/>
          <w:szCs w:val="24"/>
          <w:lang w:val="pl-PL"/>
        </w:rPr>
        <w:t xml:space="preserve">____________ € i za Partiju 2 na iznos od ______________€. </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FC245D" w:rsidRPr="00CF49F0" w:rsidRDefault="00FC245D" w:rsidP="0094449D">
      <w:pPr>
        <w:spacing w:after="0"/>
        <w:jc w:val="both"/>
        <w:rPr>
          <w:rFonts w:ascii="Times New Roman" w:hAnsi="Times New Roman" w:cs="Times New Roman"/>
          <w:sz w:val="24"/>
          <w:szCs w:val="24"/>
          <w:lang w:val="sr-Latn-CS"/>
        </w:rPr>
      </w:pPr>
      <w:r w:rsidRPr="00CF49F0">
        <w:rPr>
          <w:rFonts w:ascii="Times New Roman" w:hAnsi="Times New Roman" w:cs="Times New Roman"/>
          <w:sz w:val="24"/>
          <w:szCs w:val="24"/>
          <w:lang w:val="sr-Latn-CS"/>
        </w:rPr>
        <w:t xml:space="preserve">Naručilac se obavezuje da će ugovoreni iznos iz  člana 2 ovog Ugovora uplatiti </w:t>
      </w:r>
      <w:r w:rsidRPr="00CF49F0">
        <w:rPr>
          <w:rFonts w:ascii="Times New Roman" w:hAnsi="Times New Roman" w:cs="Times New Roman"/>
          <w:color w:val="000000"/>
          <w:sz w:val="24"/>
          <w:szCs w:val="24"/>
          <w:lang w:val="pl-PL"/>
        </w:rPr>
        <w:t xml:space="preserve">na žiro račun </w:t>
      </w:r>
      <w:r w:rsidR="0094449D">
        <w:rPr>
          <w:rFonts w:ascii="Times New Roman" w:hAnsi="Times New Roman" w:cs="Times New Roman"/>
          <w:sz w:val="24"/>
          <w:szCs w:val="24"/>
          <w:lang w:val="sr-Latn-CS"/>
        </w:rPr>
        <w:t>ponuđač</w:t>
      </w:r>
      <w:r w:rsidRPr="00CF49F0">
        <w:rPr>
          <w:rFonts w:ascii="Times New Roman" w:hAnsi="Times New Roman" w:cs="Times New Roman"/>
          <w:color w:val="000000"/>
          <w:sz w:val="24"/>
          <w:szCs w:val="24"/>
          <w:lang w:val="pl-PL"/>
        </w:rPr>
        <w:t xml:space="preserve">a </w:t>
      </w:r>
      <w:r w:rsidRPr="00CF49F0">
        <w:rPr>
          <w:rFonts w:ascii="Times New Roman" w:hAnsi="Times New Roman" w:cs="Times New Roman"/>
          <w:sz w:val="24"/>
          <w:szCs w:val="24"/>
          <w:lang w:val="pl-PL"/>
        </w:rPr>
        <w:t xml:space="preserve">br. </w:t>
      </w:r>
      <w:r w:rsidRPr="00CF49F0">
        <w:rPr>
          <w:rFonts w:ascii="Times New Roman" w:eastAsia="PMingLiU" w:hAnsi="Times New Roman" w:cs="Times New Roman"/>
          <w:sz w:val="24"/>
          <w:szCs w:val="24"/>
          <w:lang w:eastAsia="zh-TW"/>
        </w:rPr>
        <w:t xml:space="preserve">_____________    </w:t>
      </w:r>
      <w:r w:rsidRPr="00CF49F0">
        <w:rPr>
          <w:rFonts w:ascii="Times New Roman" w:hAnsi="Times New Roman" w:cs="Times New Roman"/>
          <w:color w:val="000000"/>
          <w:sz w:val="24"/>
          <w:szCs w:val="24"/>
        </w:rPr>
        <w:t>kod   _________________banke</w:t>
      </w:r>
      <w:r w:rsidRPr="00CF49F0">
        <w:rPr>
          <w:rFonts w:ascii="Times New Roman" w:hAnsi="Times New Roman" w:cs="Times New Roman"/>
          <w:sz w:val="24"/>
          <w:szCs w:val="24"/>
          <w:lang w:val="pl-PL"/>
        </w:rPr>
        <w:t>.</w:t>
      </w:r>
    </w:p>
    <w:p w:rsidR="00FC245D" w:rsidRPr="00CF49F0" w:rsidRDefault="00FC245D" w:rsidP="00FC245D">
      <w:pPr>
        <w:spacing w:after="0" w:line="240" w:lineRule="auto"/>
        <w:jc w:val="both"/>
        <w:rPr>
          <w:rFonts w:ascii="Times New Roman" w:hAnsi="Times New Roman" w:cs="Times New Roman"/>
          <w:sz w:val="24"/>
          <w:szCs w:val="24"/>
        </w:rPr>
      </w:pPr>
      <w:r w:rsidRPr="00CF49F0">
        <w:rPr>
          <w:rFonts w:ascii="Times New Roman" w:hAnsi="Times New Roman" w:cs="Times New Roman"/>
          <w:sz w:val="24"/>
          <w:szCs w:val="24"/>
          <w:lang w:val="sr-Latn-CS"/>
        </w:rPr>
        <w:lastRenderedPageBreak/>
        <w:t>Plaćanje će se vršiti ____________________________.</w:t>
      </w:r>
    </w:p>
    <w:p w:rsidR="00FC245D" w:rsidRPr="00CF49F0" w:rsidRDefault="00FC245D" w:rsidP="00FC245D">
      <w:pPr>
        <w:spacing w:after="0" w:line="240" w:lineRule="auto"/>
        <w:jc w:val="both"/>
        <w:rPr>
          <w:rFonts w:ascii="Times New Roman" w:hAnsi="Times New Roman" w:cs="Times New Roman"/>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rPr>
      </w:pPr>
      <w:r w:rsidRPr="00CF49F0">
        <w:rPr>
          <w:rFonts w:ascii="Times New Roman" w:eastAsia="PMingLiU" w:hAnsi="Times New Roman" w:cs="Times New Roman"/>
          <w:sz w:val="24"/>
          <w:szCs w:val="24"/>
          <w:lang w:val="sr-Latn-CS"/>
        </w:rPr>
        <w:t>U cilju obezbjeđenja plaćanja na način preciziran u stavu 1 ovog člana,</w:t>
      </w:r>
      <w:r w:rsidR="00FD693F">
        <w:rPr>
          <w:rFonts w:ascii="Times New Roman" w:eastAsia="PMingLiU" w:hAnsi="Times New Roman" w:cs="Times New Roman"/>
          <w:sz w:val="24"/>
          <w:szCs w:val="24"/>
          <w:lang w:val="sr-Latn-CS"/>
        </w:rPr>
        <w:t xml:space="preserve"> </w:t>
      </w:r>
      <w:r w:rsidR="00F24F41">
        <w:rPr>
          <w:rFonts w:ascii="Times New Roman" w:eastAsia="PMingLiU" w:hAnsi="Times New Roman" w:cs="Times New Roman"/>
          <w:sz w:val="24"/>
          <w:szCs w:val="24"/>
          <w:lang w:val="sr-Latn-CS"/>
        </w:rPr>
        <w:t xml:space="preserve">naručilac   </w:t>
      </w:r>
      <w:r w:rsidRPr="00CF49F0">
        <w:rPr>
          <w:rFonts w:ascii="Times New Roman" w:eastAsia="PMingLiU" w:hAnsi="Times New Roman" w:cs="Times New Roman"/>
          <w:sz w:val="24"/>
          <w:szCs w:val="24"/>
          <w:lang w:val="sr-Latn-CS"/>
        </w:rPr>
        <w:t>garantuje i izjavom o urednom plaćanju dospjelih obaveza, kojom se obezbjeđuje uredno plaćanje obaveza iz javnih nabavki.</w:t>
      </w:r>
    </w:p>
    <w:p w:rsidR="00FC245D" w:rsidRPr="0094449D" w:rsidRDefault="00FC245D" w:rsidP="0094449D">
      <w:pPr>
        <w:spacing w:after="0" w:line="240" w:lineRule="auto"/>
        <w:jc w:val="both"/>
        <w:rPr>
          <w:rFonts w:ascii="Times New Roman" w:hAnsi="Times New Roman" w:cs="Times New Roman"/>
          <w:sz w:val="24"/>
          <w:szCs w:val="24"/>
          <w:lang w:val="sr-Latn-CS"/>
        </w:rPr>
      </w:pPr>
      <w:r w:rsidRPr="00CF49F0">
        <w:rPr>
          <w:rFonts w:ascii="Times New Roman" w:eastAsia="PMingLiU" w:hAnsi="Times New Roman" w:cs="Times New Roman"/>
          <w:sz w:val="24"/>
          <w:szCs w:val="24"/>
          <w:lang w:val="sr-Latn-CS"/>
        </w:rPr>
        <w:t>Izjava čini sastavni dio ovog ugovora</w:t>
      </w:r>
      <w:r w:rsidRPr="00CF49F0">
        <w:rPr>
          <w:rFonts w:ascii="Times New Roman" w:hAnsi="Times New Roman" w:cs="Times New Roman"/>
          <w:sz w:val="24"/>
          <w:szCs w:val="24"/>
          <w:lang w:val="sr-Latn-CS"/>
        </w:rPr>
        <w:t>.</w:t>
      </w:r>
    </w:p>
    <w:p w:rsidR="00FC245D" w:rsidRPr="00CF49F0" w:rsidRDefault="00FC245D" w:rsidP="00322EEB">
      <w:pPr>
        <w:spacing w:before="240" w:after="60"/>
        <w:jc w:val="center"/>
        <w:outlineLvl w:val="4"/>
        <w:rPr>
          <w:rFonts w:ascii="Times New Roman" w:eastAsia="Times New Roman" w:hAnsi="Times New Roman" w:cs="Times New Roman"/>
          <w:b/>
          <w:bCs/>
          <w:iCs/>
          <w:sz w:val="24"/>
          <w:szCs w:val="24"/>
          <w:lang w:val="sr-Latn-CS"/>
        </w:rPr>
      </w:pPr>
      <w:r w:rsidRPr="00CF49F0">
        <w:rPr>
          <w:rFonts w:ascii="Times New Roman" w:eastAsia="Times New Roman" w:hAnsi="Times New Roman" w:cs="Times New Roman"/>
          <w:b/>
          <w:bCs/>
          <w:iCs/>
          <w:sz w:val="24"/>
          <w:szCs w:val="24"/>
          <w:lang w:val="sr-Latn-CS"/>
        </w:rPr>
        <w:t>ROK</w:t>
      </w: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4</w:t>
      </w:r>
    </w:p>
    <w:p w:rsidR="00FC245D" w:rsidRDefault="00FB5D81" w:rsidP="00FC245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Ugovor se zaključuje na o</w:t>
      </w:r>
      <w:r w:rsidR="005665F2">
        <w:rPr>
          <w:rFonts w:ascii="Times New Roman" w:hAnsi="Times New Roman" w:cs="Times New Roman"/>
          <w:sz w:val="24"/>
          <w:szCs w:val="24"/>
          <w:lang w:val="sr-Latn-CS"/>
        </w:rPr>
        <w:t xml:space="preserve">dređeno vrijeme, na period od godinu dana od dana zaključivanja. </w:t>
      </w:r>
    </w:p>
    <w:p w:rsidR="005665F2" w:rsidRPr="00CF49F0" w:rsidRDefault="00C443EC" w:rsidP="00FC245D">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Izvršilac se </w:t>
      </w:r>
      <w:r w:rsidR="005665F2">
        <w:rPr>
          <w:rFonts w:ascii="Times New Roman" w:hAnsi="Times New Roman" w:cs="Times New Roman"/>
          <w:sz w:val="24"/>
          <w:szCs w:val="24"/>
          <w:lang w:val="sr-Latn-CS"/>
        </w:rPr>
        <w:t xml:space="preserve">obavezuje da će usluge navedene u članu 1 ovog Ugovora, pružati sukcesivno, </w:t>
      </w:r>
      <w:r w:rsidR="00F24F41">
        <w:rPr>
          <w:rFonts w:ascii="Times New Roman" w:hAnsi="Times New Roman" w:cs="Times New Roman"/>
          <w:sz w:val="24"/>
          <w:szCs w:val="24"/>
          <w:lang w:val="sr-Latn-CS"/>
        </w:rPr>
        <w:t xml:space="preserve">365 dana od dana zaključivanja ugovora ili </w:t>
      </w:r>
      <w:r w:rsidR="005665F2">
        <w:rPr>
          <w:rFonts w:ascii="Times New Roman" w:hAnsi="Times New Roman" w:cs="Times New Roman"/>
          <w:sz w:val="24"/>
          <w:szCs w:val="24"/>
          <w:lang w:val="sr-Latn-CS"/>
        </w:rPr>
        <w:t xml:space="preserve">do isteka ugovorenih sredstava. </w:t>
      </w:r>
    </w:p>
    <w:p w:rsidR="00FC245D" w:rsidRPr="00CF49F0" w:rsidRDefault="00FC245D" w:rsidP="00FC245D">
      <w:pPr>
        <w:spacing w:after="0" w:line="240" w:lineRule="auto"/>
        <w:rPr>
          <w:rFonts w:ascii="Times New Roman" w:hAnsi="Times New Roman" w:cs="Times New Roman"/>
          <w:b/>
          <w:sz w:val="24"/>
          <w:szCs w:val="24"/>
          <w:lang w:val="sr-Latn-CS"/>
        </w:rPr>
      </w:pPr>
    </w:p>
    <w:p w:rsidR="00FC245D" w:rsidRPr="00CF49F0" w:rsidRDefault="00FC245D" w:rsidP="00FC245D">
      <w:pPr>
        <w:spacing w:after="0" w:line="240" w:lineRule="auto"/>
        <w:jc w:val="center"/>
        <w:rPr>
          <w:rFonts w:ascii="Times New Roman" w:hAnsi="Times New Roman" w:cs="Times New Roman"/>
          <w:b/>
          <w:sz w:val="24"/>
          <w:szCs w:val="24"/>
          <w:lang w:val="sr-Latn-CS"/>
        </w:rPr>
      </w:pPr>
      <w:r w:rsidRPr="00CF49F0">
        <w:rPr>
          <w:rFonts w:ascii="Times New Roman" w:hAnsi="Times New Roman" w:cs="Times New Roman"/>
          <w:b/>
          <w:sz w:val="24"/>
          <w:szCs w:val="24"/>
          <w:lang w:val="sr-Latn-CS"/>
        </w:rPr>
        <w:t>RASKID UGOVORA</w:t>
      </w:r>
    </w:p>
    <w:p w:rsidR="00FC245D" w:rsidRPr="00CF49F0" w:rsidRDefault="00FC245D" w:rsidP="00FC245D">
      <w:pPr>
        <w:spacing w:after="0" w:line="240" w:lineRule="auto"/>
        <w:rPr>
          <w:rFonts w:ascii="Times New Roman" w:hAnsi="Times New Roman" w:cs="Times New Roman"/>
          <w:i/>
          <w:sz w:val="24"/>
          <w:szCs w:val="24"/>
          <w:lang w:val="sr-Latn-CS"/>
        </w:rPr>
      </w:pP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FC245D" w:rsidRPr="005665F2"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CF49F0">
        <w:rPr>
          <w:rFonts w:ascii="Times New Roman" w:eastAsia="PMingLiU" w:hAnsi="Times New Roman" w:cs="Times New Roman"/>
          <w:sz w:val="24"/>
          <w:szCs w:val="24"/>
          <w:lang w:eastAsia="zh-TW"/>
        </w:rPr>
        <w:t xml:space="preserve">Ugovorne strane su saglasne da do raskida ovog Ugovora može doći ako </w:t>
      </w:r>
      <w:r w:rsidR="002B2F91">
        <w:rPr>
          <w:rFonts w:ascii="Times New Roman" w:hAnsi="Times New Roman" w:cs="Times New Roman"/>
          <w:sz w:val="24"/>
          <w:szCs w:val="24"/>
          <w:lang w:val="sr-Latn-CS"/>
        </w:rPr>
        <w:t>Izvršilac</w:t>
      </w:r>
      <w:r w:rsidRPr="00CF49F0">
        <w:rPr>
          <w:rFonts w:ascii="Times New Roman" w:eastAsia="PMingLiU" w:hAnsi="Times New Roman" w:cs="Times New Roman"/>
          <w:sz w:val="24"/>
          <w:szCs w:val="24"/>
          <w:lang w:eastAsia="zh-TW"/>
        </w:rPr>
        <w:t xml:space="preserve"> ne bude izvršavao svoje obaveze u rokovima i na način predviđen </w:t>
      </w:r>
      <w:r w:rsidRPr="005665F2">
        <w:rPr>
          <w:rFonts w:ascii="Times New Roman" w:eastAsia="PMingLiU" w:hAnsi="Times New Roman" w:cs="Times New Roman"/>
          <w:sz w:val="24"/>
          <w:szCs w:val="24"/>
          <w:lang w:eastAsia="zh-TW"/>
        </w:rPr>
        <w:t>Ugovorom</w:t>
      </w:r>
      <w:r w:rsidR="005665F2" w:rsidRPr="005665F2">
        <w:rPr>
          <w:rFonts w:ascii="Times New Roman" w:eastAsia="PMingLiU" w:hAnsi="Times New Roman" w:cs="Times New Roman"/>
          <w:sz w:val="24"/>
          <w:szCs w:val="24"/>
          <w:lang w:eastAsia="zh-TW"/>
        </w:rPr>
        <w:t xml:space="preserve"> </w:t>
      </w:r>
      <w:r w:rsidR="005665F2" w:rsidRPr="005665F2">
        <w:rPr>
          <w:rFonts w:ascii="Times New Roman" w:hAnsi="Times New Roman" w:cs="Times New Roman"/>
          <w:sz w:val="24"/>
          <w:szCs w:val="24"/>
        </w:rPr>
        <w:t>kao i u slučaju kada Naručilac ustanovi da kvalitet pruženih usluga ili način na koje se pružaju, ods</w:t>
      </w:r>
      <w:r w:rsidR="002B2F91">
        <w:rPr>
          <w:rFonts w:ascii="Times New Roman" w:hAnsi="Times New Roman" w:cs="Times New Roman"/>
          <w:sz w:val="24"/>
          <w:szCs w:val="24"/>
        </w:rPr>
        <w:t>tupa od traženog, odnosno ponuđ</w:t>
      </w:r>
      <w:r w:rsidR="005665F2" w:rsidRPr="005665F2">
        <w:rPr>
          <w:rFonts w:ascii="Times New Roman" w:hAnsi="Times New Roman" w:cs="Times New Roman"/>
          <w:sz w:val="24"/>
          <w:szCs w:val="24"/>
        </w:rPr>
        <w:t>enog kvaliteta iz ponude Izvršioca.</w:t>
      </w:r>
    </w:p>
    <w:p w:rsidR="00FC245D" w:rsidRPr="0094449D" w:rsidRDefault="00FC245D"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sidRPr="00CF49F0">
        <w:rPr>
          <w:rFonts w:ascii="Times New Roman" w:eastAsia="PMingLiU" w:hAnsi="Times New Roman" w:cs="Times New Roman"/>
          <w:color w:val="000000"/>
          <w:sz w:val="24"/>
          <w:szCs w:val="24"/>
          <w:lang w:eastAsia="zh-TW"/>
        </w:rPr>
        <w:t xml:space="preserve">Naručilac je obavezan da u slučaju uočavanja propusta u obavljanju posla pisanim putem pozove </w:t>
      </w:r>
      <w:r w:rsidR="002B2F91">
        <w:rPr>
          <w:rFonts w:ascii="Times New Roman" w:eastAsia="PMingLiU" w:hAnsi="Times New Roman" w:cs="Times New Roman"/>
          <w:color w:val="000000"/>
          <w:sz w:val="24"/>
          <w:szCs w:val="24"/>
          <w:lang w:eastAsia="zh-TW"/>
        </w:rPr>
        <w:t>Izvršioca</w:t>
      </w:r>
      <w:r w:rsidRPr="00CF49F0">
        <w:rPr>
          <w:rFonts w:ascii="Times New Roman" w:eastAsia="PMingLiU" w:hAnsi="Times New Roman" w:cs="Times New Roman"/>
          <w:color w:val="000000"/>
          <w:sz w:val="24"/>
          <w:szCs w:val="24"/>
          <w:lang w:eastAsia="zh-TW"/>
        </w:rPr>
        <w:t xml:space="preserve"> i da putem Zapisnika zajednički konstatuju uzrok i obim uočenih propusta. Ukoliko se </w:t>
      </w:r>
      <w:r w:rsidR="002B2F91">
        <w:rPr>
          <w:rFonts w:ascii="Times New Roman" w:eastAsia="PMingLiU" w:hAnsi="Times New Roman" w:cs="Times New Roman"/>
          <w:color w:val="000000"/>
          <w:sz w:val="24"/>
          <w:szCs w:val="24"/>
          <w:lang w:eastAsia="zh-TW"/>
        </w:rPr>
        <w:t>Izvršilac</w:t>
      </w:r>
      <w:r w:rsidRPr="00CF49F0">
        <w:rPr>
          <w:rFonts w:ascii="Times New Roman" w:eastAsia="PMingLiU" w:hAnsi="Times New Roman" w:cs="Times New Roman"/>
          <w:color w:val="000000"/>
          <w:sz w:val="24"/>
          <w:szCs w:val="24"/>
          <w:lang w:eastAsia="zh-TW"/>
        </w:rPr>
        <w:t xml:space="preserve"> ne odazove pozivu naručioca, naručilac angažuje treće lice na teret </w:t>
      </w:r>
      <w:r w:rsidR="002B2F91">
        <w:rPr>
          <w:rFonts w:ascii="Times New Roman" w:eastAsia="PMingLiU" w:hAnsi="Times New Roman" w:cs="Times New Roman"/>
          <w:color w:val="000000"/>
          <w:sz w:val="24"/>
          <w:szCs w:val="24"/>
          <w:lang w:eastAsia="zh-TW"/>
        </w:rPr>
        <w:t>Izvršioca</w:t>
      </w:r>
      <w:r w:rsidRPr="00CF49F0">
        <w:rPr>
          <w:rFonts w:ascii="Times New Roman" w:eastAsia="PMingLiU" w:hAnsi="Times New Roman" w:cs="Times New Roman"/>
          <w:color w:val="000000"/>
          <w:sz w:val="24"/>
          <w:szCs w:val="24"/>
          <w:lang w:eastAsia="zh-TW"/>
        </w:rPr>
        <w:t>.</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pl-PL" w:eastAsia="zh-TW"/>
        </w:rPr>
      </w:pPr>
      <w:r w:rsidRPr="00CF49F0">
        <w:rPr>
          <w:rFonts w:ascii="Times New Roman" w:eastAsia="PMingLiU" w:hAnsi="Times New Roman" w:cs="Times New Roman"/>
          <w:b/>
          <w:color w:val="000000"/>
          <w:sz w:val="24"/>
          <w:szCs w:val="24"/>
          <w:lang w:val="pl-PL" w:eastAsia="zh-TW"/>
        </w:rPr>
        <w:t xml:space="preserve">GARANCIJE </w:t>
      </w:r>
    </w:p>
    <w:p w:rsidR="00FC245D" w:rsidRPr="00CF49F0" w:rsidRDefault="00FC245D" w:rsidP="00FC245D">
      <w:pPr>
        <w:spacing w:after="0" w:line="240" w:lineRule="auto"/>
        <w:jc w:val="center"/>
        <w:rPr>
          <w:rFonts w:ascii="Times New Roman" w:hAnsi="Times New Roman" w:cs="Times New Roman"/>
          <w:color w:val="000000"/>
          <w:sz w:val="24"/>
          <w:szCs w:val="24"/>
          <w:lang w:val="pl-PL"/>
        </w:rPr>
      </w:pP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FC245D" w:rsidRPr="00CF49F0" w:rsidRDefault="002B2F91"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Izvršilac</w:t>
      </w:r>
      <w:r w:rsidR="00FC245D" w:rsidRPr="00CF49F0">
        <w:rPr>
          <w:rFonts w:ascii="Times New Roman" w:hAnsi="Times New Roman" w:cs="Times New Roman"/>
          <w:sz w:val="24"/>
          <w:szCs w:val="24"/>
          <w:lang w:val="pl-PL"/>
        </w:rPr>
        <w:t xml:space="preserve"> se obavezuje da naručiocu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Garancija  treba biti izdata od poslovne banke koja se nalazi u Crnoj Gori ili strane banke preko korespodentne banke koja se nalazi u Crnoj Gori uz saglasnost naručioca.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 xml:space="preserve">Naručilac se obavezuje da neposredno nakon  ispunjenja obaveza, na način i pod uslovima iz ovog ugovora,  vrati  </w:t>
      </w:r>
      <w:r w:rsidR="0094449D">
        <w:rPr>
          <w:rFonts w:ascii="Times New Roman" w:hAnsi="Times New Roman" w:cs="Times New Roman"/>
          <w:sz w:val="24"/>
          <w:szCs w:val="24"/>
          <w:lang w:val="pl-PL"/>
        </w:rPr>
        <w:t>ponuđa</w:t>
      </w:r>
      <w:r w:rsidRPr="00CF49F0">
        <w:rPr>
          <w:rFonts w:ascii="Times New Roman" w:hAnsi="Times New Roman" w:cs="Times New Roman"/>
          <w:sz w:val="24"/>
          <w:szCs w:val="24"/>
          <w:lang w:val="pl-PL"/>
        </w:rPr>
        <w:t>ču garanciju.</w:t>
      </w:r>
    </w:p>
    <w:p w:rsidR="00FC245D" w:rsidRPr="00CF49F0"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eastAsia="zh-TW"/>
        </w:rPr>
      </w:pPr>
      <w:r w:rsidRPr="00CF49F0">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FC245D" w:rsidRPr="00CF49F0" w:rsidRDefault="00FC245D" w:rsidP="00FC245D">
      <w:pPr>
        <w:rPr>
          <w:rFonts w:ascii="Times New Roman" w:hAnsi="Times New Roman" w:cs="Times New Roman"/>
          <w:sz w:val="24"/>
          <w:szCs w:val="24"/>
          <w:lang w:val="pl-PL"/>
        </w:rPr>
      </w:pPr>
    </w:p>
    <w:p w:rsidR="00FC245D" w:rsidRDefault="00FC245D" w:rsidP="001F6C8D">
      <w:pPr>
        <w:pStyle w:val="PlainText"/>
        <w:jc w:val="center"/>
        <w:rPr>
          <w:rFonts w:ascii="Times New Roman" w:hAnsi="Times New Roman" w:cs="Times New Roman"/>
          <w:b/>
          <w:sz w:val="24"/>
          <w:szCs w:val="24"/>
          <w:lang w:val="pl-PL"/>
        </w:rPr>
      </w:pPr>
      <w:r w:rsidRPr="00CF49F0">
        <w:rPr>
          <w:rFonts w:ascii="Times New Roman" w:hAnsi="Times New Roman" w:cs="Times New Roman"/>
          <w:b/>
          <w:sz w:val="24"/>
          <w:szCs w:val="24"/>
          <w:lang w:val="pl-PL"/>
        </w:rPr>
        <w:t xml:space="preserve">OBAVEZE </w:t>
      </w:r>
      <w:r w:rsidR="005665F2">
        <w:rPr>
          <w:rFonts w:ascii="Times New Roman" w:hAnsi="Times New Roman" w:cs="Times New Roman"/>
          <w:b/>
          <w:sz w:val="24"/>
          <w:szCs w:val="24"/>
          <w:lang w:val="pl-PL"/>
        </w:rPr>
        <w:t xml:space="preserve">UGOVORNIH STRANA </w:t>
      </w:r>
    </w:p>
    <w:p w:rsidR="001F6C8D" w:rsidRPr="001F6C8D" w:rsidRDefault="001F6C8D" w:rsidP="001F6C8D">
      <w:pPr>
        <w:pStyle w:val="PlainText"/>
        <w:jc w:val="center"/>
        <w:rPr>
          <w:rFonts w:ascii="Times New Roman" w:hAnsi="Times New Roman" w:cs="Times New Roman"/>
          <w:b/>
          <w:sz w:val="24"/>
          <w:szCs w:val="24"/>
          <w:lang w:val="pl-PL"/>
        </w:rPr>
      </w:pP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t xml:space="preserve">Izvršilac se obavezuje: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usluge koje su predmet ovog Ugovora izvodi u skladu sa važećim zakonskim propisima, normativima i standardima za ovu vrstu posla;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lastRenderedPageBreak/>
        <w:sym w:font="Symbol" w:char="F0B7"/>
      </w:r>
      <w:r w:rsidRPr="005665F2">
        <w:rPr>
          <w:rFonts w:ascii="Times New Roman" w:hAnsi="Times New Roman" w:cs="Times New Roman"/>
          <w:sz w:val="24"/>
          <w:szCs w:val="24"/>
        </w:rPr>
        <w:t xml:space="preserve"> da usluge pruža kvalifikovanom radnom snagom sa potrebnim iskustvom za ovu vrstu posla;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rukovodi izvršenjem svih usluga;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obezbijedi kompletnu dokumentaciju po kojoj se izvode usluge; </w:t>
      </w:r>
    </w:p>
    <w:p w:rsidR="00FC245D"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odmah, po zahtjevu Naručioca, pristupi otklanjanju uočenih nedostataka i propusta u obavljanju posla</w:t>
      </w:r>
      <w:r>
        <w:rPr>
          <w:rFonts w:ascii="Times New Roman" w:hAnsi="Times New Roman" w:cs="Times New Roman"/>
          <w:sz w:val="24"/>
          <w:szCs w:val="24"/>
        </w:rPr>
        <w:t>.</w:t>
      </w:r>
    </w:p>
    <w:p w:rsidR="005665F2" w:rsidRDefault="005665F2" w:rsidP="005665F2">
      <w:pPr>
        <w:spacing w:after="0" w:line="240" w:lineRule="auto"/>
        <w:jc w:val="both"/>
        <w:rPr>
          <w:rFonts w:ascii="Times New Roman" w:hAnsi="Times New Roman" w:cs="Times New Roman"/>
          <w:sz w:val="24"/>
          <w:szCs w:val="24"/>
        </w:rPr>
      </w:pPr>
    </w:p>
    <w:p w:rsidR="00FC245D" w:rsidRPr="00681B42" w:rsidRDefault="005665F2" w:rsidP="00681B42">
      <w:pPr>
        <w:spacing w:after="0" w:line="240" w:lineRule="auto"/>
        <w:jc w:val="both"/>
        <w:rPr>
          <w:rFonts w:ascii="Times New Roman" w:hAnsi="Times New Roman" w:cs="Times New Roman"/>
          <w:b/>
          <w:sz w:val="24"/>
          <w:szCs w:val="24"/>
          <w:lang w:val="pl-PL"/>
        </w:rPr>
      </w:pPr>
      <w:r w:rsidRPr="005665F2">
        <w:rPr>
          <w:rFonts w:ascii="Times New Roman" w:hAnsi="Times New Roman" w:cs="Times New Roman"/>
          <w:sz w:val="24"/>
          <w:szCs w:val="24"/>
        </w:rPr>
        <w:t>Od Izvršioca se, to</w:t>
      </w:r>
      <w:r w:rsidR="0094607C">
        <w:rPr>
          <w:rFonts w:ascii="Times New Roman" w:hAnsi="Times New Roman" w:cs="Times New Roman"/>
          <w:sz w:val="24"/>
          <w:szCs w:val="24"/>
        </w:rPr>
        <w:t xml:space="preserve">kom pružanja ugovornih obaveza, </w:t>
      </w:r>
      <w:r w:rsidRPr="005665F2">
        <w:rPr>
          <w:rFonts w:ascii="Times New Roman" w:hAnsi="Times New Roman" w:cs="Times New Roman"/>
          <w:sz w:val="24"/>
          <w:szCs w:val="24"/>
        </w:rPr>
        <w:t>očekuje profesionalna saradnja i komunikacija sa Naručiocem.</w:t>
      </w:r>
    </w:p>
    <w:p w:rsidR="00FC245D" w:rsidRPr="00CF49F0" w:rsidRDefault="00800E1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OSTALE ODREDBE </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800E1D" w:rsidRDefault="00800E1D" w:rsidP="00800E1D">
      <w:pPr>
        <w:pStyle w:val="BodyText2"/>
        <w:spacing w:after="0" w:line="240" w:lineRule="auto"/>
        <w:jc w:val="both"/>
        <w:rPr>
          <w:rFonts w:ascii="Times New Roman" w:hAnsi="Times New Roman" w:cs="Times New Roman"/>
          <w:sz w:val="24"/>
          <w:szCs w:val="24"/>
        </w:rPr>
      </w:pPr>
      <w:r w:rsidRPr="00800E1D">
        <w:rPr>
          <w:rFonts w:ascii="Times New Roman" w:hAnsi="Times New Roman" w:cs="Times New Roman"/>
          <w:sz w:val="24"/>
          <w:szCs w:val="24"/>
        </w:rPr>
        <w:t xml:space="preserve">Ugovorne strane su saglasne da poslovne odnose koji proizilaze iz ovog Ugovora i funkcije koju vrši Izvršilac, temelje na principima međusobne saradnje, savjesnosti i poštenja. </w:t>
      </w:r>
    </w:p>
    <w:p w:rsidR="00800E1D" w:rsidRDefault="00800E1D" w:rsidP="00800E1D">
      <w:pPr>
        <w:pStyle w:val="BodyText2"/>
        <w:spacing w:after="0" w:line="240" w:lineRule="auto"/>
        <w:jc w:val="both"/>
        <w:rPr>
          <w:rFonts w:ascii="Times New Roman" w:hAnsi="Times New Roman" w:cs="Times New Roman"/>
          <w:sz w:val="24"/>
          <w:szCs w:val="24"/>
        </w:rPr>
      </w:pPr>
    </w:p>
    <w:p w:rsidR="00FC245D" w:rsidRPr="00800E1D" w:rsidRDefault="00800E1D" w:rsidP="00800E1D">
      <w:pPr>
        <w:pStyle w:val="BodyText2"/>
        <w:spacing w:after="0" w:line="240" w:lineRule="auto"/>
        <w:jc w:val="both"/>
        <w:rPr>
          <w:rFonts w:ascii="Times New Roman" w:hAnsi="Times New Roman" w:cs="Times New Roman"/>
          <w:b/>
          <w:sz w:val="24"/>
          <w:szCs w:val="24"/>
          <w:lang w:val="sr-Latn-CS"/>
        </w:rPr>
      </w:pPr>
      <w:r w:rsidRPr="00800E1D">
        <w:rPr>
          <w:rFonts w:ascii="Times New Roman" w:hAnsi="Times New Roman" w:cs="Times New Roman"/>
          <w:sz w:val="24"/>
          <w:szCs w:val="24"/>
        </w:rPr>
        <w:t>Za sve što nije regulisano ovim Ugovorom, a odnosi se na obavljanje usluga po osnovu ovog Ugovora, neposredno se primjenjuju odredbe Zakona o obligacionim odnosima i drugih pozitivnih propisa.</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SUDSKA NADLEŽNOST</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CF49F0" w:rsidRDefault="00800E1D"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CF49F0" w:rsidRDefault="00FC245D" w:rsidP="00FC245D">
      <w:pPr>
        <w:spacing w:after="0" w:line="240" w:lineRule="auto"/>
        <w:jc w:val="both"/>
        <w:rPr>
          <w:rFonts w:ascii="Times New Roman" w:hAnsi="Times New Roman" w:cs="Times New Roman"/>
          <w:color w:val="FF0000"/>
          <w:sz w:val="24"/>
          <w:szCs w:val="24"/>
          <w:lang w:val="sr-Latn-CS"/>
        </w:rPr>
      </w:pPr>
      <w:r w:rsidRPr="00CF49F0">
        <w:rPr>
          <w:rFonts w:ascii="Times New Roman" w:eastAsia="PMingLiU" w:hAnsi="Times New Roman" w:cs="Times New Roman"/>
          <w:sz w:val="24"/>
          <w:szCs w:val="24"/>
          <w:lang w:eastAsia="zh-TW"/>
        </w:rPr>
        <w:t>Ugovorne strane su saglasne da eventualne sporove povodom ovog Ugovora rješavaju sporazumom.</w:t>
      </w:r>
      <w:r w:rsidRPr="00CF49F0">
        <w:rPr>
          <w:rFonts w:ascii="Times New Roman" w:hAnsi="Times New Roman" w:cs="Times New Roman"/>
          <w:sz w:val="24"/>
          <w:szCs w:val="24"/>
          <w:lang w:val="sr-Latn-CS"/>
        </w:rPr>
        <w:t>U protivnom, ugovara se nadležnost suda u Podgorici.</w:t>
      </w:r>
    </w:p>
    <w:p w:rsidR="00FC245D" w:rsidRPr="00CF49F0"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r w:rsidRPr="00CF49F0">
        <w:rPr>
          <w:rFonts w:ascii="Times New Roman" w:eastAsia="PMingLiU" w:hAnsi="Times New Roman" w:cs="Times New Roman"/>
          <w:b/>
          <w:color w:val="000000"/>
          <w:sz w:val="24"/>
          <w:szCs w:val="24"/>
          <w:lang w:val="sr-Latn-CS" w:eastAsia="zh-TW"/>
        </w:rPr>
        <w:t>ANTIKORUPCIJSKA KLAUZULA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p>
    <w:p w:rsidR="00FC245D" w:rsidRPr="00CE1958" w:rsidRDefault="00800E1D"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10</w:t>
      </w:r>
    </w:p>
    <w:p w:rsidR="00FC245D" w:rsidRPr="00FE1D02" w:rsidRDefault="00FC245D" w:rsidP="00FE1D02">
      <w:pPr>
        <w:spacing w:before="43" w:after="0" w:line="240" w:lineRule="auto"/>
        <w:jc w:val="both"/>
        <w:rPr>
          <w:rFonts w:ascii="Times New Roman" w:hAnsi="Times New Roman" w:cs="Times New Roman"/>
          <w:sz w:val="24"/>
          <w:szCs w:val="24"/>
          <w:lang w:val="sr-Latn-CS" w:eastAsia="sr-Latn-CS"/>
        </w:rPr>
      </w:pPr>
      <w:r w:rsidRPr="00CF49F0">
        <w:rPr>
          <w:rFonts w:ascii="Times New Roman" w:hAnsi="Times New Roman" w:cs="Times New Roman"/>
          <w:sz w:val="24"/>
          <w:szCs w:val="24"/>
          <w:lang w:val="sr-Latn-CS" w:eastAsia="sr-Latn-CS"/>
        </w:rPr>
        <w:t xml:space="preserve">Ugovor o javnoj nabavci koji je zaključen uz kršenje antikorupcijskog pravila </w:t>
      </w:r>
      <w:r w:rsidRPr="00CF49F0">
        <w:rPr>
          <w:rFonts w:ascii="Times New Roman" w:hAnsi="Times New Roman" w:cs="Times New Roman"/>
          <w:iCs/>
          <w:color w:val="000000"/>
          <w:sz w:val="24"/>
          <w:szCs w:val="24"/>
        </w:rPr>
        <w:t xml:space="preserve">u smislu člana 15 stav 5 Zakona o javnim nabavkama („Službeni list CG“, br. 42/11, 57/14, 28/15 i 42/17) </w:t>
      </w:r>
      <w:r w:rsidR="00FE1D02">
        <w:rPr>
          <w:rFonts w:ascii="Times New Roman" w:hAnsi="Times New Roman" w:cs="Times New Roman"/>
          <w:sz w:val="24"/>
          <w:szCs w:val="24"/>
          <w:lang w:val="sr-Latn-CS" w:eastAsia="sr-Latn-CS"/>
        </w:rPr>
        <w:t>ništav je.</w:t>
      </w:r>
    </w:p>
    <w:p w:rsidR="00FC245D" w:rsidRPr="00CF49F0" w:rsidRDefault="00FC245D" w:rsidP="00FC245D">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 xml:space="preserve"> PRIMJERCI UGOVORA</w:t>
      </w:r>
    </w:p>
    <w:p w:rsidR="00FC245D" w:rsidRPr="00CF49F0" w:rsidRDefault="00FC245D" w:rsidP="00FC245D">
      <w:pPr>
        <w:keepNext/>
        <w:keepLines/>
        <w:spacing w:after="0"/>
        <w:jc w:val="center"/>
        <w:outlineLvl w:val="1"/>
        <w:rPr>
          <w:rFonts w:ascii="Times New Roman" w:eastAsia="Times New Roman" w:hAnsi="Times New Roman" w:cs="Times New Roman"/>
          <w:b/>
          <w:bCs/>
          <w:sz w:val="24"/>
          <w:szCs w:val="24"/>
          <w:lang w:val="sr-Latn-CS" w:eastAsia="zh-TW"/>
        </w:rPr>
      </w:pP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53" w:name="_Toc491694639"/>
      <w:bookmarkStart w:id="54" w:name="_Toc506793374"/>
      <w:r w:rsidRPr="00CF49F0">
        <w:rPr>
          <w:rFonts w:ascii="Times New Roman" w:eastAsia="Times New Roman" w:hAnsi="Times New Roman" w:cs="Times New Roman"/>
          <w:b/>
          <w:bCs/>
          <w:sz w:val="24"/>
          <w:szCs w:val="24"/>
          <w:lang w:val="sr-Latn-CS" w:eastAsia="zh-TW"/>
        </w:rPr>
        <w:t xml:space="preserve">Član </w:t>
      </w:r>
      <w:bookmarkEnd w:id="53"/>
      <w:bookmarkEnd w:id="54"/>
      <w:r w:rsidR="00800E1D">
        <w:rPr>
          <w:rFonts w:ascii="Times New Roman" w:eastAsia="Times New Roman" w:hAnsi="Times New Roman" w:cs="Times New Roman"/>
          <w:b/>
          <w:bCs/>
          <w:sz w:val="24"/>
          <w:szCs w:val="24"/>
          <w:lang w:val="sr-Latn-CS" w:eastAsia="zh-TW"/>
        </w:rPr>
        <w:t>11</w:t>
      </w:r>
    </w:p>
    <w:p w:rsidR="00670486" w:rsidRPr="0094449D" w:rsidRDefault="00FC245D" w:rsidP="0094449D">
      <w:pPr>
        <w:spacing w:after="0" w:line="240" w:lineRule="auto"/>
        <w:jc w:val="both"/>
        <w:rPr>
          <w:rFonts w:ascii="Times New Roman" w:hAnsi="Times New Roman" w:cs="Times New Roman"/>
          <w:color w:val="000000"/>
          <w:sz w:val="24"/>
          <w:szCs w:val="24"/>
          <w:lang w:val="sl-SI"/>
        </w:rPr>
      </w:pPr>
      <w:r w:rsidRPr="00CF49F0">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94449D">
        <w:rPr>
          <w:rFonts w:ascii="Times New Roman" w:hAnsi="Times New Roman" w:cs="Times New Roman"/>
          <w:color w:val="000000"/>
          <w:sz w:val="24"/>
          <w:szCs w:val="24"/>
          <w:lang w:val="sl-SI"/>
        </w:rPr>
        <w:t>Ponuđa</w:t>
      </w:r>
      <w:r w:rsidRPr="00CF49F0">
        <w:rPr>
          <w:rFonts w:ascii="Times New Roman" w:hAnsi="Times New Roman" w:cs="Times New Roman"/>
          <w:color w:val="000000"/>
          <w:sz w:val="24"/>
          <w:szCs w:val="24"/>
          <w:lang w:val="sl-SI"/>
        </w:rPr>
        <w:t>ča.</w:t>
      </w:r>
    </w:p>
    <w:p w:rsidR="00670486" w:rsidRDefault="00670486" w:rsidP="00670486">
      <w:pPr>
        <w:spacing w:after="0" w:line="240" w:lineRule="auto"/>
        <w:jc w:val="both"/>
        <w:rPr>
          <w:rFonts w:ascii="Times New Roman" w:hAnsi="Times New Roman" w:cs="Times New Roman"/>
          <w:b/>
          <w:bCs/>
          <w:color w:val="FF0000"/>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lastRenderedPageBreak/>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Pr="00681B42" w:rsidRDefault="00681B42" w:rsidP="00681B42">
      <w:pPr>
        <w:tabs>
          <w:tab w:val="left" w:pos="1950"/>
        </w:tabs>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5" w:name="_Toc416180151"/>
      <w:bookmarkStart w:id="56" w:name="_Toc506793375"/>
      <w:r w:rsidRPr="00852493">
        <w:rPr>
          <w:i w:val="0"/>
          <w:iCs w:val="0"/>
          <w:u w:val="none"/>
        </w:rPr>
        <w:t>UPUTSTVO PONUĐAČIMA ZA SAČINJAVANJE I PODNOŠENJE PONUDE</w:t>
      </w:r>
      <w:bookmarkEnd w:id="55"/>
      <w:bookmarkEnd w:id="56"/>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w:t>
      </w:r>
      <w:r w:rsidRPr="00852493">
        <w:rPr>
          <w:rFonts w:ascii="Times New Roman" w:hAnsi="Times New Roman" w:cs="Times New Roman"/>
          <w:sz w:val="24"/>
          <w:szCs w:val="24"/>
        </w:rPr>
        <w:lastRenderedPageBreak/>
        <w:t>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lastRenderedPageBreak/>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852493" w:rsidRDefault="00CF7817" w:rsidP="00800E1D">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DOSTAVLJANJA PONUDE U ELEKTRONSKOJ FORMI</w:t>
      </w:r>
    </w:p>
    <w:p w:rsidR="00AE46CF" w:rsidRPr="00852493"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Pr="00852493">
        <w:rPr>
          <w:rFonts w:ascii="Times New Roman" w:hAnsi="Times New Roman" w:cs="Times New Roman"/>
          <w:color w:val="000000"/>
          <w:sz w:val="24"/>
          <w:szCs w:val="24"/>
        </w:rPr>
        <w:t>.</w:t>
      </w:r>
    </w:p>
    <w:p w:rsidR="00DC335A" w:rsidRDefault="00DC335A" w:rsidP="00AE46CF">
      <w:pPr>
        <w:rPr>
          <w:rFonts w:ascii="Times New Roman" w:hAnsi="Times New Roman" w:cs="Times New Roman"/>
        </w:rPr>
      </w:pPr>
    </w:p>
    <w:p w:rsidR="0094449D" w:rsidRPr="00852493" w:rsidRDefault="0094449D" w:rsidP="00AE46CF">
      <w:pPr>
        <w:rPr>
          <w:rFonts w:ascii="Times New Roman" w:hAnsi="Times New Roman" w:cs="Times New Roman"/>
        </w:rPr>
      </w:pP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Pr="00852493" w:rsidRDefault="00DC335A"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7" w:name="_Toc416180153"/>
      <w:bookmarkStart w:id="58" w:name="_Toc506793376"/>
      <w:r w:rsidRPr="00852493">
        <w:rPr>
          <w:i w:val="0"/>
          <w:iCs w:val="0"/>
          <w:u w:val="none"/>
        </w:rPr>
        <w:t>OVLAŠĆENJE ZA ZASTUPANJE I UČESTVOVANJE U POSTUPKU JAVNOG OTVARANJA PONUDA</w:t>
      </w:r>
      <w:bookmarkEnd w:id="57"/>
      <w:bookmarkEnd w:id="58"/>
    </w:p>
    <w:p w:rsidR="00AE46CF" w:rsidRPr="0094607C" w:rsidRDefault="00AE46CF" w:rsidP="0094607C">
      <w:pPr>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670486" w:rsidRDefault="00AE46CF" w:rsidP="00670486">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94449D" w:rsidRDefault="0094449D" w:rsidP="00AE46CF">
      <w:pPr>
        <w:rPr>
          <w:rFonts w:ascii="Times New Roman" w:eastAsia="PMingLiU" w:hAnsi="Times New Roman"/>
          <w:b/>
          <w:bCs/>
          <w:sz w:val="28"/>
          <w:szCs w:val="28"/>
        </w:rPr>
      </w:pPr>
      <w:bookmarkStart w:id="59" w:name="_Toc416180154"/>
    </w:p>
    <w:p w:rsidR="001F6C8D" w:rsidRDefault="001F6C8D" w:rsidP="00AE46CF">
      <w:pPr>
        <w:rPr>
          <w:rFonts w:ascii="Times New Roman" w:eastAsia="PMingLiU" w:hAnsi="Times New Roman"/>
          <w:b/>
          <w:bCs/>
          <w:sz w:val="28"/>
          <w:szCs w:val="28"/>
        </w:rPr>
      </w:pPr>
    </w:p>
    <w:p w:rsidR="001F6C8D" w:rsidRPr="00852493" w:rsidRDefault="001F6C8D" w:rsidP="00AE46CF">
      <w:pPr>
        <w:rPr>
          <w:rFonts w:ascii="Times New Roman" w:eastAsia="PMingLiU" w:hAnsi="Times New Roman"/>
          <w:b/>
          <w:bCs/>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0" w:name="_Toc506793377"/>
      <w:r>
        <w:rPr>
          <w:i w:val="0"/>
          <w:iCs w:val="0"/>
          <w:u w:val="none"/>
        </w:rPr>
        <w:t>UPUTSTVO</w:t>
      </w:r>
      <w:r w:rsidRPr="00852493">
        <w:rPr>
          <w:i w:val="0"/>
          <w:iCs w:val="0"/>
          <w:u w:val="none"/>
        </w:rPr>
        <w:t xml:space="preserve"> O PRAVNOM SREDSTVU</w:t>
      </w:r>
      <w:bookmarkEnd w:id="59"/>
      <w:bookmarkEnd w:id="60"/>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AA4D35" w:rsidRPr="00BF3350">
        <w:rPr>
          <w:rFonts w:ascii="Times New Roman" w:hAnsi="Times New Roman" w:cs="Times New Roman"/>
          <w:sz w:val="24"/>
          <w:szCs w:val="24"/>
          <w:lang w:val="sr-Latn-CS"/>
        </w:rPr>
        <w:t>Tanja Kapisoda</w:t>
      </w:r>
      <w:r w:rsidR="00BF3350" w:rsidRPr="00BF3350">
        <w:rPr>
          <w:rFonts w:ascii="Times New Roman" w:hAnsi="Times New Roman" w:cs="Times New Roman"/>
          <w:sz w:val="24"/>
          <w:szCs w:val="24"/>
          <w:lang w:val="sr-Latn-CS"/>
        </w:rPr>
        <w:t xml:space="preserve">,      </w:t>
      </w:r>
      <w:r w:rsidR="00AA4D35" w:rsidRPr="00BF3350">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predsjednik, ___________________________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94607C">
        <w:rPr>
          <w:rFonts w:ascii="Times New Roman" w:hAnsi="Times New Roman" w:cs="Times New Roman"/>
          <w:color w:val="000000"/>
          <w:sz w:val="24"/>
          <w:szCs w:val="24"/>
          <w:lang w:val="sr-Latn-CS"/>
        </w:rPr>
        <w:t>Milena Antović</w:t>
      </w:r>
      <w:r w:rsidR="007E4128"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800E1D">
        <w:rPr>
          <w:rFonts w:ascii="Times New Roman" w:hAnsi="Times New Roman" w:cs="Times New Roman"/>
          <w:sz w:val="24"/>
          <w:szCs w:val="24"/>
          <w:lang w:val="sr-Latn-CS"/>
        </w:rPr>
        <w:t>Bojana Rajković</w:t>
      </w:r>
      <w:r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C6" w:rsidRDefault="00297EC6" w:rsidP="00AE46CF">
      <w:pPr>
        <w:spacing w:after="0" w:line="240" w:lineRule="auto"/>
      </w:pPr>
      <w:r>
        <w:separator/>
      </w:r>
    </w:p>
  </w:endnote>
  <w:endnote w:type="continuationSeparator" w:id="0">
    <w:p w:rsidR="00297EC6" w:rsidRDefault="00297EC6" w:rsidP="00AE4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13327"/>
      <w:docPartObj>
        <w:docPartGallery w:val="Page Numbers (Bottom of Page)"/>
        <w:docPartUnique/>
      </w:docPartObj>
    </w:sdtPr>
    <w:sdtContent>
      <w:sdt>
        <w:sdtPr>
          <w:id w:val="-1669238322"/>
          <w:docPartObj>
            <w:docPartGallery w:val="Page Numbers (Top of Page)"/>
            <w:docPartUnique/>
          </w:docPartObj>
        </w:sdtPr>
        <w:sdtContent>
          <w:p w:rsidR="00FF6E73" w:rsidRDefault="00FF6E73"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431F6E">
              <w:rPr>
                <w:b/>
                <w:bCs/>
                <w:noProof/>
              </w:rPr>
              <w:t>4</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431F6E">
              <w:rPr>
                <w:b/>
                <w:bCs/>
                <w:noProof/>
              </w:rPr>
              <w:t>49</w:t>
            </w:r>
            <w:r>
              <w:rPr>
                <w:b/>
                <w:bCs/>
                <w:sz w:val="24"/>
                <w:szCs w:val="24"/>
              </w:rPr>
              <w:fldChar w:fldCharType="end"/>
            </w:r>
          </w:p>
        </w:sdtContent>
      </w:sdt>
    </w:sdtContent>
  </w:sdt>
  <w:p w:rsidR="00FF6E73" w:rsidRPr="000074F9" w:rsidRDefault="00FF6E73" w:rsidP="003A3CF1">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C6" w:rsidRDefault="00297EC6" w:rsidP="00AE46CF">
      <w:pPr>
        <w:spacing w:after="0" w:line="240" w:lineRule="auto"/>
      </w:pPr>
      <w:r>
        <w:separator/>
      </w:r>
    </w:p>
  </w:footnote>
  <w:footnote w:type="continuationSeparator" w:id="0">
    <w:p w:rsidR="00297EC6" w:rsidRDefault="00297EC6" w:rsidP="00AE46CF">
      <w:pPr>
        <w:spacing w:after="0" w:line="240" w:lineRule="auto"/>
      </w:pPr>
      <w:r>
        <w:continuationSeparator/>
      </w:r>
    </w:p>
  </w:footnote>
  <w:footnote w:id="1">
    <w:p w:rsidR="00FF6E73" w:rsidRDefault="00FF6E73"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FF6E73" w:rsidRDefault="00FF6E73"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FF6E73" w:rsidRDefault="00FF6E73"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FF6E73" w:rsidRPr="007E1F59" w:rsidRDefault="00FF6E73"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F6E73" w:rsidRDefault="00FF6E73" w:rsidP="00AE46CF">
      <w:pPr>
        <w:pStyle w:val="FootnoteText"/>
        <w:rPr>
          <w:rFonts w:cs="Times New Roman"/>
        </w:rPr>
      </w:pPr>
    </w:p>
  </w:footnote>
  <w:footnote w:id="5">
    <w:p w:rsidR="00FF6E73" w:rsidRPr="007E1F59" w:rsidRDefault="00FF6E73"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F6E73" w:rsidRDefault="00FF6E73" w:rsidP="00AE46CF">
      <w:pPr>
        <w:pStyle w:val="FootnoteText"/>
        <w:jc w:val="both"/>
        <w:rPr>
          <w:rFonts w:cs="Times New Roman"/>
        </w:rPr>
      </w:pPr>
    </w:p>
  </w:footnote>
  <w:footnote w:id="6">
    <w:p w:rsidR="00FF6E73" w:rsidRDefault="00FF6E73"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FF6E73" w:rsidRDefault="00FF6E73"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F6E73" w:rsidRPr="007E1F59" w:rsidRDefault="00FF6E73"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F6E73" w:rsidRDefault="00FF6E73" w:rsidP="00AE46CF">
      <w:pPr>
        <w:pStyle w:val="FootnoteText"/>
        <w:rPr>
          <w:rFonts w:cs="Times New Roman"/>
        </w:rPr>
      </w:pPr>
    </w:p>
  </w:footnote>
  <w:footnote w:id="9">
    <w:p w:rsidR="00FF6E73" w:rsidRPr="00EF3747" w:rsidRDefault="00FF6E73"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F6E73" w:rsidRDefault="00FF6E73" w:rsidP="00AE46CF">
      <w:pPr>
        <w:pStyle w:val="FootnoteText"/>
        <w:rPr>
          <w:rFonts w:cs="Times New Roman"/>
        </w:rPr>
      </w:pPr>
    </w:p>
  </w:footnote>
  <w:footnote w:id="10">
    <w:p w:rsidR="00FF6E73" w:rsidRPr="007E1F59" w:rsidRDefault="00FF6E73"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F6E73" w:rsidRDefault="00FF6E73" w:rsidP="00AE46CF">
      <w:pPr>
        <w:pStyle w:val="FootnoteText"/>
        <w:rPr>
          <w:rFonts w:cs="Times New Roman"/>
        </w:rPr>
      </w:pPr>
    </w:p>
  </w:footnote>
  <w:footnote w:id="11">
    <w:p w:rsidR="00FF6E73" w:rsidRPr="007F6785" w:rsidRDefault="00FF6E73"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F6E73" w:rsidRDefault="00FF6E73" w:rsidP="00AE46CF">
      <w:pPr>
        <w:pStyle w:val="FootnoteText"/>
        <w:jc w:val="both"/>
        <w:rPr>
          <w:rFonts w:cs="Times New Roman"/>
        </w:rPr>
      </w:pPr>
    </w:p>
  </w:footnote>
  <w:footnote w:id="12">
    <w:p w:rsidR="00FF6E73" w:rsidRDefault="00FF6E73"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FF6E73" w:rsidRPr="00FA6401" w:rsidRDefault="00FF6E73"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F6E73" w:rsidRDefault="00FF6E73"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73" w:rsidRDefault="00FF6E73">
    <w:pPr>
      <w:pStyle w:val="Header"/>
      <w:jc w:val="right"/>
      <w:rPr>
        <w:rFonts w:cs="Times New Roman"/>
      </w:rPr>
    </w:pPr>
  </w:p>
  <w:p w:rsidR="00FF6E73" w:rsidRDefault="00FF6E73">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EA7739"/>
    <w:multiLevelType w:val="hybridMultilevel"/>
    <w:tmpl w:val="54AC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A0105"/>
    <w:multiLevelType w:val="hybridMultilevel"/>
    <w:tmpl w:val="B3507A66"/>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222DE0"/>
    <w:multiLevelType w:val="hybridMultilevel"/>
    <w:tmpl w:val="B1605CC2"/>
    <w:lvl w:ilvl="0" w:tplc="5E16EE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50CF7"/>
    <w:multiLevelType w:val="hybridMultilevel"/>
    <w:tmpl w:val="9CB6959A"/>
    <w:lvl w:ilvl="0" w:tplc="1DC8D5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E9114A"/>
    <w:multiLevelType w:val="hybridMultilevel"/>
    <w:tmpl w:val="85E08BD2"/>
    <w:lvl w:ilvl="0" w:tplc="187217AC">
      <w:start w:val="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A76D06"/>
    <w:multiLevelType w:val="hybridMultilevel"/>
    <w:tmpl w:val="C3DA089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2BB90BA0"/>
    <w:multiLevelType w:val="hybridMultilevel"/>
    <w:tmpl w:val="382C4B18"/>
    <w:lvl w:ilvl="0" w:tplc="B678B7C2">
      <w:start w:val="1"/>
      <w:numFmt w:val="decimal"/>
      <w:lvlText w:val="%1)"/>
      <w:lvlJc w:val="left"/>
      <w:pPr>
        <w:ind w:left="810" w:hanging="360"/>
      </w:pPr>
      <w:rPr>
        <w:rFonts w:hint="default"/>
      </w:r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1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31083B5B"/>
    <w:multiLevelType w:val="hybridMultilevel"/>
    <w:tmpl w:val="65A879B2"/>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31734678"/>
    <w:multiLevelType w:val="hybridMultilevel"/>
    <w:tmpl w:val="D5269AA0"/>
    <w:lvl w:ilvl="0" w:tplc="F18C4162">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5">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6">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37853740"/>
    <w:multiLevelType w:val="hybridMultilevel"/>
    <w:tmpl w:val="9CC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47F62"/>
    <w:multiLevelType w:val="hybridMultilevel"/>
    <w:tmpl w:val="67D00D6A"/>
    <w:lvl w:ilvl="0" w:tplc="2C1A0001">
      <w:start w:val="1"/>
      <w:numFmt w:val="bullet"/>
      <w:lvlText w:val=""/>
      <w:lvlJc w:val="left"/>
      <w:pPr>
        <w:ind w:left="1140" w:hanging="360"/>
      </w:pPr>
      <w:rPr>
        <w:rFonts w:ascii="Symbol" w:hAnsi="Symbol"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1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00955AD"/>
    <w:multiLevelType w:val="hybridMultilevel"/>
    <w:tmpl w:val="DE4462C2"/>
    <w:lvl w:ilvl="0" w:tplc="CE4E0DD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2AF708F"/>
    <w:multiLevelType w:val="hybridMultilevel"/>
    <w:tmpl w:val="F9528C32"/>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3">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5242B9"/>
    <w:multiLevelType w:val="hybridMultilevel"/>
    <w:tmpl w:val="145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15273"/>
    <w:multiLevelType w:val="hybridMultilevel"/>
    <w:tmpl w:val="AE7EB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C853A0"/>
    <w:multiLevelType w:val="hybridMultilevel"/>
    <w:tmpl w:val="DC6A6A6E"/>
    <w:lvl w:ilvl="0" w:tplc="47862F64">
      <w:start w:val="1"/>
      <w:numFmt w:val="bullet"/>
      <w:lvlText w:val=""/>
      <w:lvlJc w:val="left"/>
      <w:pPr>
        <w:ind w:left="1146" w:hanging="360"/>
      </w:pPr>
      <w:rPr>
        <w:rFonts w:ascii="Symbol" w:hAnsi="Symbol" w:cs="Symbol" w:hint="default"/>
      </w:rPr>
    </w:lvl>
    <w:lvl w:ilvl="1" w:tplc="2C1A0003" w:tentative="1">
      <w:start w:val="1"/>
      <w:numFmt w:val="bullet"/>
      <w:lvlText w:val="o"/>
      <w:lvlJc w:val="left"/>
      <w:pPr>
        <w:ind w:left="1866" w:hanging="360"/>
      </w:pPr>
      <w:rPr>
        <w:rFonts w:ascii="Courier New" w:hAnsi="Courier New" w:cs="Courier New" w:hint="default"/>
      </w:rPr>
    </w:lvl>
    <w:lvl w:ilvl="2" w:tplc="2C1A0005" w:tentative="1">
      <w:start w:val="1"/>
      <w:numFmt w:val="bullet"/>
      <w:lvlText w:val=""/>
      <w:lvlJc w:val="left"/>
      <w:pPr>
        <w:ind w:left="2586" w:hanging="360"/>
      </w:pPr>
      <w:rPr>
        <w:rFonts w:ascii="Wingdings" w:hAnsi="Wingdings" w:hint="default"/>
      </w:rPr>
    </w:lvl>
    <w:lvl w:ilvl="3" w:tplc="2C1A0001" w:tentative="1">
      <w:start w:val="1"/>
      <w:numFmt w:val="bullet"/>
      <w:lvlText w:val=""/>
      <w:lvlJc w:val="left"/>
      <w:pPr>
        <w:ind w:left="3306" w:hanging="360"/>
      </w:pPr>
      <w:rPr>
        <w:rFonts w:ascii="Symbol" w:hAnsi="Symbol" w:hint="default"/>
      </w:rPr>
    </w:lvl>
    <w:lvl w:ilvl="4" w:tplc="2C1A0003" w:tentative="1">
      <w:start w:val="1"/>
      <w:numFmt w:val="bullet"/>
      <w:lvlText w:val="o"/>
      <w:lvlJc w:val="left"/>
      <w:pPr>
        <w:ind w:left="4026" w:hanging="360"/>
      </w:pPr>
      <w:rPr>
        <w:rFonts w:ascii="Courier New" w:hAnsi="Courier New" w:cs="Courier New" w:hint="default"/>
      </w:rPr>
    </w:lvl>
    <w:lvl w:ilvl="5" w:tplc="2C1A0005" w:tentative="1">
      <w:start w:val="1"/>
      <w:numFmt w:val="bullet"/>
      <w:lvlText w:val=""/>
      <w:lvlJc w:val="left"/>
      <w:pPr>
        <w:ind w:left="4746" w:hanging="360"/>
      </w:pPr>
      <w:rPr>
        <w:rFonts w:ascii="Wingdings" w:hAnsi="Wingdings" w:hint="default"/>
      </w:rPr>
    </w:lvl>
    <w:lvl w:ilvl="6" w:tplc="2C1A0001" w:tentative="1">
      <w:start w:val="1"/>
      <w:numFmt w:val="bullet"/>
      <w:lvlText w:val=""/>
      <w:lvlJc w:val="left"/>
      <w:pPr>
        <w:ind w:left="5466" w:hanging="360"/>
      </w:pPr>
      <w:rPr>
        <w:rFonts w:ascii="Symbol" w:hAnsi="Symbol" w:hint="default"/>
      </w:rPr>
    </w:lvl>
    <w:lvl w:ilvl="7" w:tplc="2C1A0003" w:tentative="1">
      <w:start w:val="1"/>
      <w:numFmt w:val="bullet"/>
      <w:lvlText w:val="o"/>
      <w:lvlJc w:val="left"/>
      <w:pPr>
        <w:ind w:left="6186" w:hanging="360"/>
      </w:pPr>
      <w:rPr>
        <w:rFonts w:ascii="Courier New" w:hAnsi="Courier New" w:cs="Courier New" w:hint="default"/>
      </w:rPr>
    </w:lvl>
    <w:lvl w:ilvl="8" w:tplc="2C1A0005" w:tentative="1">
      <w:start w:val="1"/>
      <w:numFmt w:val="bullet"/>
      <w:lvlText w:val=""/>
      <w:lvlJc w:val="left"/>
      <w:pPr>
        <w:ind w:left="6906" w:hanging="360"/>
      </w:pPr>
      <w:rPr>
        <w:rFonts w:ascii="Wingdings" w:hAnsi="Wingdings" w:hint="default"/>
      </w:rPr>
    </w:lvl>
  </w:abstractNum>
  <w:abstractNum w:abstractNumId="27">
    <w:nsid w:val="510E50C4"/>
    <w:multiLevelType w:val="hybridMultilevel"/>
    <w:tmpl w:val="0C8A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CE69BB"/>
    <w:multiLevelType w:val="hybridMultilevel"/>
    <w:tmpl w:val="95D6A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3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nsid w:val="55306C32"/>
    <w:multiLevelType w:val="hybridMultilevel"/>
    <w:tmpl w:val="DE863C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614E05"/>
    <w:multiLevelType w:val="hybridMultilevel"/>
    <w:tmpl w:val="54C815AC"/>
    <w:lvl w:ilvl="0" w:tplc="036E0B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A5C5469"/>
    <w:multiLevelType w:val="hybridMultilevel"/>
    <w:tmpl w:val="C2F260EE"/>
    <w:lvl w:ilvl="0" w:tplc="A1C6C7DC">
      <w:start w:val="1"/>
      <w:numFmt w:val="decimal"/>
      <w:lvlText w:val="%1)"/>
      <w:lvlJc w:val="left"/>
      <w:pPr>
        <w:ind w:left="810" w:hanging="360"/>
      </w:pPr>
      <w:rPr>
        <w:rFonts w:hint="default"/>
      </w:rPr>
    </w:lvl>
    <w:lvl w:ilvl="1" w:tplc="2C1A0019" w:tentative="1">
      <w:start w:val="1"/>
      <w:numFmt w:val="lowerLetter"/>
      <w:lvlText w:val="%2."/>
      <w:lvlJc w:val="left"/>
      <w:pPr>
        <w:ind w:left="1530" w:hanging="360"/>
      </w:pPr>
    </w:lvl>
    <w:lvl w:ilvl="2" w:tplc="2C1A001B" w:tentative="1">
      <w:start w:val="1"/>
      <w:numFmt w:val="lowerRoman"/>
      <w:lvlText w:val="%3."/>
      <w:lvlJc w:val="right"/>
      <w:pPr>
        <w:ind w:left="2250" w:hanging="180"/>
      </w:pPr>
    </w:lvl>
    <w:lvl w:ilvl="3" w:tplc="2C1A000F" w:tentative="1">
      <w:start w:val="1"/>
      <w:numFmt w:val="decimal"/>
      <w:lvlText w:val="%4."/>
      <w:lvlJc w:val="left"/>
      <w:pPr>
        <w:ind w:left="2970" w:hanging="360"/>
      </w:pPr>
    </w:lvl>
    <w:lvl w:ilvl="4" w:tplc="2C1A0019" w:tentative="1">
      <w:start w:val="1"/>
      <w:numFmt w:val="lowerLetter"/>
      <w:lvlText w:val="%5."/>
      <w:lvlJc w:val="left"/>
      <w:pPr>
        <w:ind w:left="3690" w:hanging="360"/>
      </w:pPr>
    </w:lvl>
    <w:lvl w:ilvl="5" w:tplc="2C1A001B" w:tentative="1">
      <w:start w:val="1"/>
      <w:numFmt w:val="lowerRoman"/>
      <w:lvlText w:val="%6."/>
      <w:lvlJc w:val="right"/>
      <w:pPr>
        <w:ind w:left="4410" w:hanging="180"/>
      </w:pPr>
    </w:lvl>
    <w:lvl w:ilvl="6" w:tplc="2C1A000F" w:tentative="1">
      <w:start w:val="1"/>
      <w:numFmt w:val="decimal"/>
      <w:lvlText w:val="%7."/>
      <w:lvlJc w:val="left"/>
      <w:pPr>
        <w:ind w:left="5130" w:hanging="360"/>
      </w:pPr>
    </w:lvl>
    <w:lvl w:ilvl="7" w:tplc="2C1A0019" w:tentative="1">
      <w:start w:val="1"/>
      <w:numFmt w:val="lowerLetter"/>
      <w:lvlText w:val="%8."/>
      <w:lvlJc w:val="left"/>
      <w:pPr>
        <w:ind w:left="5850" w:hanging="360"/>
      </w:pPr>
    </w:lvl>
    <w:lvl w:ilvl="8" w:tplc="2C1A001B" w:tentative="1">
      <w:start w:val="1"/>
      <w:numFmt w:val="lowerRoman"/>
      <w:lvlText w:val="%9."/>
      <w:lvlJc w:val="right"/>
      <w:pPr>
        <w:ind w:left="6570" w:hanging="180"/>
      </w:pPr>
    </w:lvl>
  </w:abstractNum>
  <w:abstractNum w:abstractNumId="34">
    <w:nsid w:val="5B41088B"/>
    <w:multiLevelType w:val="hybridMultilevel"/>
    <w:tmpl w:val="E9645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5">
    <w:nsid w:val="5CB732E4"/>
    <w:multiLevelType w:val="hybridMultilevel"/>
    <w:tmpl w:val="F9EA1726"/>
    <w:lvl w:ilvl="0" w:tplc="940AC5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0A3644"/>
    <w:multiLevelType w:val="hybridMultilevel"/>
    <w:tmpl w:val="21261F30"/>
    <w:lvl w:ilvl="0" w:tplc="C9A66DE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25C36AC"/>
    <w:multiLevelType w:val="hybridMultilevel"/>
    <w:tmpl w:val="4ED002FA"/>
    <w:lvl w:ilvl="0" w:tplc="7C24E6D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8">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F008CE"/>
    <w:multiLevelType w:val="hybridMultilevel"/>
    <w:tmpl w:val="2D36F5BA"/>
    <w:lvl w:ilvl="0" w:tplc="C3900542">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9"/>
  </w:num>
  <w:num w:numId="4">
    <w:abstractNumId w:val="20"/>
  </w:num>
  <w:num w:numId="5">
    <w:abstractNumId w:val="43"/>
  </w:num>
  <w:num w:numId="6">
    <w:abstractNumId w:val="16"/>
  </w:num>
  <w:num w:numId="7">
    <w:abstractNumId w:val="15"/>
  </w:num>
  <w:num w:numId="8">
    <w:abstractNumId w:val="42"/>
  </w:num>
  <w:num w:numId="9">
    <w:abstractNumId w:val="44"/>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3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9"/>
  </w:num>
  <w:num w:numId="15">
    <w:abstractNumId w:val="11"/>
  </w:num>
  <w:num w:numId="16">
    <w:abstractNumId w:val="2"/>
  </w:num>
  <w:num w:numId="17">
    <w:abstractNumId w:val="38"/>
  </w:num>
  <w:num w:numId="18">
    <w:abstractNumId w:val="23"/>
  </w:num>
  <w:num w:numId="19">
    <w:abstractNumId w:val="18"/>
  </w:num>
  <w:num w:numId="20">
    <w:abstractNumId w:val="6"/>
  </w:num>
  <w:num w:numId="21">
    <w:abstractNumId w:val="12"/>
  </w:num>
  <w:num w:numId="22">
    <w:abstractNumId w:val="33"/>
  </w:num>
  <w:num w:numId="23">
    <w:abstractNumId w:val="9"/>
  </w:num>
  <w:num w:numId="24">
    <w:abstractNumId w:val="34"/>
  </w:num>
  <w:num w:numId="25">
    <w:abstractNumId w:val="17"/>
  </w:num>
  <w:num w:numId="26">
    <w:abstractNumId w:val="35"/>
  </w:num>
  <w:num w:numId="27">
    <w:abstractNumId w:val="32"/>
  </w:num>
  <w:num w:numId="28">
    <w:abstractNumId w:val="28"/>
  </w:num>
  <w:num w:numId="29">
    <w:abstractNumId w:val="1"/>
  </w:num>
  <w:num w:numId="30">
    <w:abstractNumId w:val="24"/>
  </w:num>
  <w:num w:numId="31">
    <w:abstractNumId w:val="40"/>
  </w:num>
  <w:num w:numId="32">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5"/>
  </w:num>
  <w:num w:numId="34">
    <w:abstractNumId w:val="7"/>
  </w:num>
  <w:num w:numId="35">
    <w:abstractNumId w:val="21"/>
  </w:num>
  <w:num w:numId="36">
    <w:abstractNumId w:val="37"/>
  </w:num>
  <w:num w:numId="37">
    <w:abstractNumId w:val="8"/>
  </w:num>
  <w:num w:numId="38">
    <w:abstractNumId w:val="13"/>
  </w:num>
  <w:num w:numId="39">
    <w:abstractNumId w:val="0"/>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40">
    <w:abstractNumId w:val="25"/>
  </w:num>
  <w:num w:numId="41">
    <w:abstractNumId w:val="14"/>
  </w:num>
  <w:num w:numId="42">
    <w:abstractNumId w:val="22"/>
  </w:num>
  <w:num w:numId="43">
    <w:abstractNumId w:val="26"/>
  </w:num>
  <w:num w:numId="44">
    <w:abstractNumId w:val="3"/>
  </w:num>
  <w:num w:numId="45">
    <w:abstractNumId w:val="39"/>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hyphenationZone w:val="425"/>
  <w:characterSpacingControl w:val="doNotCompress"/>
  <w:footnotePr>
    <w:footnote w:id="-1"/>
    <w:footnote w:id="0"/>
  </w:footnotePr>
  <w:endnotePr>
    <w:endnote w:id="-1"/>
    <w:endnote w:id="0"/>
  </w:endnotePr>
  <w:compat/>
  <w:rsids>
    <w:rsidRoot w:val="00AE46CF"/>
    <w:rsid w:val="00000DEB"/>
    <w:rsid w:val="000043F7"/>
    <w:rsid w:val="000162AC"/>
    <w:rsid w:val="000222EB"/>
    <w:rsid w:val="00026013"/>
    <w:rsid w:val="00035A84"/>
    <w:rsid w:val="00036F6A"/>
    <w:rsid w:val="000371F0"/>
    <w:rsid w:val="00056623"/>
    <w:rsid w:val="000568D4"/>
    <w:rsid w:val="00072E5C"/>
    <w:rsid w:val="0008123D"/>
    <w:rsid w:val="0009101F"/>
    <w:rsid w:val="000A6B89"/>
    <w:rsid w:val="000B24D0"/>
    <w:rsid w:val="000C6696"/>
    <w:rsid w:val="000D07EC"/>
    <w:rsid w:val="000D2501"/>
    <w:rsid w:val="000D4E5B"/>
    <w:rsid w:val="000E2899"/>
    <w:rsid w:val="000F1341"/>
    <w:rsid w:val="001065B8"/>
    <w:rsid w:val="00127D44"/>
    <w:rsid w:val="00130774"/>
    <w:rsid w:val="001359D3"/>
    <w:rsid w:val="00143285"/>
    <w:rsid w:val="001518B5"/>
    <w:rsid w:val="001556B2"/>
    <w:rsid w:val="00156E5E"/>
    <w:rsid w:val="00163ECC"/>
    <w:rsid w:val="0016480B"/>
    <w:rsid w:val="001679E5"/>
    <w:rsid w:val="001705CF"/>
    <w:rsid w:val="00174B5C"/>
    <w:rsid w:val="00180DD1"/>
    <w:rsid w:val="001822EE"/>
    <w:rsid w:val="001824FB"/>
    <w:rsid w:val="00187B4A"/>
    <w:rsid w:val="001A44C2"/>
    <w:rsid w:val="001B2DC3"/>
    <w:rsid w:val="001C39EC"/>
    <w:rsid w:val="001D0217"/>
    <w:rsid w:val="001D13C7"/>
    <w:rsid w:val="001D68D3"/>
    <w:rsid w:val="001D7E61"/>
    <w:rsid w:val="001F2AA2"/>
    <w:rsid w:val="001F549C"/>
    <w:rsid w:val="001F6C8D"/>
    <w:rsid w:val="00210C73"/>
    <w:rsid w:val="002143FA"/>
    <w:rsid w:val="002151CD"/>
    <w:rsid w:val="002238CA"/>
    <w:rsid w:val="00223EFB"/>
    <w:rsid w:val="0023608F"/>
    <w:rsid w:val="002438D2"/>
    <w:rsid w:val="00244098"/>
    <w:rsid w:val="00246058"/>
    <w:rsid w:val="002476B8"/>
    <w:rsid w:val="00250D28"/>
    <w:rsid w:val="00252046"/>
    <w:rsid w:val="00254C89"/>
    <w:rsid w:val="00267A55"/>
    <w:rsid w:val="00274DBB"/>
    <w:rsid w:val="00292F90"/>
    <w:rsid w:val="00297EC6"/>
    <w:rsid w:val="002B0BD9"/>
    <w:rsid w:val="002B1095"/>
    <w:rsid w:val="002B2F91"/>
    <w:rsid w:val="002C05D3"/>
    <w:rsid w:val="002C7643"/>
    <w:rsid w:val="002D17BC"/>
    <w:rsid w:val="002D693A"/>
    <w:rsid w:val="002E33D9"/>
    <w:rsid w:val="002F2816"/>
    <w:rsid w:val="002F2D3F"/>
    <w:rsid w:val="002F6907"/>
    <w:rsid w:val="002F7E2D"/>
    <w:rsid w:val="00322EEB"/>
    <w:rsid w:val="00334282"/>
    <w:rsid w:val="00336B80"/>
    <w:rsid w:val="00343582"/>
    <w:rsid w:val="00346F0B"/>
    <w:rsid w:val="00352B91"/>
    <w:rsid w:val="003554F9"/>
    <w:rsid w:val="00367A90"/>
    <w:rsid w:val="00374FAC"/>
    <w:rsid w:val="00376144"/>
    <w:rsid w:val="00384F1A"/>
    <w:rsid w:val="00397410"/>
    <w:rsid w:val="003A3328"/>
    <w:rsid w:val="003A3CF1"/>
    <w:rsid w:val="003A4660"/>
    <w:rsid w:val="003A4ECC"/>
    <w:rsid w:val="003C4983"/>
    <w:rsid w:val="003E01F3"/>
    <w:rsid w:val="003E3474"/>
    <w:rsid w:val="003E5DD4"/>
    <w:rsid w:val="003F291D"/>
    <w:rsid w:val="00401822"/>
    <w:rsid w:val="004028CC"/>
    <w:rsid w:val="004063D6"/>
    <w:rsid w:val="00406E14"/>
    <w:rsid w:val="00413366"/>
    <w:rsid w:val="004171B2"/>
    <w:rsid w:val="004217A4"/>
    <w:rsid w:val="004246A9"/>
    <w:rsid w:val="00431F6E"/>
    <w:rsid w:val="00433675"/>
    <w:rsid w:val="004605AB"/>
    <w:rsid w:val="004632BA"/>
    <w:rsid w:val="004744AE"/>
    <w:rsid w:val="00476C5D"/>
    <w:rsid w:val="00476E71"/>
    <w:rsid w:val="004779DF"/>
    <w:rsid w:val="00482481"/>
    <w:rsid w:val="004976B2"/>
    <w:rsid w:val="004A6559"/>
    <w:rsid w:val="004B6D4C"/>
    <w:rsid w:val="004D28EC"/>
    <w:rsid w:val="004D4DC4"/>
    <w:rsid w:val="004E6ED6"/>
    <w:rsid w:val="004F1E89"/>
    <w:rsid w:val="00500AB7"/>
    <w:rsid w:val="00507737"/>
    <w:rsid w:val="00513591"/>
    <w:rsid w:val="00515DAB"/>
    <w:rsid w:val="005165AC"/>
    <w:rsid w:val="0054347C"/>
    <w:rsid w:val="005449B6"/>
    <w:rsid w:val="00545E9F"/>
    <w:rsid w:val="00551769"/>
    <w:rsid w:val="00560A35"/>
    <w:rsid w:val="00561A20"/>
    <w:rsid w:val="005665F2"/>
    <w:rsid w:val="00570A68"/>
    <w:rsid w:val="005729E5"/>
    <w:rsid w:val="00577C8A"/>
    <w:rsid w:val="005860C3"/>
    <w:rsid w:val="00591DFD"/>
    <w:rsid w:val="005957B8"/>
    <w:rsid w:val="005A0853"/>
    <w:rsid w:val="005A1826"/>
    <w:rsid w:val="005A668A"/>
    <w:rsid w:val="005B40B3"/>
    <w:rsid w:val="005B714F"/>
    <w:rsid w:val="005C25BA"/>
    <w:rsid w:val="005D11E5"/>
    <w:rsid w:val="005F478B"/>
    <w:rsid w:val="005F6A2A"/>
    <w:rsid w:val="00605F75"/>
    <w:rsid w:val="0061011E"/>
    <w:rsid w:val="00613F95"/>
    <w:rsid w:val="00614F66"/>
    <w:rsid w:val="006205E0"/>
    <w:rsid w:val="00620FFD"/>
    <w:rsid w:val="00624482"/>
    <w:rsid w:val="0062515C"/>
    <w:rsid w:val="006616EC"/>
    <w:rsid w:val="00667DE1"/>
    <w:rsid w:val="00670486"/>
    <w:rsid w:val="00681B42"/>
    <w:rsid w:val="00697626"/>
    <w:rsid w:val="006A03BF"/>
    <w:rsid w:val="006A1CD4"/>
    <w:rsid w:val="006C320A"/>
    <w:rsid w:val="006C3C84"/>
    <w:rsid w:val="006D2BEE"/>
    <w:rsid w:val="006D6E72"/>
    <w:rsid w:val="006E0548"/>
    <w:rsid w:val="006E45A4"/>
    <w:rsid w:val="006E688C"/>
    <w:rsid w:val="006E69BC"/>
    <w:rsid w:val="006F6ABE"/>
    <w:rsid w:val="00707A82"/>
    <w:rsid w:val="007144C6"/>
    <w:rsid w:val="00724711"/>
    <w:rsid w:val="00726BEA"/>
    <w:rsid w:val="00735807"/>
    <w:rsid w:val="00735D5E"/>
    <w:rsid w:val="00755CA6"/>
    <w:rsid w:val="00755D6E"/>
    <w:rsid w:val="00757C6E"/>
    <w:rsid w:val="0076130D"/>
    <w:rsid w:val="00763162"/>
    <w:rsid w:val="0078243D"/>
    <w:rsid w:val="00783BF8"/>
    <w:rsid w:val="00793E0C"/>
    <w:rsid w:val="007B63DC"/>
    <w:rsid w:val="007C2228"/>
    <w:rsid w:val="007C7D70"/>
    <w:rsid w:val="007E0918"/>
    <w:rsid w:val="007E2F44"/>
    <w:rsid w:val="007E2F79"/>
    <w:rsid w:val="007E4128"/>
    <w:rsid w:val="007F0F91"/>
    <w:rsid w:val="007F3357"/>
    <w:rsid w:val="007F7787"/>
    <w:rsid w:val="00800E1D"/>
    <w:rsid w:val="0080499F"/>
    <w:rsid w:val="0081086E"/>
    <w:rsid w:val="008137CD"/>
    <w:rsid w:val="008162BF"/>
    <w:rsid w:val="00821DC0"/>
    <w:rsid w:val="00823840"/>
    <w:rsid w:val="008249B1"/>
    <w:rsid w:val="00825509"/>
    <w:rsid w:val="008262D4"/>
    <w:rsid w:val="00850B84"/>
    <w:rsid w:val="00855267"/>
    <w:rsid w:val="00863A9D"/>
    <w:rsid w:val="00872738"/>
    <w:rsid w:val="008810BC"/>
    <w:rsid w:val="008848AF"/>
    <w:rsid w:val="008A577D"/>
    <w:rsid w:val="008B57C0"/>
    <w:rsid w:val="008C4D47"/>
    <w:rsid w:val="008D2DB9"/>
    <w:rsid w:val="008D6454"/>
    <w:rsid w:val="008D7008"/>
    <w:rsid w:val="008E681D"/>
    <w:rsid w:val="008F4A61"/>
    <w:rsid w:val="0094449D"/>
    <w:rsid w:val="0094607C"/>
    <w:rsid w:val="0095579C"/>
    <w:rsid w:val="00955A75"/>
    <w:rsid w:val="00956A6D"/>
    <w:rsid w:val="0095736C"/>
    <w:rsid w:val="00957BAC"/>
    <w:rsid w:val="00962CFE"/>
    <w:rsid w:val="00967C86"/>
    <w:rsid w:val="00970D98"/>
    <w:rsid w:val="00972260"/>
    <w:rsid w:val="00975A4F"/>
    <w:rsid w:val="00980458"/>
    <w:rsid w:val="00985F5C"/>
    <w:rsid w:val="009941C8"/>
    <w:rsid w:val="009A4A7D"/>
    <w:rsid w:val="009B3947"/>
    <w:rsid w:val="009B64B9"/>
    <w:rsid w:val="009C0688"/>
    <w:rsid w:val="009C4B1A"/>
    <w:rsid w:val="009C5C8A"/>
    <w:rsid w:val="009E2772"/>
    <w:rsid w:val="009E2BE6"/>
    <w:rsid w:val="009F0BD3"/>
    <w:rsid w:val="009F2397"/>
    <w:rsid w:val="009F339D"/>
    <w:rsid w:val="00A053C6"/>
    <w:rsid w:val="00A05954"/>
    <w:rsid w:val="00A06E67"/>
    <w:rsid w:val="00A1633A"/>
    <w:rsid w:val="00A21C23"/>
    <w:rsid w:val="00A24A8D"/>
    <w:rsid w:val="00A2658F"/>
    <w:rsid w:val="00A307F8"/>
    <w:rsid w:val="00A32E1A"/>
    <w:rsid w:val="00A3367B"/>
    <w:rsid w:val="00A34D10"/>
    <w:rsid w:val="00A43AB2"/>
    <w:rsid w:val="00A52D9E"/>
    <w:rsid w:val="00A5479A"/>
    <w:rsid w:val="00A6001C"/>
    <w:rsid w:val="00A6399C"/>
    <w:rsid w:val="00A67F50"/>
    <w:rsid w:val="00A917E8"/>
    <w:rsid w:val="00A92FD2"/>
    <w:rsid w:val="00A958B6"/>
    <w:rsid w:val="00AA31A4"/>
    <w:rsid w:val="00AA4D35"/>
    <w:rsid w:val="00AB3382"/>
    <w:rsid w:val="00AB522D"/>
    <w:rsid w:val="00AE46CF"/>
    <w:rsid w:val="00AF0A51"/>
    <w:rsid w:val="00AF69C3"/>
    <w:rsid w:val="00B052E4"/>
    <w:rsid w:val="00B269DE"/>
    <w:rsid w:val="00B27DF0"/>
    <w:rsid w:val="00B32734"/>
    <w:rsid w:val="00B32D60"/>
    <w:rsid w:val="00B40F76"/>
    <w:rsid w:val="00B43180"/>
    <w:rsid w:val="00B46BEA"/>
    <w:rsid w:val="00B610AF"/>
    <w:rsid w:val="00B66F3E"/>
    <w:rsid w:val="00B7634A"/>
    <w:rsid w:val="00B771E8"/>
    <w:rsid w:val="00B83A39"/>
    <w:rsid w:val="00B90143"/>
    <w:rsid w:val="00BA1E52"/>
    <w:rsid w:val="00BC2B34"/>
    <w:rsid w:val="00BE13A8"/>
    <w:rsid w:val="00BE560C"/>
    <w:rsid w:val="00BE6151"/>
    <w:rsid w:val="00BE61D2"/>
    <w:rsid w:val="00BF3350"/>
    <w:rsid w:val="00C104E1"/>
    <w:rsid w:val="00C15DFB"/>
    <w:rsid w:val="00C1600E"/>
    <w:rsid w:val="00C24179"/>
    <w:rsid w:val="00C30482"/>
    <w:rsid w:val="00C31B7C"/>
    <w:rsid w:val="00C34B1F"/>
    <w:rsid w:val="00C443EC"/>
    <w:rsid w:val="00C465B8"/>
    <w:rsid w:val="00C56293"/>
    <w:rsid w:val="00C66385"/>
    <w:rsid w:val="00C67AB6"/>
    <w:rsid w:val="00C80119"/>
    <w:rsid w:val="00C909A6"/>
    <w:rsid w:val="00C97CBF"/>
    <w:rsid w:val="00CA2E91"/>
    <w:rsid w:val="00CA2FDF"/>
    <w:rsid w:val="00CB171F"/>
    <w:rsid w:val="00CB342E"/>
    <w:rsid w:val="00CB66A1"/>
    <w:rsid w:val="00CC57A8"/>
    <w:rsid w:val="00CE1958"/>
    <w:rsid w:val="00CE1E54"/>
    <w:rsid w:val="00CE4005"/>
    <w:rsid w:val="00CE69F4"/>
    <w:rsid w:val="00CF571E"/>
    <w:rsid w:val="00CF7817"/>
    <w:rsid w:val="00D04909"/>
    <w:rsid w:val="00D0754F"/>
    <w:rsid w:val="00D07F05"/>
    <w:rsid w:val="00D129AC"/>
    <w:rsid w:val="00D13F5C"/>
    <w:rsid w:val="00D15518"/>
    <w:rsid w:val="00D20729"/>
    <w:rsid w:val="00D27FD5"/>
    <w:rsid w:val="00D31D83"/>
    <w:rsid w:val="00D32B1B"/>
    <w:rsid w:val="00D34BD1"/>
    <w:rsid w:val="00D37586"/>
    <w:rsid w:val="00D4656B"/>
    <w:rsid w:val="00D47DE4"/>
    <w:rsid w:val="00D575A3"/>
    <w:rsid w:val="00D6002F"/>
    <w:rsid w:val="00D60129"/>
    <w:rsid w:val="00D60E74"/>
    <w:rsid w:val="00D6329C"/>
    <w:rsid w:val="00D82817"/>
    <w:rsid w:val="00D9037A"/>
    <w:rsid w:val="00D9711F"/>
    <w:rsid w:val="00DA1B71"/>
    <w:rsid w:val="00DA6C9B"/>
    <w:rsid w:val="00DB7069"/>
    <w:rsid w:val="00DC229F"/>
    <w:rsid w:val="00DC335A"/>
    <w:rsid w:val="00DC3C6E"/>
    <w:rsid w:val="00DC6614"/>
    <w:rsid w:val="00DD08D3"/>
    <w:rsid w:val="00DD15A3"/>
    <w:rsid w:val="00DD15E3"/>
    <w:rsid w:val="00DD2078"/>
    <w:rsid w:val="00DE3A6B"/>
    <w:rsid w:val="00DE7572"/>
    <w:rsid w:val="00DF194A"/>
    <w:rsid w:val="00DF4BE3"/>
    <w:rsid w:val="00DF75C9"/>
    <w:rsid w:val="00DF7EA0"/>
    <w:rsid w:val="00E0359A"/>
    <w:rsid w:val="00E0698C"/>
    <w:rsid w:val="00E06EBD"/>
    <w:rsid w:val="00E110E5"/>
    <w:rsid w:val="00E12A1F"/>
    <w:rsid w:val="00E202AD"/>
    <w:rsid w:val="00E2564C"/>
    <w:rsid w:val="00E41A73"/>
    <w:rsid w:val="00E50E95"/>
    <w:rsid w:val="00E52146"/>
    <w:rsid w:val="00E6211E"/>
    <w:rsid w:val="00E6330F"/>
    <w:rsid w:val="00E63549"/>
    <w:rsid w:val="00E66652"/>
    <w:rsid w:val="00E751FC"/>
    <w:rsid w:val="00E87FBA"/>
    <w:rsid w:val="00EA3AA9"/>
    <w:rsid w:val="00EA75CA"/>
    <w:rsid w:val="00EC0687"/>
    <w:rsid w:val="00EC5716"/>
    <w:rsid w:val="00ED0D22"/>
    <w:rsid w:val="00ED5FDC"/>
    <w:rsid w:val="00ED7AFF"/>
    <w:rsid w:val="00F10989"/>
    <w:rsid w:val="00F129F9"/>
    <w:rsid w:val="00F152B6"/>
    <w:rsid w:val="00F17E5A"/>
    <w:rsid w:val="00F24F41"/>
    <w:rsid w:val="00F34DA5"/>
    <w:rsid w:val="00F35C88"/>
    <w:rsid w:val="00F37A65"/>
    <w:rsid w:val="00F4382F"/>
    <w:rsid w:val="00F43D22"/>
    <w:rsid w:val="00F55DC3"/>
    <w:rsid w:val="00F64231"/>
    <w:rsid w:val="00F71E7C"/>
    <w:rsid w:val="00F845C2"/>
    <w:rsid w:val="00F9085B"/>
    <w:rsid w:val="00F9157E"/>
    <w:rsid w:val="00FA7B8F"/>
    <w:rsid w:val="00FB3B49"/>
    <w:rsid w:val="00FB5D81"/>
    <w:rsid w:val="00FC2225"/>
    <w:rsid w:val="00FC245D"/>
    <w:rsid w:val="00FC58D1"/>
    <w:rsid w:val="00FD693F"/>
    <w:rsid w:val="00FE1D02"/>
    <w:rsid w:val="00FF013B"/>
    <w:rsid w:val="00FF6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34"/>
    <w:rsid w:val="00957BAC"/>
    <w:rPr>
      <w:rFonts w:ascii="Calibri" w:eastAsia="Calibri" w:hAnsi="Calibri" w:cs="Calibri"/>
      <w:lang w:val="sr-Latn-CS"/>
    </w:rPr>
  </w:style>
  <w:style w:type="paragraph" w:styleId="BodyText3">
    <w:name w:val="Body Text 3"/>
    <w:basedOn w:val="Normal"/>
    <w:link w:val="BodyText3Char"/>
    <w:uiPriority w:val="99"/>
    <w:semiHidden/>
    <w:unhideWhenUsed/>
    <w:rsid w:val="00957BAC"/>
    <w:pPr>
      <w:spacing w:after="120"/>
    </w:pPr>
    <w:rPr>
      <w:sz w:val="16"/>
      <w:szCs w:val="16"/>
    </w:rPr>
  </w:style>
  <w:style w:type="character" w:customStyle="1" w:styleId="BodyText3Char">
    <w:name w:val="Body Text 3 Char"/>
    <w:basedOn w:val="DefaultParagraphFont"/>
    <w:link w:val="BodyText3"/>
    <w:uiPriority w:val="99"/>
    <w:semiHidden/>
    <w:rsid w:val="00957BAC"/>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19979002">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B0F27-B485-42B3-8C3C-0F3EDED5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49</Pages>
  <Words>11932</Words>
  <Characters>68017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tanja.kapisoda</cp:lastModifiedBy>
  <cp:revision>13</cp:revision>
  <cp:lastPrinted>2018-07-26T11:51:00Z</cp:lastPrinted>
  <dcterms:created xsi:type="dcterms:W3CDTF">2018-07-27T08:29:00Z</dcterms:created>
  <dcterms:modified xsi:type="dcterms:W3CDTF">2018-07-30T07:21:00Z</dcterms:modified>
</cp:coreProperties>
</file>