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62" w:rsidRPr="00D962FA" w:rsidRDefault="00D962FA" w:rsidP="00D96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2FA">
        <w:rPr>
          <w:rFonts w:ascii="Times New Roman" w:hAnsi="Times New Roman" w:cs="Times New Roman"/>
          <w:b/>
          <w:sz w:val="24"/>
          <w:szCs w:val="24"/>
        </w:rPr>
        <w:t>USVOJENI DNEVNI RED I</w:t>
      </w:r>
      <w:r w:rsidR="001016C9">
        <w:rPr>
          <w:rFonts w:ascii="Times New Roman" w:hAnsi="Times New Roman" w:cs="Times New Roman"/>
          <w:b/>
          <w:sz w:val="24"/>
          <w:szCs w:val="24"/>
        </w:rPr>
        <w:t>I</w:t>
      </w:r>
      <w:r w:rsidRPr="00D962FA">
        <w:rPr>
          <w:rFonts w:ascii="Times New Roman" w:hAnsi="Times New Roman" w:cs="Times New Roman"/>
          <w:b/>
          <w:sz w:val="24"/>
          <w:szCs w:val="24"/>
        </w:rPr>
        <w:t xml:space="preserve"> SJEDNICE ODBORA POVJERENIKA</w:t>
      </w:r>
    </w:p>
    <w:p w:rsidR="00D962FA" w:rsidRPr="00D962FA" w:rsidRDefault="00D962FA" w:rsidP="00D962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2FA" w:rsidRPr="001016C9" w:rsidRDefault="00D962FA" w:rsidP="00D962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bookmarkStart w:id="0" w:name="_GoBack"/>
    </w:p>
    <w:p w:rsidR="00D962FA" w:rsidRPr="001016C9" w:rsidRDefault="00D962FA" w:rsidP="00D962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1016C9" w:rsidRPr="001016C9" w:rsidRDefault="001016C9" w:rsidP="001016C9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right="-289"/>
        <w:jc w:val="both"/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</w:pP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Predlog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Rješenja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o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imenovanju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Opštinske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izborne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komisije</w:t>
      </w:r>
      <w:proofErr w:type="spellEnd"/>
    </w:p>
    <w:p w:rsidR="001016C9" w:rsidRPr="001016C9" w:rsidRDefault="001016C9" w:rsidP="001016C9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right="-289"/>
        <w:jc w:val="both"/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</w:pP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Predlog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Odluke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o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budžetu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Opštine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Budva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za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2022.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godinu</w:t>
      </w:r>
      <w:proofErr w:type="spellEnd"/>
    </w:p>
    <w:p w:rsidR="001016C9" w:rsidRPr="001016C9" w:rsidRDefault="001016C9" w:rsidP="001016C9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right="-289"/>
        <w:jc w:val="both"/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</w:pP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Predlog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Programa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investicionih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aktivnosti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Opštine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Budva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za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2022.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godinu</w:t>
      </w:r>
      <w:proofErr w:type="spellEnd"/>
    </w:p>
    <w:p w:rsidR="001016C9" w:rsidRPr="001016C9" w:rsidRDefault="001016C9" w:rsidP="001016C9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ind w:right="-289"/>
        <w:jc w:val="both"/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</w:pP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Predlog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Programa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uređenja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prostora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Opštine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Budva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za</w:t>
      </w:r>
      <w:proofErr w:type="spellEnd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 xml:space="preserve"> 2022. </w:t>
      </w:r>
      <w:proofErr w:type="spellStart"/>
      <w:r w:rsidRPr="001016C9"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  <w:t>godinu</w:t>
      </w:r>
      <w:proofErr w:type="spellEnd"/>
    </w:p>
    <w:p w:rsidR="001016C9" w:rsidRPr="001016C9" w:rsidRDefault="001016C9" w:rsidP="001016C9">
      <w:pPr>
        <w:widowControl w:val="0"/>
        <w:suppressAutoHyphens/>
        <w:spacing w:line="240" w:lineRule="auto"/>
        <w:ind w:left="720" w:right="-289"/>
        <w:jc w:val="both"/>
        <w:rPr>
          <w:rFonts w:ascii="Times New Roman" w:eastAsia="Lucida Sans Unicode" w:hAnsi="Times New Roman" w:cs="Times New Roman"/>
          <w:sz w:val="24"/>
          <w:szCs w:val="24"/>
          <w:lang w:val="en-US" w:eastAsia="ar-SA"/>
        </w:rPr>
      </w:pPr>
    </w:p>
    <w:bookmarkEnd w:id="0"/>
    <w:p w:rsidR="00D962FA" w:rsidRPr="001016C9" w:rsidRDefault="00D962FA" w:rsidP="001016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62FA" w:rsidRPr="001016C9" w:rsidSect="006F79D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5666A"/>
    <w:multiLevelType w:val="hybridMultilevel"/>
    <w:tmpl w:val="9E269F60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8285C5D"/>
    <w:multiLevelType w:val="hybridMultilevel"/>
    <w:tmpl w:val="F04068C4"/>
    <w:lvl w:ilvl="0" w:tplc="AB9284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A"/>
    <w:rsid w:val="001016C9"/>
    <w:rsid w:val="003F106A"/>
    <w:rsid w:val="006F79D8"/>
    <w:rsid w:val="008E1B62"/>
    <w:rsid w:val="00D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557EA-D6BF-4F81-BEDA-744179AA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6C9"/>
    <w:pPr>
      <w:spacing w:after="160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Aleksic</dc:creator>
  <cp:keywords/>
  <dc:description/>
  <cp:lastModifiedBy>Milena Aleksic</cp:lastModifiedBy>
  <cp:revision>2</cp:revision>
  <dcterms:created xsi:type="dcterms:W3CDTF">2022-05-26T07:07:00Z</dcterms:created>
  <dcterms:modified xsi:type="dcterms:W3CDTF">2022-05-26T07:13:00Z</dcterms:modified>
</cp:coreProperties>
</file>